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0D" w:rsidRPr="00BB0984" w:rsidRDefault="00BB0984" w:rsidP="00AD36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Расчетно-графическая работа №1</w:t>
      </w:r>
    </w:p>
    <w:p w:rsidR="00BB0984" w:rsidRPr="00BB0984" w:rsidRDefault="00BB0984" w:rsidP="00AD36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«Анализ напряженно-деформированного состояния в точке нагруженного тела»</w:t>
      </w:r>
    </w:p>
    <w:p w:rsidR="00BB0984" w:rsidRDefault="00211B0D" w:rsidP="00AD3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 тензор напряжений в точке нагруженного тела. Определить:</w:t>
      </w:r>
    </w:p>
    <w:p w:rsidR="00211B0D" w:rsidRPr="00211B0D" w:rsidRDefault="00211B0D" w:rsidP="00AD369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Изобразить графически исходный тензор напряжений;</w:t>
      </w:r>
    </w:p>
    <w:p w:rsidR="00211B0D" w:rsidRDefault="00211B0D" w:rsidP="00AD369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Главные напряжения;</w:t>
      </w:r>
    </w:p>
    <w:p w:rsidR="00211B0D" w:rsidRDefault="00211B0D" w:rsidP="00AD369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Направляющие косинусы, соответствующие главным площадкам;</w:t>
      </w:r>
    </w:p>
    <w:p w:rsidR="00211B0D" w:rsidRDefault="00211B0D" w:rsidP="00AD369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Инварианты тензора напряжений. Сделать проверку правильности нахождения главных напряжений;</w:t>
      </w:r>
    </w:p>
    <w:p w:rsidR="00211B0D" w:rsidRDefault="00211B0D" w:rsidP="00AD369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Шаровую и </w:t>
      </w:r>
      <w:proofErr w:type="spellStart"/>
      <w:r>
        <w:rPr>
          <w:rFonts w:ascii="Times New Roman" w:hAnsi="Times New Roman" w:cs="Times New Roman"/>
          <w:sz w:val="28"/>
        </w:rPr>
        <w:t>девиаторную</w:t>
      </w:r>
      <w:proofErr w:type="spellEnd"/>
      <w:r>
        <w:rPr>
          <w:rFonts w:ascii="Times New Roman" w:hAnsi="Times New Roman" w:cs="Times New Roman"/>
          <w:sz w:val="28"/>
        </w:rPr>
        <w:t xml:space="preserve"> части тензора напряжений;</w:t>
      </w:r>
    </w:p>
    <w:p w:rsidR="00211B0D" w:rsidRDefault="00211B0D" w:rsidP="00AD369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Тензор деформаций;</w:t>
      </w:r>
    </w:p>
    <w:p w:rsidR="00211B0D" w:rsidRDefault="00211B0D" w:rsidP="00AD369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Главные деформации;</w:t>
      </w:r>
    </w:p>
    <w:p w:rsidR="00211B0D" w:rsidRDefault="00211B0D" w:rsidP="00AD369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Инварианты тензора деформаций;</w:t>
      </w:r>
    </w:p>
    <w:p w:rsidR="00211B0D" w:rsidRDefault="00211B0D" w:rsidP="00AD369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Эквивалентные напряжения по классическим теориям прочности.</w:t>
      </w:r>
    </w:p>
    <w:p w:rsidR="00211B0D" w:rsidRDefault="00211B0D" w:rsidP="00AD3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всех вариантах принять</w:t>
      </w:r>
    </w:p>
    <w:p w:rsidR="00211B0D" w:rsidRDefault="00211B0D" w:rsidP="00AD3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211B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lang w:val="en-US"/>
        </w:rPr>
        <w:t>E</w:t>
      </w:r>
      <w:r w:rsidRPr="00211B0D">
        <w:rPr>
          <w:rFonts w:ascii="Times New Roman" w:hAnsi="Times New Roman" w:cs="Times New Roman"/>
          <w:sz w:val="28"/>
        </w:rPr>
        <w:t>=2</w:t>
      </w:r>
      <w:r>
        <w:rPr>
          <w:rFonts w:ascii="Times New Roman" w:hAnsi="Times New Roman" w:cs="Times New Roman"/>
          <w:sz w:val="28"/>
        </w:rPr>
        <w:t>·</w:t>
      </w:r>
      <w:r w:rsidRPr="00F45C35">
        <w:rPr>
          <w:rFonts w:ascii="Times New Roman" w:hAnsi="Times New Roman" w:cs="Times New Roman"/>
          <w:sz w:val="28"/>
        </w:rPr>
        <w:t>10</w:t>
      </w:r>
      <w:r w:rsidRPr="00F45C35">
        <w:rPr>
          <w:rFonts w:ascii="Times New Roman" w:hAnsi="Times New Roman" w:cs="Times New Roman"/>
          <w:sz w:val="28"/>
          <w:vertAlign w:val="superscript"/>
        </w:rPr>
        <w:t>11</w:t>
      </w:r>
      <w:r>
        <w:rPr>
          <w:rFonts w:ascii="Times New Roman" w:hAnsi="Times New Roman" w:cs="Times New Roman"/>
          <w:sz w:val="28"/>
        </w:rPr>
        <w:t xml:space="preserve"> Па, </w:t>
      </w:r>
      <w:r>
        <w:rPr>
          <w:rFonts w:ascii="Times New Roman" w:hAnsi="Times New Roman" w:cs="Times New Roman"/>
          <w:sz w:val="28"/>
          <w:lang w:val="en-US"/>
        </w:rPr>
        <w:t>μ</w:t>
      </w:r>
      <w:r w:rsidRPr="00F45C35">
        <w:rPr>
          <w:rFonts w:ascii="Times New Roman" w:hAnsi="Times New Roman" w:cs="Times New Roman"/>
          <w:sz w:val="28"/>
        </w:rPr>
        <w:t>=0.3</w:t>
      </w:r>
      <w:r>
        <w:rPr>
          <w:rFonts w:ascii="Times New Roman" w:hAnsi="Times New Roman" w:cs="Times New Roman"/>
          <w:sz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211B0D" w:rsidTr="00211B0D"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Вариант</w:t>
            </w:r>
          </w:p>
        </w:tc>
        <w:tc>
          <w:tcPr>
            <w:tcW w:w="2080" w:type="dxa"/>
          </w:tcPr>
          <w:p w:rsidR="00211B0D" w:rsidRPr="00965FBA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σ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МПа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σ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МПа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σ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МПа</w:t>
            </w:r>
          </w:p>
        </w:tc>
        <w:tc>
          <w:tcPr>
            <w:tcW w:w="2080" w:type="dxa"/>
          </w:tcPr>
          <w:p w:rsidR="00211B0D" w:rsidRPr="00965FBA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τ</w:t>
            </w:r>
            <w:proofErr w:type="spellStart"/>
            <w: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xy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МПа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τ</w:t>
            </w:r>
            <w:proofErr w:type="spellStart"/>
            <w: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xz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МПа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τ</w:t>
            </w:r>
            <w:proofErr w:type="spellStart"/>
            <w: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zy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МПа</w:t>
            </w:r>
          </w:p>
        </w:tc>
      </w:tr>
      <w:tr w:rsidR="00211B0D" w:rsidTr="00211B0D"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-80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-130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211B0D" w:rsidTr="00211B0D"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-200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-100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</w:tr>
      <w:tr w:rsidR="00211B0D" w:rsidTr="00211B0D"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-150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-100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</w:tr>
      <w:tr w:rsidR="00211B0D" w:rsidTr="00211B0D"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-150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-100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-80</w:t>
            </w:r>
          </w:p>
        </w:tc>
      </w:tr>
      <w:tr w:rsidR="00211B0D" w:rsidTr="00211B0D"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11B0D" w:rsidTr="00211B0D"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-60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-120</w:t>
            </w:r>
          </w:p>
        </w:tc>
      </w:tr>
      <w:tr w:rsidR="00211B0D" w:rsidTr="00211B0D"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</w:tr>
      <w:tr w:rsidR="00211B0D" w:rsidTr="00211B0D"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-210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105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211B0D" w:rsidTr="00211B0D"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</w:t>
            </w:r>
          </w:p>
        </w:tc>
      </w:tr>
      <w:tr w:rsidR="00211B0D" w:rsidTr="00211B0D"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-100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-50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211B0D" w:rsidTr="00211B0D"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-110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-60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211B0D" w:rsidTr="00211B0D"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-60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211B0D" w:rsidTr="00211B0D"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-60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-20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-20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211B0D" w:rsidTr="00211B0D"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-70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-30</w:t>
            </w:r>
          </w:p>
        </w:tc>
      </w:tr>
      <w:tr w:rsidR="00211B0D" w:rsidTr="00211B0D"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-80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-80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-30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  <w:tr w:rsidR="00211B0D" w:rsidTr="00211B0D"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</w:tr>
      <w:tr w:rsidR="00211B0D" w:rsidTr="00211B0D"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-110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-25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-10</w:t>
            </w:r>
          </w:p>
        </w:tc>
      </w:tr>
      <w:tr w:rsidR="00211B0D" w:rsidTr="00211B0D"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18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-50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-10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-20</w:t>
            </w:r>
          </w:p>
        </w:tc>
      </w:tr>
      <w:tr w:rsidR="00211B0D" w:rsidTr="00211B0D"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-10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-30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  <w:tr w:rsidR="00211B0D" w:rsidTr="00211B0D"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-10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-50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-50</w:t>
            </w:r>
          </w:p>
        </w:tc>
      </w:tr>
      <w:tr w:rsidR="00211B0D" w:rsidTr="00211B0D"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-90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</w:tr>
      <w:tr w:rsidR="00211B0D" w:rsidTr="00211B0D"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-10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-40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-30</w:t>
            </w:r>
          </w:p>
        </w:tc>
      </w:tr>
      <w:tr w:rsidR="00211B0D" w:rsidTr="00211B0D"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-80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-60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211B0D" w:rsidTr="00211B0D"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-10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-60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-50</w:t>
            </w:r>
          </w:p>
        </w:tc>
      </w:tr>
      <w:tr w:rsidR="00211B0D" w:rsidTr="00211B0D"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-80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-70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-60</w:t>
            </w:r>
          </w:p>
        </w:tc>
        <w:tc>
          <w:tcPr>
            <w:tcW w:w="2080" w:type="dxa"/>
          </w:tcPr>
          <w:p w:rsidR="00211B0D" w:rsidRDefault="00965FBA" w:rsidP="00AD36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</w:tbl>
    <w:p w:rsidR="00F45C35" w:rsidRDefault="00F45C35" w:rsidP="00AD3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F45C35" w:rsidSect="00211B0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11B0D" w:rsidRPr="00F2140A" w:rsidRDefault="00F45C35" w:rsidP="00AD36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F2140A">
        <w:rPr>
          <w:rFonts w:ascii="Times New Roman" w:hAnsi="Times New Roman" w:cs="Times New Roman"/>
          <w:b/>
          <w:sz w:val="28"/>
        </w:rPr>
        <w:lastRenderedPageBreak/>
        <w:t>Справка по решению РГР</w:t>
      </w:r>
    </w:p>
    <w:p w:rsidR="00F45C35" w:rsidRPr="00F2140A" w:rsidRDefault="00F45C35" w:rsidP="00AD369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2140A">
        <w:rPr>
          <w:rFonts w:ascii="Times New Roman" w:hAnsi="Times New Roman" w:cs="Times New Roman"/>
          <w:sz w:val="28"/>
        </w:rPr>
        <w:t>Тензор напряжений записывается в виде</w:t>
      </w:r>
    </w:p>
    <w:p w:rsidR="00F45C35" w:rsidRPr="00077EB0" w:rsidRDefault="00F45C35" w:rsidP="00AD369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σ</m:t>
              </m:r>
            </m:sub>
          </m:sSub>
          <m:r>
            <w:rPr>
              <w:rFonts w:ascii="Cambria Math" w:hAnsi="Cambria Math" w:cs="Times New Roman"/>
              <w:sz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x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xy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xz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yx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y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yz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zx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zy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z</m:t>
                        </m:r>
                      </m:sub>
                    </m:sSub>
                  </m:e>
                </m:mr>
              </m:m>
            </m:e>
          </m:d>
        </m:oMath>
      </m:oMathPara>
    </w:p>
    <w:p w:rsidR="00077EB0" w:rsidRDefault="00077EB0" w:rsidP="00AD369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Его графическая интерпретация:</w:t>
      </w:r>
    </w:p>
    <w:p w:rsidR="00077EB0" w:rsidRDefault="00AD3698" w:rsidP="00AD3698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</w:rPr>
      </w:pPr>
      <w:r w:rsidRPr="00AD3698">
        <w:rPr>
          <w:rFonts w:ascii="Times New Roman" w:eastAsiaTheme="minorEastAsia" w:hAnsi="Times New Roman" w:cs="Times New Roman"/>
          <w:sz w:val="28"/>
        </w:rPr>
        <w:drawing>
          <wp:inline distT="0" distB="0" distL="0" distR="0" wp14:anchorId="3B68EFDA" wp14:editId="1207A25B">
            <wp:extent cx="2806811" cy="2704744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22671" cy="2720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EB0" w:rsidRDefault="00077EB0" w:rsidP="00AD369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Если какая-либо компонента оказывается отрицательной, ее вектор меняет направление. Нулевые компоненты не отображаются.</w:t>
      </w:r>
    </w:p>
    <w:p w:rsidR="00077EB0" w:rsidRPr="00F2140A" w:rsidRDefault="00077EB0" w:rsidP="00AD369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</w:rPr>
      </w:pPr>
      <w:r w:rsidRPr="00F2140A">
        <w:rPr>
          <w:rFonts w:ascii="Times New Roman" w:eastAsiaTheme="minorEastAsia" w:hAnsi="Times New Roman" w:cs="Times New Roman"/>
          <w:sz w:val="28"/>
        </w:rPr>
        <w:t>Главные напряжения – нормальные напряжения, возникающие на главных площадках.</w:t>
      </w:r>
    </w:p>
    <w:p w:rsidR="00AD3698" w:rsidRDefault="00077EB0" w:rsidP="00AD369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Главные площадки – площадки, на которых отс</w:t>
      </w:r>
      <w:r w:rsidR="00AD3698">
        <w:rPr>
          <w:rFonts w:ascii="Times New Roman" w:eastAsiaTheme="minorEastAsia" w:hAnsi="Times New Roman" w:cs="Times New Roman"/>
          <w:sz w:val="28"/>
        </w:rPr>
        <w:t>утствуют касательные напряжения.</w:t>
      </w:r>
    </w:p>
    <w:p w:rsidR="00077EB0" w:rsidRDefault="00077EB0" w:rsidP="00AD369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</w:rPr>
      </w:pPr>
      <w:r w:rsidRPr="00F2140A">
        <w:rPr>
          <w:rFonts w:ascii="Times New Roman" w:eastAsiaTheme="minorEastAsia" w:hAnsi="Times New Roman" w:cs="Times New Roman"/>
          <w:sz w:val="28"/>
        </w:rPr>
        <w:t>Повороту до главных площадок от исходных соответствуют направляющие косинусы, которые являются собственными векторами тензора напряжений.</w:t>
      </w:r>
    </w:p>
    <w:p w:rsidR="00AD3698" w:rsidRPr="00AD3698" w:rsidRDefault="00AD3698" w:rsidP="00AD369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Рекомендуется для поиска главных напряжений и направляющих косинусов использовать внутренние функции программы.</w:t>
      </w:r>
    </w:p>
    <w:p w:rsidR="00077EB0" w:rsidRDefault="00077EB0" w:rsidP="00AD369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Главные напряжения должны удовлетворять неравенству</w:t>
      </w:r>
    </w:p>
    <w:p w:rsidR="00077EB0" w:rsidRPr="00077EB0" w:rsidRDefault="00077EB0" w:rsidP="00AD369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</w:rPr>
            <m:t>≥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</w:rPr>
            <m:t>≥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3</m:t>
              </m:r>
            </m:sub>
          </m:sSub>
        </m:oMath>
      </m:oMathPara>
    </w:p>
    <w:p w:rsidR="00077EB0" w:rsidRPr="00F2140A" w:rsidRDefault="00F32D4C" w:rsidP="00AD369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</w:rPr>
      </w:pPr>
      <w:r w:rsidRPr="00F2140A">
        <w:rPr>
          <w:rFonts w:ascii="Times New Roman" w:eastAsiaTheme="minorEastAsia" w:hAnsi="Times New Roman" w:cs="Times New Roman"/>
          <w:sz w:val="28"/>
        </w:rPr>
        <w:t>Инварианты тензора напряжений – это величины, которые не изменяются при переходе к новой системе координат (в частности, при переходе от произвольных площадок к главным).</w:t>
      </w:r>
    </w:p>
    <w:p w:rsidR="00F32D4C" w:rsidRPr="00F32D4C" w:rsidRDefault="00F32D4C" w:rsidP="00AD369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x</m:t>
              </m:r>
            </m:sub>
          </m:sSub>
          <m:r>
            <w:rPr>
              <w:rFonts w:ascii="Cambria Math" w:hAnsi="Cambria Math" w:cs="Times New Roman"/>
              <w:sz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y</m:t>
              </m:r>
            </m:sub>
          </m:sSub>
          <m:r>
            <w:rPr>
              <w:rFonts w:ascii="Cambria Math" w:hAnsi="Cambria Math" w:cs="Times New Roman"/>
              <w:sz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z</m:t>
              </m:r>
            </m:sub>
          </m:sSub>
          <m:r>
            <w:rPr>
              <w:rFonts w:ascii="Cambria Math" w:hAnsi="Cambria Math" w:cs="Times New Roman"/>
              <w:sz w:val="28"/>
            </w:rPr>
            <m:t>=tr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σ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3</m:t>
              </m:r>
            </m:sub>
          </m:sSub>
        </m:oMath>
      </m:oMathPara>
    </w:p>
    <w:p w:rsidR="00F32D4C" w:rsidRPr="00F32D4C" w:rsidRDefault="00F32D4C" w:rsidP="00AD369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x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y</m:t>
              </m:r>
            </m:sub>
          </m:sSub>
          <m:r>
            <w:rPr>
              <w:rFonts w:ascii="Cambria Math" w:hAnsi="Cambria Math" w:cs="Times New Roman"/>
              <w:sz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y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z</m:t>
              </m:r>
            </m:sub>
          </m:sSub>
          <m:r>
            <w:rPr>
              <w:rFonts w:ascii="Cambria Math" w:hAnsi="Cambria Math" w:cs="Times New Roman"/>
              <w:sz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x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z</m:t>
              </m:r>
            </m:sub>
          </m:sSub>
          <m:r>
            <w:rPr>
              <w:rFonts w:ascii="Cambria Math" w:hAnsi="Cambria Math" w:cs="Times New Roman"/>
              <w:sz w:val="28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</w:rPr>
                <m:t>τ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xy</m:t>
              </m:r>
            </m:sub>
            <m:sup>
              <m:r>
                <w:rPr>
                  <w:rFonts w:ascii="Cambria Math" w:hAnsi="Cambria Math" w:cs="Times New Roman"/>
                  <w:sz w:val="28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</w:rPr>
                <m:t>τ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xz</m:t>
              </m:r>
            </m:sub>
            <m:sup>
              <m:r>
                <w:rPr>
                  <w:rFonts w:ascii="Cambria Math" w:hAnsi="Cambria Math" w:cs="Times New Roman"/>
                  <w:sz w:val="28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</w:rPr>
                <m:t>τ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yz</m:t>
              </m:r>
            </m:sub>
            <m:sup>
              <m:r>
                <w:rPr>
                  <w:rFonts w:ascii="Cambria Math" w:hAnsi="Cambria Math" w:cs="Times New Roman"/>
                  <w:sz w:val="28"/>
                </w:rPr>
                <m:t>2</m:t>
              </m:r>
            </m:sup>
          </m:sSubSup>
        </m:oMath>
      </m:oMathPara>
    </w:p>
    <w:p w:rsidR="00F32D4C" w:rsidRPr="00F32D4C" w:rsidRDefault="00F32D4C" w:rsidP="00AD369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3</m:t>
              </m:r>
            </m:sub>
          </m:sSub>
        </m:oMath>
      </m:oMathPara>
    </w:p>
    <w:p w:rsidR="00F32D4C" w:rsidRPr="00626BA7" w:rsidRDefault="00F32D4C" w:rsidP="00AD369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sz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σ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e>
              </m:d>
            </m:e>
          </m:func>
          <m:r>
            <w:rPr>
              <w:rFonts w:ascii="Cambria Math" w:hAnsi="Cambria Math" w:cs="Times New Roman"/>
              <w:sz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3</m:t>
              </m:r>
            </m:sub>
          </m:sSub>
        </m:oMath>
      </m:oMathPara>
    </w:p>
    <w:p w:rsidR="00626BA7" w:rsidRPr="00F2140A" w:rsidRDefault="00626BA7" w:rsidP="00AD369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</w:rPr>
      </w:pPr>
      <w:r w:rsidRPr="00F2140A">
        <w:rPr>
          <w:rFonts w:ascii="Times New Roman" w:eastAsiaTheme="minorEastAsia" w:hAnsi="Times New Roman" w:cs="Times New Roman"/>
          <w:sz w:val="28"/>
        </w:rPr>
        <w:t>Среднее напряжение (гидростатическое давление) – напряжения всестороннего равномерного растяжения или сжатия.</w:t>
      </w:r>
    </w:p>
    <w:p w:rsidR="00626BA7" w:rsidRPr="00626BA7" w:rsidRDefault="00626BA7" w:rsidP="00AD369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ср</m:t>
              </m:r>
            </m:sub>
          </m:sSub>
          <m:r>
            <w:rPr>
              <w:rFonts w:ascii="Cambria Math" w:eastAsiaTheme="minorEastAsia" w:hAnsi="Cambria Math" w:cs="Times New Roman"/>
              <w:sz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x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y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z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lang w:val="en-US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tr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σ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</w:rPr>
                <m:t>3</m:t>
              </m:r>
            </m:den>
          </m:f>
        </m:oMath>
      </m:oMathPara>
    </w:p>
    <w:p w:rsidR="00626BA7" w:rsidRDefault="00626BA7" w:rsidP="00AD369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Тензор напряжений, отвечающий такому напряженному состоянию называется Шаровым тензором. Он отвечает за изменение размеров тела.</w:t>
      </w:r>
    </w:p>
    <w:p w:rsidR="00626BA7" w:rsidRPr="00077EB0" w:rsidRDefault="00626BA7" w:rsidP="00AD369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σ</m:t>
              </m:r>
              <m:r>
                <w:rPr>
                  <w:rFonts w:ascii="Cambria Math" w:hAnsi="Cambria Math" w:cs="Times New Roman"/>
                  <w:sz w:val="28"/>
                  <w:lang w:val="en-US"/>
                </w:rPr>
                <m:t>O</m:t>
              </m:r>
            </m:sub>
          </m:sSub>
          <m:r>
            <w:rPr>
              <w:rFonts w:ascii="Cambria Math" w:hAnsi="Cambria Math" w:cs="Times New Roman"/>
              <w:sz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</w:rPr>
                          <m:t>ср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0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</w:rPr>
                          <m:t>ср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0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</w:rPr>
                          <m:t>ср</m:t>
                        </m:r>
                      </m:sub>
                    </m:sSub>
                  </m:e>
                </m:mr>
              </m:m>
            </m:e>
          </m:d>
        </m:oMath>
      </m:oMathPara>
    </w:p>
    <w:p w:rsidR="00626BA7" w:rsidRDefault="00626BA7" w:rsidP="00AD369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Разность исходного тензора напряжений и шарового тензора называется Тензором </w:t>
      </w:r>
      <w:proofErr w:type="spellStart"/>
      <w:r>
        <w:rPr>
          <w:rFonts w:ascii="Times New Roman" w:eastAsiaTheme="minorEastAsia" w:hAnsi="Times New Roman" w:cs="Times New Roman"/>
          <w:sz w:val="28"/>
        </w:rPr>
        <w:t>Девиатором</w:t>
      </w:r>
      <w:proofErr w:type="spellEnd"/>
      <w:r>
        <w:rPr>
          <w:rFonts w:ascii="Times New Roman" w:eastAsiaTheme="minorEastAsia" w:hAnsi="Times New Roman" w:cs="Times New Roman"/>
          <w:sz w:val="28"/>
        </w:rPr>
        <w:t>. Он отвечает за изменение формы тела.</w:t>
      </w:r>
    </w:p>
    <w:p w:rsidR="00626BA7" w:rsidRPr="00077EB0" w:rsidRDefault="00626BA7" w:rsidP="00AD369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σ</m:t>
              </m:r>
              <m:r>
                <w:rPr>
                  <w:rFonts w:ascii="Cambria Math" w:hAnsi="Cambria Math" w:cs="Times New Roman"/>
                  <w:sz w:val="28"/>
                  <w:lang w:val="en-US"/>
                </w:rPr>
                <m:t>D</m:t>
              </m:r>
            </m:sub>
          </m:sSub>
          <m:r>
            <w:rPr>
              <w:rFonts w:ascii="Cambria Math" w:hAnsi="Cambria Math" w:cs="Times New Roman"/>
              <w:sz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</w:rPr>
                          <m:t>ср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xy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xz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yx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y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</w:rPr>
                          <m:t>ср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yz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zx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zy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z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</w:rPr>
                          <m:t>ср</m:t>
                        </m:r>
                      </m:sub>
                    </m:sSub>
                  </m:e>
                </m:mr>
              </m:m>
            </m:e>
          </m:d>
        </m:oMath>
      </m:oMathPara>
    </w:p>
    <w:p w:rsidR="00626BA7" w:rsidRDefault="00F2140A" w:rsidP="00AD369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Компоненты тензора напряжений и тензора деформаций связаны между собой законом Гука:</w:t>
      </w:r>
    </w:p>
    <w:p w:rsidR="00F2140A" w:rsidRPr="0078439B" w:rsidRDefault="00F2140A" w:rsidP="00AD369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</w:rPr>
                          <m:t>E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</w:rPr>
                              <m:t>x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</w:rPr>
                          <m:t>-μ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</w:rPr>
                                  <m:t>y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</w:rPr>
                                  <m:t>z</m:t>
                                </m:r>
                              </m:sub>
                            </m:sSub>
                          </m:e>
                        </m:d>
                      </m:e>
                    </m:d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</w:rPr>
                          <m:t>y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</w:rPr>
                          <m:t>E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</w:rPr>
                              <m:t>y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</w:rPr>
                          <m:t>-μ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</w:rPr>
                                  <m:t>x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</w:rPr>
                                  <m:t>z</m:t>
                                </m:r>
                              </m:sub>
                            </m:sSub>
                          </m:e>
                        </m:d>
                      </m:e>
                    </m:d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</w:rPr>
                                <m:t>ε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</w:rPr>
                                <m:t>z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</w:rPr>
                                <m:t>E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</w:rPr>
                                    <m:t>σ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</w:rPr>
                                    <m:t>z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</w:rPr>
                                <m:t>-μ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</w:rPr>
                                        <m:t>x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</w:rPr>
                                        <m:t>y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</w:rPr>
                                <m:t>γ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</w:rPr>
                                <m:t>xy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</w:rPr>
                                    <m:t>xy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</w:rPr>
                                <m:t>G</m:t>
                              </m:r>
                            </m:den>
                          </m:f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sz w:val="28"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</w:rPr>
                                      <m:t>γ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</w:rPr>
                                      <m:t>xz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</w:rPr>
                                          <m:t>τ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</w:rPr>
                                          <m:t>xz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</w:rPr>
                                      <m:t>G</m:t>
                                    </m:r>
                                  </m:den>
                                </m:f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</w:rPr>
                                      <m:t>γ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</w:rPr>
                                      <m:t>yz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</w:rPr>
                                          <m:t>τ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</w:rPr>
                                          <m:t>yz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</w:rPr>
                                      <m:t>G</m:t>
                                    </m:r>
                                  </m:den>
                                </m:f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</m:oMath>
      </m:oMathPara>
    </w:p>
    <w:p w:rsidR="0078439B" w:rsidRDefault="0078439B" w:rsidP="00AD369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Или в матричной форме</w:t>
      </w:r>
    </w:p>
    <w:p w:rsidR="0078439B" w:rsidRPr="0078439B" w:rsidRDefault="0078439B" w:rsidP="00AD369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</w:rPr>
                          <m:t>x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</w:rPr>
                          <m:t>y</m:t>
                        </m:r>
                      </m:sub>
                    </m:sSub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</w:rPr>
                                <m:t>ε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</w:rPr>
                                <m:t>z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</w:rPr>
                                <m:t>γ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</w:rPr>
                                <m:t>xy</m:t>
                              </m:r>
                            </m:sub>
                          </m:sSub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</w:rPr>
                                      <m:t>γ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</w:rPr>
                                      <m:t>xz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</w:rPr>
                                      <m:t>γ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</w:rPr>
                                      <m:t>yz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</w:rPr>
                <m:t>E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μ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</w:rPr>
                            <m:t>μ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lang w:val="en-US"/>
                            </w:rPr>
                            <m:t>0</m:t>
                          </m: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lang w:val="en-US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lang w:val="en-US"/>
                                  </w:rPr>
                                  <m:t>0</m:t>
                                </m:r>
                              </m:e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lang w:val="en-US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μ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lang w:val="en-US"/>
                      </w:rPr>
                      <m:t>1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</w:rPr>
                            <m:t>μ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lang w:val="en-US"/>
                            </w:rPr>
                            <m:t>0</m:t>
                          </m: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lang w:val="en-US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lang w:val="en-US"/>
                                  </w:rPr>
                                  <m:t>0</m:t>
                                </m:r>
                              </m:e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lang w:val="en-US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</w:rPr>
                            <m:t>μ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lang w:val="en-US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lang w:val="en-US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lang w:val="en-US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</w:rPr>
                            <m:t>μ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lang w:val="en-US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lang w:val="en-US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lang w:val="en-US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lang w:val="en-US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lang w:val="en-US"/>
                                  </w:rPr>
                                  <m:t>1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lang w:val="en-US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lang w:val="en-US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lang w:val="en-US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lang w:val="en-US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lang w:val="en-US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lang w:val="en-US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lang w:val="en-US"/>
                                  </w:rPr>
                                  <m:t>2(1+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</w:rPr>
                                  <m:t>μ)</m:t>
                                </m:r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lang w:val="en-US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lang w:val="en-US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lang w:val="en-US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lang w:val="en-US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lang w:val="en-US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lang w:val="en-US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lang w:val="en-US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  <w:sz w:val="28"/>
                                              <w:lang w:val="en-US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sz w:val="28"/>
                                                <w:lang w:val="en-US"/>
                                              </w:rPr>
                                              <m:t>2(1+</m:t>
                                            </m:r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sz w:val="28"/>
                                              </w:rPr>
                                              <m:t>μ)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sz w:val="28"/>
                                                <w:lang w:val="en-US"/>
                                              </w:rPr>
                                              <m:t>0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lang w:val="en-US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lang w:val="en-US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lang w:val="en-US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  <w:sz w:val="28"/>
                                              <w:lang w:val="en-US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sz w:val="28"/>
                                                <w:lang w:val="en-US"/>
                                              </w:rPr>
                                              <m:t>0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sz w:val="28"/>
                                                <w:lang w:val="en-US"/>
                                              </w:rPr>
                                              <m:t>2(1+</m:t>
                                            </m:r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sz w:val="28"/>
                                              </w:rPr>
                                              <m:t>μ)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x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y</m:t>
                        </m:r>
                      </m:sub>
                    </m:sSub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</w:rPr>
                                <m:t>σ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</w:rPr>
                                <m:t>z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</w:rPr>
                                <m:t>xy</m:t>
                              </m:r>
                            </m:sub>
                          </m:sSub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</w:rPr>
                                      <m:t>τ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</w:rPr>
                                      <m:t>xz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</w:rPr>
                                      <m:t>τ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</w:rPr>
                                      <m:t>yz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</m:oMath>
      </m:oMathPara>
    </w:p>
    <w:p w:rsidR="0078439B" w:rsidRDefault="0078439B" w:rsidP="00AD369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Тензор деформаций записывается в виде</w:t>
      </w:r>
    </w:p>
    <w:p w:rsidR="0078439B" w:rsidRPr="00077EB0" w:rsidRDefault="0078439B" w:rsidP="00AD369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ε</m:t>
              </m:r>
            </m:sub>
          </m:sSub>
          <m:r>
            <w:rPr>
              <w:rFonts w:ascii="Cambria Math" w:hAnsi="Cambria Math" w:cs="Times New Roman"/>
              <w:sz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</w:rPr>
                          <m:t>x</m:t>
                        </m:r>
                      </m:sub>
                    </m:sSub>
                  </m: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1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2</m:t>
                        </m:r>
                      </m:den>
                    </m:f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xy</m:t>
                        </m:r>
                      </m:sub>
                    </m:sSub>
                  </m: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1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2</m:t>
                        </m:r>
                      </m:den>
                    </m:f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xz</m:t>
                        </m:r>
                      </m:sub>
                    </m:sSub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1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2</m:t>
                        </m:r>
                      </m:den>
                    </m:f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yx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</w:rPr>
                          <m:t>y</m:t>
                        </m:r>
                      </m:sub>
                    </m:sSub>
                  </m: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1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2</m:t>
                        </m:r>
                      </m:den>
                    </m:f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yz</m:t>
                        </m:r>
                      </m:sub>
                    </m:sSub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1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2</m:t>
                        </m:r>
                      </m:den>
                    </m:f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zx</m:t>
                        </m:r>
                      </m:sub>
                    </m:sSub>
                  </m: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1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2</m:t>
                        </m:r>
                      </m:den>
                    </m:f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zy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</w:rPr>
                          <m:t>z</m:t>
                        </m:r>
                      </m:sub>
                    </m:sSub>
                  </m:e>
                </m:mr>
              </m:m>
            </m:e>
          </m:d>
        </m:oMath>
      </m:oMathPara>
    </w:p>
    <w:p w:rsidR="0078439B" w:rsidRPr="0078439B" w:rsidRDefault="0078439B" w:rsidP="00AD369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</w:rPr>
      </w:pPr>
      <w:r w:rsidRPr="0078439B">
        <w:rPr>
          <w:rFonts w:ascii="Times New Roman" w:eastAsiaTheme="minorEastAsia" w:hAnsi="Times New Roman" w:cs="Times New Roman"/>
          <w:sz w:val="28"/>
        </w:rPr>
        <w:t>Главные деформации – продольные деформации, возникающие на главных площадках.</w:t>
      </w:r>
    </w:p>
    <w:p w:rsidR="0078439B" w:rsidRDefault="0078439B" w:rsidP="00AD369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Главные площадки – площадки, на которых отсутствуют сдвиговые деформации.</w:t>
      </w:r>
    </w:p>
    <w:p w:rsidR="0078439B" w:rsidRDefault="0078439B" w:rsidP="00AD369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Очевидно, что положения главных площадок не зависит от выбора метода их определения – через тензор напряжений или через тензор деформаций.</w:t>
      </w:r>
    </w:p>
    <w:p w:rsidR="0078439B" w:rsidRDefault="0078439B" w:rsidP="00AD369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Инварианты тензора деформаций определяются аналогично инвариантам тензора напряжений:</w:t>
      </w:r>
    </w:p>
    <w:p w:rsidR="0078439B" w:rsidRPr="0078439B" w:rsidRDefault="0078439B" w:rsidP="00AD3698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x</m:t>
              </m:r>
            </m:sub>
          </m:sSub>
          <m:r>
            <w:rPr>
              <w:rFonts w:ascii="Cambria Math" w:hAnsi="Cambria Math" w:cs="Times New Roman"/>
              <w:sz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y</m:t>
              </m:r>
            </m:sub>
          </m:sSub>
          <m:r>
            <w:rPr>
              <w:rFonts w:ascii="Cambria Math" w:hAnsi="Cambria Math" w:cs="Times New Roman"/>
              <w:sz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z</m:t>
              </m:r>
            </m:sub>
          </m:sSub>
          <m:r>
            <w:rPr>
              <w:rFonts w:ascii="Cambria Math" w:hAnsi="Cambria Math" w:cs="Times New Roman"/>
              <w:sz w:val="28"/>
            </w:rPr>
            <m:t>=tr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ε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3</m:t>
              </m:r>
            </m:sub>
          </m:sSub>
        </m:oMath>
      </m:oMathPara>
    </w:p>
    <w:p w:rsidR="0078439B" w:rsidRPr="0078439B" w:rsidRDefault="0078439B" w:rsidP="00AD3698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x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y</m:t>
              </m:r>
            </m:sub>
          </m:sSub>
          <m:r>
            <w:rPr>
              <w:rFonts w:ascii="Cambria Math" w:hAnsi="Cambria Math" w:cs="Times New Roman"/>
              <w:sz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y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z</m:t>
              </m:r>
            </m:sub>
          </m:sSub>
          <m:r>
            <w:rPr>
              <w:rFonts w:ascii="Cambria Math" w:hAnsi="Cambria Math" w:cs="Times New Roman"/>
              <w:sz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x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z</m:t>
              </m:r>
            </m:sub>
          </m:sSub>
          <m:r>
            <w:rPr>
              <w:rFonts w:ascii="Cambria Math" w:hAnsi="Cambria Math" w:cs="Times New Roman"/>
              <w:sz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1</m:t>
              </m: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num>
            <m:den>
              <m:r>
                <w:rPr>
                  <w:rFonts w:ascii="Cambria Math" w:hAnsi="Cambria Math" w:cs="Times New Roman"/>
                  <w:sz w:val="28"/>
                  <w:lang w:val="en-US"/>
                </w:rPr>
                <m:t>4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</w:rPr>
                <m:t>γ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xy</m:t>
              </m:r>
            </m:sub>
            <m:sup>
              <m:r>
                <w:rPr>
                  <w:rFonts w:ascii="Cambria Math" w:hAnsi="Cambria Math" w:cs="Times New Roman"/>
                  <w:sz w:val="28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1</m:t>
              </m: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num>
            <m:den>
              <m:r>
                <w:rPr>
                  <w:rFonts w:ascii="Cambria Math" w:hAnsi="Cambria Math" w:cs="Times New Roman"/>
                  <w:sz w:val="28"/>
                  <w:lang w:val="en-US"/>
                </w:rPr>
                <m:t>4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</w:rPr>
                <m:t>γ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xz</m:t>
              </m:r>
            </m:sub>
            <m:sup>
              <m:r>
                <w:rPr>
                  <w:rFonts w:ascii="Cambria Math" w:hAnsi="Cambria Math" w:cs="Times New Roman"/>
                  <w:sz w:val="28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1</m:t>
              </m: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num>
            <m:den>
              <m:r>
                <w:rPr>
                  <w:rFonts w:ascii="Cambria Math" w:hAnsi="Cambria Math" w:cs="Times New Roman"/>
                  <w:sz w:val="28"/>
                  <w:lang w:val="en-US"/>
                </w:rPr>
                <m:t>4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</w:rPr>
                <m:t>γ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yz</m:t>
              </m:r>
            </m:sub>
            <m:sup>
              <m:r>
                <w:rPr>
                  <w:rFonts w:ascii="Cambria Math" w:hAnsi="Cambria Math" w:cs="Times New Roman"/>
                  <w:sz w:val="28"/>
                </w:rPr>
                <m:t>2</m:t>
              </m:r>
            </m:sup>
          </m:sSubSup>
        </m:oMath>
      </m:oMathPara>
    </w:p>
    <w:p w:rsidR="0078439B" w:rsidRPr="0078439B" w:rsidRDefault="0078439B" w:rsidP="00AD3698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3</m:t>
              </m:r>
            </m:sub>
          </m:sSub>
        </m:oMath>
      </m:oMathPara>
    </w:p>
    <w:p w:rsidR="0078439B" w:rsidRPr="0078439B" w:rsidRDefault="0078439B" w:rsidP="00AD3698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sz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</w:rPr>
                        <m:t>ε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e>
              </m:d>
            </m:e>
          </m:func>
          <m:r>
            <w:rPr>
              <w:rFonts w:ascii="Cambria Math" w:hAnsi="Cambria Math" w:cs="Times New Roman"/>
              <w:sz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3</m:t>
              </m:r>
            </m:sub>
          </m:sSub>
        </m:oMath>
      </m:oMathPara>
    </w:p>
    <w:p w:rsidR="0078439B" w:rsidRDefault="00FF32FB" w:rsidP="00AD369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К классическим гипотезам (теориям) прочности относятся первые 4:</w:t>
      </w:r>
    </w:p>
    <w:p w:rsidR="00FF32FB" w:rsidRDefault="00FF32FB" w:rsidP="00AD369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Гипотеза максимальных нормальных напряжений:</w:t>
      </w:r>
    </w:p>
    <w:p w:rsidR="00FF32FB" w:rsidRPr="00FF32FB" w:rsidRDefault="00FF32FB" w:rsidP="00AD369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8"/>
                  <w:lang w:val="en-US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sz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max</m:t>
              </m: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</w:rPr>
                    <m:t>;-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3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e>
              </m:d>
            </m:e>
          </m:func>
        </m:oMath>
      </m:oMathPara>
    </w:p>
    <w:p w:rsidR="00FF32FB" w:rsidRDefault="00FF32FB" w:rsidP="00AD369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Гипотеза максимальных продольных деформаций:</w:t>
      </w:r>
    </w:p>
    <w:p w:rsidR="00FF32FB" w:rsidRPr="006F19BC" w:rsidRDefault="006F19BC" w:rsidP="00AD369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8"/>
                  <w:lang w:val="en-US"/>
                </w:rPr>
                <m:t>I</m:t>
              </m:r>
              <m:r>
                <w:rPr>
                  <w:rFonts w:ascii="Cambria Math" w:hAnsi="Cambria Math" w:cs="Times New Roman"/>
                  <w:sz w:val="28"/>
                  <w:lang w:val="en-US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sz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max</m:t>
              </m: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</w:rPr>
                    <m:t>-μ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3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8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8"/>
                    </w:rPr>
                    <m:t>;-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</w:rPr>
                    <m:t>μ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2</m:t>
                          </m:r>
                        </m:sub>
                      </m:sSub>
                    </m:e>
                  </m:d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e>
              </m:d>
            </m:e>
          </m:func>
        </m:oMath>
      </m:oMathPara>
    </w:p>
    <w:p w:rsidR="006F19BC" w:rsidRPr="006F19BC" w:rsidRDefault="006F19BC" w:rsidP="00AD369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8"/>
                  <w:lang w:val="en-US"/>
                </w:rPr>
                <m:t>II</m:t>
              </m:r>
            </m:sub>
          </m:sSub>
          <m:r>
            <w:rPr>
              <w:rFonts w:ascii="Cambria Math" w:hAnsi="Cambria Math" w:cs="Times New Roman"/>
              <w:sz w:val="28"/>
            </w:rPr>
            <m:t>=E·</m:t>
          </m:r>
          <m:func>
            <m:funcPr>
              <m:ctrlPr>
                <w:rPr>
                  <w:rFonts w:ascii="Cambria Math" w:hAnsi="Cambria Math" w:cs="Times New Roman"/>
                  <w:sz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max</m:t>
              </m: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</w:rPr>
                    <m:t>;-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</w:rPr>
                        <m:t>3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e>
              </m:d>
            </m:e>
          </m:func>
        </m:oMath>
      </m:oMathPara>
    </w:p>
    <w:p w:rsidR="006F19BC" w:rsidRDefault="006F19BC" w:rsidP="00AD369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Гипотеза максимальных касательных напряжений</w:t>
      </w:r>
    </w:p>
    <w:p w:rsidR="006F19BC" w:rsidRPr="006F19BC" w:rsidRDefault="006F19BC" w:rsidP="00AD369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8"/>
                  <w:lang w:val="en-US"/>
                </w:rPr>
                <m:t>II</m:t>
              </m:r>
              <m:r>
                <w:rPr>
                  <w:rFonts w:ascii="Cambria Math" w:hAnsi="Cambria Math" w:cs="Times New Roman"/>
                  <w:sz w:val="28"/>
                  <w:lang w:val="en-US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3</m:t>
              </m:r>
            </m:sub>
          </m:sSub>
        </m:oMath>
      </m:oMathPara>
    </w:p>
    <w:p w:rsidR="006F19BC" w:rsidRDefault="006F19BC" w:rsidP="00AD369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Гипотеза максимальной удельной энергии формоизменения</w:t>
      </w:r>
    </w:p>
    <w:p w:rsidR="006F19BC" w:rsidRPr="00AD3698" w:rsidRDefault="006F19BC" w:rsidP="00AD369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8"/>
                  <w:lang w:val="en-US"/>
                </w:rPr>
                <m:t>I</m:t>
              </m:r>
              <m:r>
                <w:rPr>
                  <w:rFonts w:ascii="Cambria Math" w:hAnsi="Cambria Math" w:cs="Times New Roman"/>
                  <w:sz w:val="28"/>
                  <w:lang w:val="en-US"/>
                </w:rPr>
                <m:t>V</m:t>
              </m:r>
            </m:sub>
          </m:sSub>
          <m:r>
            <w:rPr>
              <w:rFonts w:ascii="Cambria Math" w:hAnsi="Cambria Math" w:cs="Times New Roman"/>
              <w:sz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e>
              </m:rad>
            </m:den>
          </m:f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3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3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sup>
              </m:sSup>
            </m:e>
          </m:rad>
        </m:oMath>
      </m:oMathPara>
    </w:p>
    <w:p w:rsidR="00AD3698" w:rsidRPr="00AD3698" w:rsidRDefault="00AD3698" w:rsidP="00AD369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На сегодняшний день для большинства конструкционных материалов самой адекватной является гипотеза максимальной удельной энергии формоизменения.</w:t>
      </w:r>
      <w:bookmarkStart w:id="0" w:name="_GoBack"/>
      <w:bookmarkEnd w:id="0"/>
    </w:p>
    <w:sectPr w:rsidR="00AD3698" w:rsidRPr="00AD3698" w:rsidSect="00F45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7471"/>
    <w:multiLevelType w:val="hybridMultilevel"/>
    <w:tmpl w:val="2626F6E4"/>
    <w:lvl w:ilvl="0" w:tplc="BB58C5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852A38"/>
    <w:multiLevelType w:val="hybridMultilevel"/>
    <w:tmpl w:val="D548D25A"/>
    <w:lvl w:ilvl="0" w:tplc="E53842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D02D12"/>
    <w:multiLevelType w:val="hybridMultilevel"/>
    <w:tmpl w:val="D11E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85"/>
    <w:rsid w:val="00077EB0"/>
    <w:rsid w:val="00211B0D"/>
    <w:rsid w:val="00626BA7"/>
    <w:rsid w:val="006F19BC"/>
    <w:rsid w:val="0078439B"/>
    <w:rsid w:val="00963174"/>
    <w:rsid w:val="00965FBA"/>
    <w:rsid w:val="00AD3698"/>
    <w:rsid w:val="00B57552"/>
    <w:rsid w:val="00BB0984"/>
    <w:rsid w:val="00DB3D85"/>
    <w:rsid w:val="00F2140A"/>
    <w:rsid w:val="00F32D4C"/>
    <w:rsid w:val="00F45C35"/>
    <w:rsid w:val="00FF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18DA"/>
  <w15:chartTrackingRefBased/>
  <w15:docId w15:val="{017C76BE-543D-4A06-894D-1E9EEF17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B0D"/>
    <w:pPr>
      <w:ind w:left="720"/>
      <w:contextualSpacing/>
    </w:pPr>
  </w:style>
  <w:style w:type="table" w:styleId="a4">
    <w:name w:val="Table Grid"/>
    <w:basedOn w:val="a1"/>
    <w:uiPriority w:val="39"/>
    <w:rsid w:val="00211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F45C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7C753-0B86-4674-AC94-D7C9C8601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 Алексей Сергеевич</dc:creator>
  <cp:keywords/>
  <dc:description/>
  <cp:lastModifiedBy>Воронов Алексей Сергеевич</cp:lastModifiedBy>
  <cp:revision>7</cp:revision>
  <dcterms:created xsi:type="dcterms:W3CDTF">2025-02-07T10:08:00Z</dcterms:created>
  <dcterms:modified xsi:type="dcterms:W3CDTF">2025-02-07T12:50:00Z</dcterms:modified>
</cp:coreProperties>
</file>