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Контрольная работа</w:t>
      </w:r>
    </w:p>
    <w:p>
      <w:pPr>
        <w:pStyle w:val="NormalWeb"/>
        <w:spacing w:beforeAutospacing="0" w:before="0" w:after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ОСНОВЫ АКТЕРСКОГО МАСТЕРСТВА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Вариант 6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Тема. Элементы актерского мастерства в контексте «системы» К.С. Станиславского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1. Структура «системы» К.С. Станиславского.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2. Элементы актерского мастерства, их последовательность и взаимосвязь.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3. Единство психического и физического в актерском творчестве.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 содержанию работа может носить реферативный, исследовательский или смешанный характер. По объему работа должна быть не менее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8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10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страниц печатного текста.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Текст работы может быть выполнен с применением печатных устройств ПК. Его качество должно удовлетворять требованию чёткого воспроизведения средствами репрографии.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Страницы текста работы, в том числе и распечатки с ПК, должны соответствовать формату А 4.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Текст следует размещать на одной стороне листа бумаги с соблюдением следующих размеров полей:  левое 30 мм., правое 10 мм., верхнее и нижнее по 20 мм. Междустрочный интервал – 1,5; шрифт – Times New Roman 14. Основной текст должен быть выровнен по ширине. Абзацные отступы должны быть одинаковыми во всём документе – 1, 25 см. 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Страницы текста нумеруются арабскими цифрами, соблюдая сквозную нумерацию по всему тексту. Номер страницы проставляют в центре нижней части листа без точки. 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Титульный лист включают в общую нумерацию страниц текста. Номер страницы на титульном листе не проставляют.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Параграфы, пункты, подпункты текста нумеруются арабскими цифрами с точкой, например, 1., 1.1., 1.1.1. и т.д.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Введение, главы основной части, заключение, список литературы, вспомогательные указатели и приложения должны начинаться с новой страницы и иметь заголовок, напечатанный прописными буквами.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Заголовки структурных элементов текста (глав, параграфов) следует располагать в середине строки без точки в конце, не подчеркивая. Расстояние между заголовками и текстом должно быть 3-4 интервала.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Подготовленный в соответствии с вышеуказанными требованиями текст работы оформляется в специальную папку или переплетается.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Список литературы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Общий перечень:</w:t>
        <w:br/>
        <w:t>1. Станиславский К. С. Собрание сочинений. М.: Искусство</w:t>
        <w:br/>
        <w:t>2. Немирович – Данченко В. И. Театральное наследие. Статьи, письма, речи, беседы. М.: Искусство. 1990 г.</w:t>
        <w:br/>
        <w:t>3. Кристи Г. Воспитание актёра школы Станиславского. М.: Искусство. 1968</w:t>
        <w:br/>
        <w:t>4. Кнебель М. И. Поэзия педагогики. ВТО Искусство. 1984 г.</w:t>
        <w:br/>
        <w:t>5. Рождественская Н. В. Азы актёрского мастерства. СПб: Речь, 2002.</w:t>
        <w:br/>
        <w:t>6. Мейерхольд В. Э. Статьи, письма, речи, беседы. М.: Искусство 1990г.</w:t>
        <w:br/>
        <w:t>7. Гиппиус С. Гимнастика чувств. М.: Искусство. 1965 г.</w:t>
        <w:br/>
        <w:t>8. Вахтангов Е.Б. Материалы и статьи М: ВТО 1983 г.</w:t>
        <w:br/>
        <w:t>9. Чехов М. Воспоминания. М.: Искусство 1999г.</w:t>
        <w:br/>
        <w:t>10. Чехов М. О технике актёра. М.: «Артист. Режиссёр. Театр.» 2002</w:t>
        <w:br/>
        <w:t>11. Мочалова О. Поэтический театр Ю. Любимова. С-Пб. РИИИ. 1999 г.</w:t>
        <w:br/>
        <w:t>12. Гротовский Е. От Бедного Театра к Искусству – проводнику. М.: «А. Р. Т».2003 г.</w:t>
        <w:br/>
        <w:t>13. Брук П. Пустое пространство. М.: «Артист. Режиссёр. Театр.» 2003.</w:t>
        <w:br/>
        <w:t>14. Брехт Б. Избранные произведения. СпБ.: «АРТ-ГРАФ», 2001 г.</w:t>
        <w:br/>
        <w:t>15. Брехт Б. О театре. М., ил., 1960г.</w:t>
        <w:br/>
        <w:t>16. Сурина Т. Станиславский и Брехт. М.: Искусство 1985 г.</w:t>
        <w:br/>
        <w:t>17. Брехт Б. Путь и метод. М., наука 1965г.</w:t>
        <w:br/>
        <w:t>18. Зингерман Б. О театре Брехта. М., ВТО, 1964г.</w:t>
        <w:br/>
        <w:t>19. Туровская М. Бертольд Брехт и его пьесы. Л. ст.</w:t>
        <w:br/>
        <w:t>20. Девекин В.Н. Глазами разума. В ст. Б.Брехт. Избранное. М., Радуга, 1987г.</w:t>
        <w:br/>
        <w:t>21. Клюев В.Г. Театрально-эстетические взгляды Брехта. М., Наука, 1966г.</w:t>
        <w:br/>
        <w:t>22.  Смелянский А. Предлагаемые обстоятельства. Из жизни русского театра 2-й половины XX века. М.: Артист. Режиссёр. Театр. 1999 г.</w:t>
        <w:br/>
        <w:t>23. Товстоногов Г. А. Зеркало сцены. Л.: Искусство. 1984 г.</w:t>
        <w:br/>
        <w:t>24. Корогодский З. Я. Начало. СПбГУП,1996 г.</w:t>
        <w:br/>
        <w:t>25. Немировский А. Пластическая выразительность актёра. М.: Искусство.</w:t>
        <w:br/>
        <w:t>26. Ливнев Д. Сценическое перевоплощение. М.: РТА, 2003.</w:t>
        <w:br/>
        <w:t>27. Стромов Ю. А. Путь актёра к творческому перевоплощению. М. 1998 г.</w:t>
        <w:br/>
        <w:t>28. Фунтусов В. П. Работа режиссёра с актёром. СПб, 1996 г.</w:t>
        <w:br/>
        <w:t>29. Овсянников С. Зрелищность и выразительность театрализованного представления.</w:t>
        <w:br/>
        <w:t>30. Лейкин И. И. Праздник для всех и для каждого. СПб, 2004 г.</w:t>
        <w:br/>
        <w:t>31. Захава Б. Е. Мастерство актёра и режиссёра. М.: Просвещение 1973 г.</w:t>
        <w:br/>
        <w:t>32. Зверева Н.А., Ливнев Д. Г. Теоретические основы создания актёрского образа. М.: ГИТИС, 2002г.</w:t>
        <w:br/>
        <w:t>33. Силантьева И. Актёр и его alter ego. М. 2004 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Основные источники:</w:t>
      </w:r>
    </w:p>
    <w:p>
      <w:pPr>
        <w:pStyle w:val="Normal"/>
        <w:rPr/>
      </w:pPr>
      <w:r>
        <w:rPr/>
        <w:t>1. Буткевич К игровому театру : учеб. пособие : в 2-х т.- М.: РАТИ-ГИТИС, 2010.</w:t>
      </w:r>
    </w:p>
    <w:p>
      <w:pPr>
        <w:pStyle w:val="Normal"/>
        <w:rPr/>
      </w:pPr>
      <w:r>
        <w:rPr/>
        <w:t>2. Гнездилов А. Театр без условий : опыт режиссерской практики : учеб. –метод. пособие.- М.: ВЦХТ, 2014.</w:t>
      </w:r>
    </w:p>
    <w:p>
      <w:pPr>
        <w:pStyle w:val="Normal"/>
        <w:rPr/>
      </w:pPr>
      <w:r>
        <w:rPr/>
        <w:t>3. Голдовский  Б. Режиссерское искусство театра кукол России ХХ века : очерки истории» Москва 2011.</w:t>
      </w:r>
    </w:p>
    <w:p>
      <w:pPr>
        <w:pStyle w:val="Normal"/>
        <w:rPr/>
      </w:pPr>
      <w:r>
        <w:rPr/>
        <w:t>4. Захава Б.Е. Мастерство актера и режиссера: учеб. пособие / Б.Е. Захава.- 6-е изд., стер. - М.: РАТИ-ГИТИС, 2013.</w:t>
      </w:r>
    </w:p>
    <w:p>
      <w:pPr>
        <w:pStyle w:val="Normal"/>
        <w:rPr/>
      </w:pPr>
      <w:r>
        <w:rPr/>
        <w:t>5. Кнебель М. Поэзия педагогики. О действенном анализе пьесы и роли : учеб. пособие.- М.: РАТИ-ГИТИС, 2010.</w:t>
      </w:r>
    </w:p>
    <w:p>
      <w:pPr>
        <w:pStyle w:val="Normal"/>
        <w:rPr/>
      </w:pPr>
      <w:r>
        <w:rPr/>
        <w:t>6. Мартынова О. В поисках выразительных средств театра абсурда : практич. Пособие.- М.: ВЦХТ, 2011.</w:t>
      </w:r>
    </w:p>
    <w:p>
      <w:pPr>
        <w:pStyle w:val="Normal"/>
        <w:rPr/>
      </w:pPr>
      <w:r>
        <w:rPr/>
        <w:t>7. Мастерство режиссера / Под общей ред. Н. А. Зверевой. — М.: ГИТИС, 2010.</w:t>
      </w:r>
    </w:p>
    <w:p>
      <w:pPr>
        <w:pStyle w:val="Normal"/>
        <w:rPr/>
      </w:pPr>
      <w:r>
        <w:rPr/>
        <w:t xml:space="preserve">8. Попов П. Режиссура. О методе : учеб. пособие.                                        </w:t>
      </w:r>
    </w:p>
    <w:p>
      <w:pPr>
        <w:pStyle w:val="Normal"/>
        <w:rPr/>
      </w:pPr>
      <w:r>
        <w:rPr/>
        <w:t>9. Эфрос А. Репетиция –любовь моя : учеб. побие.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Дополнительные источники:</w:t>
      </w:r>
    </w:p>
    <w:p>
      <w:pPr>
        <w:pStyle w:val="Normal"/>
        <w:rPr/>
      </w:pPr>
      <w:r>
        <w:rPr/>
        <w:t>1. Гиппиус С. Гимнастика чувств. – Ст.Пб. 2012 г.</w:t>
      </w:r>
    </w:p>
    <w:p>
      <w:pPr>
        <w:pStyle w:val="Normal"/>
        <w:rPr/>
      </w:pPr>
      <w:r>
        <w:rPr/>
        <w:t xml:space="preserve">2. Горчаков Н.М. Режиссёрские уроки Вахтангова. – М., Искусство, 1957 г. </w:t>
      </w:r>
    </w:p>
    <w:p>
      <w:pPr>
        <w:pStyle w:val="Normal"/>
        <w:rPr/>
      </w:pPr>
      <w:r>
        <w:rPr/>
        <w:t>3. Грим М. Публицист на эстраде. – М., Искусство, 1981</w:t>
      </w:r>
    </w:p>
    <w:p>
      <w:pPr>
        <w:pStyle w:val="Normal"/>
        <w:rPr/>
      </w:pPr>
      <w:r>
        <w:rPr/>
        <w:t>4. Гротовский Ежи. От бедного театра к искусству- проводнику. - М., 2013 г.</w:t>
      </w:r>
    </w:p>
    <w:p>
      <w:pPr>
        <w:pStyle w:val="Normal"/>
        <w:rPr/>
      </w:pPr>
      <w:r>
        <w:rPr/>
        <w:t>5. Захава Б. Е. «Мастерство актера и режиссера», М., 2013 г.</w:t>
      </w:r>
    </w:p>
    <w:p>
      <w:pPr>
        <w:pStyle w:val="Normal"/>
        <w:rPr/>
      </w:pPr>
      <w:r>
        <w:rPr/>
        <w:t>6. Захава Б.Е. Мастерство режиссёра и актёра. – М., Искусство. 1969 г.</w:t>
      </w:r>
    </w:p>
    <w:p>
      <w:pPr>
        <w:pStyle w:val="Normal"/>
        <w:rPr/>
      </w:pPr>
      <w:r>
        <w:rPr/>
        <w:t>7. Кипнис М. 128 лучших игр и упражнений для любого тренинга. СПб. 2009 г.</w:t>
      </w:r>
    </w:p>
    <w:p>
      <w:pPr>
        <w:pStyle w:val="Normal"/>
        <w:rPr/>
      </w:pPr>
      <w:r>
        <w:rPr/>
        <w:t>8. Кнебель М., О действенном анализе пьесы и роли, М., 1961.</w:t>
      </w:r>
    </w:p>
    <w:p>
      <w:pPr>
        <w:pStyle w:val="Normal"/>
        <w:rPr/>
      </w:pPr>
      <w:r>
        <w:rPr/>
        <w:t>9. Кристи Г. Воспитание актера школы Станиславского. - М. Любое издание. М., 1992.</w:t>
      </w:r>
    </w:p>
    <w:p>
      <w:pPr>
        <w:pStyle w:val="Normal"/>
        <w:rPr/>
      </w:pPr>
      <w:r>
        <w:rPr/>
        <w:t xml:space="preserve">10. Немирович-Данченко В. О творчестве актера - М. Любое издание. </w:t>
      </w:r>
    </w:p>
    <w:p>
      <w:pPr>
        <w:pStyle w:val="Normal"/>
        <w:rPr/>
      </w:pPr>
      <w:r>
        <w:rPr/>
        <w:t>11. Немирович-Данченко В. Театральное наследие. - М. Любое издание.</w:t>
      </w:r>
    </w:p>
    <w:p>
      <w:pPr>
        <w:pStyle w:val="Normal"/>
        <w:rPr/>
      </w:pPr>
      <w:r>
        <w:rPr/>
        <w:t>12. Паламишев А. Мастерство режиссера: от анализа к воплощению. -</w:t>
      </w:r>
    </w:p>
    <w:p>
      <w:pPr>
        <w:pStyle w:val="Normal"/>
        <w:rPr/>
      </w:pPr>
      <w:r>
        <w:rPr/>
        <w:t>13. Полищук В. Актёрский тренинг Мейерхольд. Ст.Пб. 2010г.</w:t>
      </w:r>
    </w:p>
    <w:p>
      <w:pPr>
        <w:pStyle w:val="Normal"/>
        <w:rPr/>
      </w:pPr>
      <w:r>
        <w:rPr/>
        <w:t>14. Райан Пол Актёрский тренинг искусства быть смешным и мастерства импровизаций. Ст.Пб. 2010 г.</w:t>
      </w:r>
    </w:p>
    <w:p>
      <w:pPr>
        <w:pStyle w:val="Normal"/>
        <w:rPr/>
      </w:pPr>
      <w:r>
        <w:rPr/>
        <w:t>15. Резиц О.Я. Пространство и  время спектакля. – М., Просвещение, 1983 г.</w:t>
      </w:r>
    </w:p>
    <w:p>
      <w:pPr>
        <w:pStyle w:val="Normal"/>
        <w:rPr/>
      </w:pPr>
      <w:r>
        <w:rPr/>
        <w:t>16. Розовский М. Режиссёр зрелища. – М., 1973 г.</w:t>
      </w:r>
    </w:p>
    <w:p>
      <w:pPr>
        <w:pStyle w:val="Normal"/>
        <w:rPr/>
      </w:pPr>
      <w:r>
        <w:rPr/>
        <w:t>17. Станиславский К. Работа актера над собой: Собрание сочинений, том 3. - М. Любое издание.</w:t>
      </w:r>
    </w:p>
    <w:p>
      <w:pPr>
        <w:pStyle w:val="Normal"/>
        <w:rPr/>
      </w:pPr>
      <w:r>
        <w:rPr/>
        <w:t>18. Театр Гротовского: Сборник, - М., 1992.</w:t>
      </w:r>
    </w:p>
    <w:p>
      <w:pPr>
        <w:pStyle w:val="Normal"/>
        <w:spacing w:before="0" w:after="160"/>
        <w:rPr/>
      </w:pPr>
      <w:r>
        <w:rPr/>
        <w:t>19. Топорков В., К. С. Станиславский на репетиции, М. - Л., 1949.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Основной шрифт абзаца"/>
    <w:qFormat/>
    <w:rPr/>
  </w:style>
  <w:style w:type="character" w:styleId="WW8Num9z0">
    <w:name w:val="WW8Num9z0"/>
    <w:qFormat/>
    <w:rPr/>
  </w:style>
  <w:style w:type="character" w:styleId="WW8Num8z0">
    <w:name w:val="WW8Num8z0"/>
    <w:qFormat/>
    <w:rPr/>
  </w:style>
  <w:style w:type="character" w:styleId="WW8Num7z0">
    <w:name w:val="WW8Num7z0"/>
    <w:qFormat/>
    <w:rPr/>
  </w:style>
  <w:style w:type="character" w:styleId="WW8Num6z0">
    <w:name w:val="WW8Num6z0"/>
    <w:qFormat/>
    <w:rPr/>
  </w:style>
  <w:style w:type="character" w:styleId="WW8Num5z0">
    <w:name w:val="WW8Num5z0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character" w:styleId="8">
    <w:name w:val="Основной текст (8)_"/>
    <w:basedOn w:val="DefaultParagraphFont"/>
    <w:qFormat/>
    <w:rPr>
      <w:rFonts w:ascii="Times New Roman" w:hAnsi="Times New Roman" w:cs="Times New Roman"/>
      <w:i/>
      <w:iCs/>
      <w:sz w:val="18"/>
      <w:szCs w:val="18"/>
      <w:shd w:fill="FFFFFF" w:val="clear"/>
    </w:rPr>
  </w:style>
  <w:style w:type="character" w:styleId="81">
    <w:name w:val="Основной текст (8)"/>
    <w:basedOn w:val="8"/>
    <w:qFormat/>
    <w:rPr>
      <w:rFonts w:ascii="Times New Roman" w:hAnsi="Times New Roman" w:cs="Times New Roman"/>
      <w:i/>
      <w:iCs/>
      <w:sz w:val="18"/>
      <w:szCs w:val="18"/>
      <w:shd w:fill="FFFFFF" w:val="clear"/>
    </w:rPr>
  </w:style>
  <w:style w:type="character" w:styleId="23">
    <w:name w:val="Заголовок №2 (3)_"/>
    <w:basedOn w:val="DefaultParagraphFont"/>
    <w:qFormat/>
    <w:rPr>
      <w:rFonts w:ascii="Microsoft Sans Serif" w:hAnsi="Microsoft Sans Serif" w:cs="Microsoft Sans Serif"/>
      <w:b/>
      <w:bCs/>
      <w:sz w:val="20"/>
      <w:szCs w:val="20"/>
      <w:shd w:fill="FFFFFF" w:val="clear"/>
    </w:rPr>
  </w:style>
  <w:style w:type="character" w:styleId="233">
    <w:name w:val="Заголовок №2 (3)3"/>
    <w:basedOn w:val="23"/>
    <w:qFormat/>
    <w:rPr>
      <w:rFonts w:ascii="Microsoft Sans Serif" w:hAnsi="Microsoft Sans Serif" w:cs="Microsoft Sans Serif"/>
      <w:b/>
      <w:bCs/>
      <w:sz w:val="20"/>
      <w:szCs w:val="20"/>
      <w:shd w:fill="FFFFFF" w:val="clear"/>
    </w:rPr>
  </w:style>
  <w:style w:type="character" w:styleId="15">
    <w:name w:val="Основной текст (15)_"/>
    <w:basedOn w:val="DefaultParagraphFont"/>
    <w:qFormat/>
    <w:rPr>
      <w:rFonts w:ascii="Times New Roman" w:hAnsi="Times New Roman" w:cs="Times New Roman"/>
      <w:b/>
      <w:bCs/>
      <w:i/>
      <w:iCs/>
      <w:sz w:val="18"/>
      <w:szCs w:val="18"/>
      <w:shd w:fill="FFFFFF" w:val="clear"/>
    </w:rPr>
  </w:style>
  <w:style w:type="character" w:styleId="152">
    <w:name w:val="Основной текст (15)2"/>
    <w:basedOn w:val="15"/>
    <w:qFormat/>
    <w:rPr>
      <w:rFonts w:ascii="Times New Roman" w:hAnsi="Times New Roman" w:cs="Times New Roman"/>
      <w:b/>
      <w:bCs/>
      <w:i/>
      <w:iCs/>
      <w:sz w:val="18"/>
      <w:szCs w:val="18"/>
      <w:shd w:fill="FFFFFF" w:val="clear"/>
    </w:rPr>
  </w:style>
  <w:style w:type="character" w:styleId="811">
    <w:name w:val="Основной текст (8) + Полужирный1"/>
    <w:basedOn w:val="8"/>
    <w:qFormat/>
    <w:rPr>
      <w:rFonts w:ascii="Times New Roman" w:hAnsi="Times New Roman" w:cs="Times New Roman"/>
      <w:b/>
      <w:bCs/>
      <w:i/>
      <w:iCs/>
      <w:sz w:val="18"/>
      <w:szCs w:val="18"/>
      <w:shd w:fill="FFFFFF" w:val="clear"/>
    </w:rPr>
  </w:style>
  <w:style w:type="character" w:styleId="1">
    <w:name w:val="Основной текст Знак1"/>
    <w:basedOn w:val="DefaultParagraphFont"/>
    <w:qFormat/>
    <w:rPr>
      <w:rFonts w:ascii="Times New Roman" w:hAnsi="Times New Roman" w:cs="Times New Roman"/>
      <w:sz w:val="18"/>
      <w:szCs w:val="18"/>
      <w:shd w:fill="FFFFFF" w:val="clear"/>
    </w:rPr>
  </w:style>
  <w:style w:type="character" w:styleId="2">
    <w:name w:val="Основной текст + Полужирный2"/>
    <w:basedOn w:val="1"/>
    <w:qFormat/>
    <w:rPr>
      <w:rFonts w:ascii="Times New Roman" w:hAnsi="Times New Roman" w:cs="Times New Roman"/>
      <w:b/>
      <w:bCs/>
      <w:sz w:val="18"/>
      <w:szCs w:val="18"/>
      <w:shd w:fill="FFFFFF" w:val="clear"/>
    </w:rPr>
  </w:style>
  <w:style w:type="character" w:styleId="9">
    <w:name w:val="Основной текст (9)_"/>
    <w:basedOn w:val="DefaultParagraphFont"/>
    <w:qFormat/>
    <w:rPr>
      <w:rFonts w:ascii="Microsoft Sans Serif" w:hAnsi="Microsoft Sans Serif" w:cs="Microsoft Sans Serif"/>
      <w:sz w:val="16"/>
      <w:szCs w:val="16"/>
      <w:shd w:fill="FFFFFF" w:val="clear"/>
    </w:rPr>
  </w:style>
  <w:style w:type="character" w:styleId="91">
    <w:name w:val="Основной текст (9)"/>
    <w:basedOn w:val="9"/>
    <w:qFormat/>
    <w:rPr>
      <w:rFonts w:ascii="Microsoft Sans Serif" w:hAnsi="Microsoft Sans Serif" w:cs="Microsoft Sans Serif"/>
      <w:sz w:val="16"/>
      <w:szCs w:val="16"/>
      <w:shd w:fill="FFFFFF" w:val="clear"/>
    </w:rPr>
  </w:style>
  <w:style w:type="character" w:styleId="55">
    <w:name w:val="Заголовок №5 (5)_"/>
    <w:basedOn w:val="DefaultParagraphFont"/>
    <w:qFormat/>
    <w:rPr>
      <w:rFonts w:ascii="Times New Roman" w:hAnsi="Times New Roman" w:cs="Times New Roman"/>
      <w:b/>
      <w:bCs/>
      <w:sz w:val="18"/>
      <w:szCs w:val="18"/>
      <w:shd w:fill="FFFFFF" w:val="clear"/>
    </w:rPr>
  </w:style>
  <w:style w:type="character" w:styleId="551">
    <w:name w:val="Заголовок №5 (5)"/>
    <w:basedOn w:val="55"/>
    <w:qFormat/>
    <w:rPr>
      <w:rFonts w:ascii="Times New Roman" w:hAnsi="Times New Roman" w:cs="Times New Roman"/>
      <w:b/>
      <w:bCs/>
      <w:sz w:val="18"/>
      <w:szCs w:val="18"/>
      <w:shd w:fill="FFFFFF" w:val="clear"/>
    </w:rPr>
  </w:style>
  <w:style w:type="character" w:styleId="21">
    <w:name w:val="Основной текст + Курсив2"/>
    <w:basedOn w:val="1"/>
    <w:qFormat/>
    <w:rPr>
      <w:rFonts w:ascii="Times New Roman" w:hAnsi="Times New Roman" w:cs="Times New Roman"/>
      <w:i/>
      <w:iCs/>
      <w:sz w:val="18"/>
      <w:szCs w:val="18"/>
      <w:shd w:fill="FFFFFF" w:val="clear"/>
    </w:rPr>
  </w:style>
  <w:style w:type="character" w:styleId="45">
    <w:name w:val="Заголовок №4 (5)_"/>
    <w:basedOn w:val="DefaultParagraphFont"/>
    <w:qFormat/>
    <w:rPr>
      <w:rFonts w:ascii="Times New Roman" w:hAnsi="Times New Roman" w:cs="Times New Roman"/>
      <w:sz w:val="18"/>
      <w:szCs w:val="18"/>
      <w:shd w:fill="FFFFFF" w:val="clear"/>
    </w:rPr>
  </w:style>
  <w:style w:type="character" w:styleId="452">
    <w:name w:val="Заголовок №4 (5) + Полужирный2"/>
    <w:basedOn w:val="45"/>
    <w:qFormat/>
    <w:rPr>
      <w:rFonts w:ascii="Times New Roman" w:hAnsi="Times New Roman" w:cs="Times New Roman"/>
      <w:b/>
      <w:bCs/>
      <w:sz w:val="18"/>
      <w:szCs w:val="18"/>
      <w:shd w:fill="FFFFFF" w:val="clear"/>
    </w:rPr>
  </w:style>
  <w:style w:type="character" w:styleId="453">
    <w:name w:val="Заголовок №4 (5)3"/>
    <w:basedOn w:val="45"/>
    <w:qFormat/>
    <w:rPr>
      <w:rFonts w:ascii="Times New Roman" w:hAnsi="Times New Roman" w:cs="Times New Roman"/>
      <w:sz w:val="18"/>
      <w:szCs w:val="18"/>
      <w:shd w:fill="FFFFFF" w:val="clear"/>
    </w:rPr>
  </w:style>
  <w:style w:type="character" w:styleId="451">
    <w:name w:val="Заголовок №4 (5) + Полужирный1"/>
    <w:basedOn w:val="45"/>
    <w:qFormat/>
    <w:rPr>
      <w:rFonts w:ascii="Times New Roman" w:hAnsi="Times New Roman" w:cs="Times New Roman"/>
      <w:b/>
      <w:bCs/>
      <w:sz w:val="18"/>
      <w:szCs w:val="18"/>
      <w:shd w:fill="FFFFFF" w:val="clear"/>
    </w:rPr>
  </w:style>
  <w:style w:type="character" w:styleId="4521">
    <w:name w:val="Заголовок №4 (5)2"/>
    <w:basedOn w:val="45"/>
    <w:qFormat/>
    <w:rPr>
      <w:rFonts w:ascii="Times New Roman" w:hAnsi="Times New Roman" w:cs="Times New Roman"/>
      <w:sz w:val="18"/>
      <w:szCs w:val="18"/>
      <w:shd w:fill="FFFFFF" w:val="clear"/>
    </w:rPr>
  </w:style>
  <w:style w:type="character" w:styleId="837">
    <w:name w:val="Основной текст (8)37"/>
    <w:basedOn w:val="8"/>
    <w:qFormat/>
    <w:rPr>
      <w:rFonts w:ascii="Times New Roman" w:hAnsi="Times New Roman" w:cs="Times New Roman"/>
      <w:i/>
      <w:iCs/>
      <w:sz w:val="18"/>
      <w:szCs w:val="18"/>
      <w:shd w:fill="FFFFFF" w:val="clear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4d59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31">
    <w:name w:val="Заголовок №2 (3)1"/>
    <w:basedOn w:val="Normal"/>
    <w:qFormat/>
    <w:pPr>
      <w:shd w:val="clear" w:color="auto" w:fill="FFFFFF"/>
      <w:spacing w:lineRule="exact" w:line="230" w:before="420" w:after="180"/>
      <w:ind w:hanging="800"/>
      <w:outlineLvl w:val="1"/>
    </w:pPr>
    <w:rPr>
      <w:rFonts w:ascii="Microsoft Sans Serif" w:hAnsi="Microsoft Sans Serif" w:eastAsia="Calibri" w:cs="Microsoft Sans Serif" w:eastAsiaTheme="minorHAnsi"/>
      <w:b/>
      <w:bCs/>
      <w:color w:val="auto"/>
      <w:sz w:val="20"/>
      <w:szCs w:val="20"/>
      <w:lang w:eastAsia="en-US"/>
    </w:rPr>
  </w:style>
  <w:style w:type="paragraph" w:styleId="151">
    <w:name w:val="Основной текст (15)1"/>
    <w:basedOn w:val="Normal"/>
    <w:qFormat/>
    <w:pPr>
      <w:shd w:val="clear" w:color="auto" w:fill="FFFFFF"/>
      <w:spacing w:lineRule="exact" w:line="240" w:before="180" w:after="0"/>
    </w:pPr>
    <w:rPr>
      <w:rFonts w:ascii="Times New Roman" w:hAnsi="Times New Roman" w:eastAsia="Calibri" w:cs="Times New Roman" w:eastAsiaTheme="minorHAnsi"/>
      <w:b/>
      <w:bCs/>
      <w:i/>
      <w:iCs/>
      <w:color w:val="auto"/>
      <w:sz w:val="18"/>
      <w:szCs w:val="18"/>
      <w:lang w:eastAsia="en-US"/>
    </w:rPr>
  </w:style>
  <w:style w:type="paragraph" w:styleId="812">
    <w:name w:val="Основной текст (8)1"/>
    <w:basedOn w:val="Normal"/>
    <w:qFormat/>
    <w:pPr>
      <w:shd w:val="clear" w:color="auto" w:fill="FFFFFF"/>
      <w:spacing w:lineRule="exact" w:line="226" w:before="180" w:after="0"/>
      <w:jc w:val="both"/>
    </w:pPr>
    <w:rPr>
      <w:rFonts w:ascii="Times New Roman" w:hAnsi="Times New Roman" w:eastAsia="Calibri" w:cs="Times New Roman" w:eastAsiaTheme="minorHAnsi"/>
      <w:i/>
      <w:iCs/>
      <w:color w:val="auto"/>
      <w:sz w:val="18"/>
      <w:szCs w:val="18"/>
      <w:lang w:eastAsia="en-US"/>
    </w:rPr>
  </w:style>
  <w:style w:type="paragraph" w:styleId="5511">
    <w:name w:val="Заголовок №5 (5)1"/>
    <w:basedOn w:val="Normal"/>
    <w:qFormat/>
    <w:pPr>
      <w:shd w:val="clear" w:color="auto" w:fill="FFFFFF"/>
      <w:spacing w:lineRule="exact" w:line="226" w:before="0" w:after="120"/>
      <w:ind w:firstLine="240"/>
      <w:jc w:val="both"/>
      <w:outlineLvl w:val="4"/>
    </w:pPr>
    <w:rPr>
      <w:rFonts w:ascii="Times New Roman" w:hAnsi="Times New Roman" w:eastAsia="Calibri" w:cs="Times New Roman" w:eastAsiaTheme="minorHAnsi"/>
      <w:b/>
      <w:bCs/>
      <w:color w:val="auto"/>
      <w:sz w:val="18"/>
      <w:szCs w:val="18"/>
      <w:lang w:eastAsia="en-US"/>
    </w:rPr>
  </w:style>
  <w:style w:type="paragraph" w:styleId="4511">
    <w:name w:val="Заголовок №4 (5)1"/>
    <w:basedOn w:val="Normal"/>
    <w:qFormat/>
    <w:pPr>
      <w:shd w:val="clear" w:color="auto" w:fill="FFFFFF"/>
      <w:spacing w:lineRule="exact" w:line="240"/>
      <w:jc w:val="both"/>
      <w:outlineLvl w:val="3"/>
    </w:pPr>
    <w:rPr>
      <w:rFonts w:ascii="Times New Roman" w:hAnsi="Times New Roman" w:eastAsia="Calibri" w:cs="Times New Roman" w:eastAsiaTheme="minorHAnsi"/>
      <w:color w:val="auto"/>
      <w:sz w:val="18"/>
      <w:szCs w:val="18"/>
      <w:lang w:eastAsia="en-US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LibreOffice/24.8.4.2$Windows_X86_64 LibreOffice_project/bb3cfa12c7b1bf994ecc5649a80400d06cd71002</Application>
  <AppVersion>15.0000</AppVersion>
  <Pages>5</Pages>
  <Words>953</Words>
  <Characters>5350</Characters>
  <CharactersWithSpaces>6305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2021-09-09T12:40:00Z</dcterms:created>
  <dc:creator>PvN</dc:creator>
  <dc:description/>
  <dc:language>ru-RU</dc:language>
  <cp:lastModifiedBy/>
  <dcterms:modified xsi:type="dcterms:W3CDTF">2025-01-27T12:20:14Z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