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РЕЖИССУРА ЭСТРАДНЫХ ПРОГРАММ</w:t>
      </w:r>
    </w:p>
    <w:p>
      <w:pPr>
        <w:pStyle w:val="Normal"/>
        <w:spacing w:beforeAutospacing="0" w:before="0" w:after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Вариант 16 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Тема: Эстрада и современность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Примерное содержание:</w:t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Современные тенденции в искусстве эстрады. Традиции и новации.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 содержанию работа может носить реферативный, исследовательский или смешанный характер. По объему работа должна быть не менее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ru-RU"/>
        </w:rPr>
        <w:t>10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страниц печатного текста.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Текст следует размещать на одной стороне листа бумаги с соблюдением следующих размеров полей:  левое 30 мм., правое 10 мм., верхнее и нижнее по 20 мм. Междустрочный интервал – 1,5; шрифт – Times New Roman 14. Основной текст должен быть выровнен по ширине. Абзацные отступы должны быть одинаковыми во всём документе – 1, 25 см.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Список литературы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</w:t>
      </w:r>
      <w:r>
        <w:rPr/>
        <w:t>1.  Аль Д. Основы драматургии. СПб., 2005.</w:t>
      </w:r>
    </w:p>
    <w:p>
      <w:pPr>
        <w:pStyle w:val="Normal"/>
        <w:rPr/>
      </w:pPr>
      <w:r>
        <w:rPr/>
        <w:t xml:space="preserve">    </w:t>
      </w:r>
      <w:r>
        <w:rPr/>
        <w:t>2. Ардов Е. Разговорные жанры на эстраде. – М.: Сов. Россия, переизданное.</w:t>
      </w:r>
    </w:p>
    <w:p>
      <w:pPr>
        <w:pStyle w:val="Normal"/>
        <w:rPr/>
      </w:pPr>
      <w:r>
        <w:rPr/>
        <w:t xml:space="preserve">    </w:t>
      </w:r>
      <w:r>
        <w:rPr/>
        <w:t>3. Богданов И. Постановка эстрадного номера: Учебное пособие. СПб., 2004.</w:t>
      </w:r>
    </w:p>
    <w:p>
      <w:pPr>
        <w:pStyle w:val="Normal"/>
        <w:rPr/>
      </w:pPr>
      <w:r>
        <w:rPr/>
        <w:t xml:space="preserve">    </w:t>
      </w:r>
      <w:r>
        <w:rPr/>
        <w:t>4. Богданов И., Виноградский И. Драматургия эстрадного представления СПб., 2009.</w:t>
      </w:r>
    </w:p>
    <w:p>
      <w:pPr>
        <w:pStyle w:val="Normal"/>
        <w:rPr/>
      </w:pPr>
      <w:r>
        <w:rPr/>
        <w:t xml:space="preserve">    </w:t>
      </w:r>
      <w:r>
        <w:rPr/>
        <w:t>5. Виноградский И., Кушнир М. Феномен фельетона. СПб., 2004.</w:t>
      </w:r>
    </w:p>
    <w:p>
      <w:pPr>
        <w:pStyle w:val="Normal"/>
        <w:rPr/>
      </w:pPr>
      <w:r>
        <w:rPr/>
        <w:t xml:space="preserve">    </w:t>
      </w:r>
      <w:r>
        <w:rPr/>
        <w:t>6. Генкин Д. Массовые праздники. М., 1987.</w:t>
      </w:r>
    </w:p>
    <w:p>
      <w:pPr>
        <w:pStyle w:val="Normal"/>
        <w:rPr/>
      </w:pPr>
      <w:r>
        <w:rPr/>
        <w:t xml:space="preserve">    </w:t>
      </w:r>
      <w:r>
        <w:rPr/>
        <w:t>7. Гуревич З. О жанрах советского цирка. – М.: Искусство, 2014.</w:t>
      </w:r>
    </w:p>
    <w:p>
      <w:pPr>
        <w:pStyle w:val="Normal"/>
        <w:rPr/>
      </w:pPr>
      <w:r>
        <w:rPr/>
        <w:t xml:space="preserve">    </w:t>
      </w:r>
      <w:r>
        <w:rPr/>
        <w:t>8. Деммени Е.С. Призвание – кукольник. – Л.: Искусство, 2013.</w:t>
      </w:r>
    </w:p>
    <w:p>
      <w:pPr>
        <w:pStyle w:val="Normal"/>
        <w:rPr/>
      </w:pPr>
      <w:r>
        <w:rPr/>
        <w:t xml:space="preserve">    </w:t>
      </w:r>
      <w:r>
        <w:rPr/>
        <w:t>9.  Донская М. Тайны загадочного жанра. – М.: Искусство, 2015.</w:t>
      </w:r>
    </w:p>
    <w:p>
      <w:pPr>
        <w:pStyle w:val="Normal"/>
        <w:rPr/>
      </w:pPr>
      <w:r>
        <w:rPr/>
        <w:t xml:space="preserve">    </w:t>
      </w:r>
      <w:r>
        <w:rPr/>
        <w:t>10. Искусство клоунады: Сборник. – М.: Искусство, Переизданное издание.</w:t>
      </w:r>
    </w:p>
    <w:p>
      <w:pPr>
        <w:pStyle w:val="Normal"/>
        <w:rPr/>
      </w:pPr>
      <w:r>
        <w:rPr/>
        <w:t xml:space="preserve">    </w:t>
      </w:r>
      <w:r>
        <w:rPr/>
        <w:t>11.  Карташкин А. Искусство удивлять. – М.: Профиздат, 1990.</w:t>
      </w:r>
    </w:p>
    <w:p>
      <w:pPr>
        <w:pStyle w:val="Normal"/>
        <w:rPr/>
      </w:pPr>
      <w:r>
        <w:rPr/>
        <w:t xml:space="preserve">    </w:t>
      </w:r>
      <w:r>
        <w:rPr/>
        <w:t>12.  Катышева Д. Вопросы теории драмы. СПб., 2001.</w:t>
      </w:r>
    </w:p>
    <w:p>
      <w:pPr>
        <w:pStyle w:val="Normal"/>
        <w:rPr/>
      </w:pPr>
      <w:r>
        <w:rPr/>
        <w:t xml:space="preserve">    </w:t>
      </w:r>
      <w:r>
        <w:rPr/>
        <w:t>13.  Клитин С. Эстрада. Проблемы теории, истории и методики. Л., 1987.</w:t>
      </w:r>
    </w:p>
    <w:p>
      <w:pPr>
        <w:pStyle w:val="Normal"/>
        <w:rPr/>
      </w:pPr>
      <w:r>
        <w:rPr/>
        <w:t xml:space="preserve">    </w:t>
      </w:r>
      <w:r>
        <w:rPr/>
        <w:t>14.  Клитин С. Эстрадные заведения. М., 2003.</w:t>
      </w:r>
    </w:p>
    <w:p>
      <w:pPr>
        <w:pStyle w:val="Normal"/>
        <w:rPr/>
      </w:pPr>
      <w:r>
        <w:rPr/>
        <w:t xml:space="preserve">    </w:t>
      </w:r>
      <w:r>
        <w:rPr/>
        <w:t>15.  Конников А. Мир эстрады. М., 1980.</w:t>
      </w:r>
    </w:p>
    <w:p>
      <w:pPr>
        <w:pStyle w:val="Normal"/>
        <w:rPr/>
      </w:pPr>
      <w:r>
        <w:rPr/>
        <w:t xml:space="preserve">    </w:t>
      </w:r>
      <w:r>
        <w:rPr/>
        <w:t>16.  Марков О. Сценарная технология. Краснодар, 2004.</w:t>
      </w:r>
    </w:p>
    <w:p>
      <w:pPr>
        <w:pStyle w:val="Normal"/>
        <w:rPr/>
      </w:pPr>
      <w:r>
        <w:rPr/>
        <w:t xml:space="preserve">    </w:t>
      </w:r>
      <w:r>
        <w:rPr/>
        <w:t>17.  Мааров С.М. Советская клоунада. – М.: Искусство, 2014.</w:t>
      </w:r>
    </w:p>
    <w:p>
      <w:pPr>
        <w:pStyle w:val="Normal"/>
        <w:rPr/>
      </w:pPr>
      <w:r>
        <w:rPr/>
        <w:t xml:space="preserve">    </w:t>
      </w:r>
      <w:r>
        <w:rPr/>
        <w:t>18.  Маркова Е. Марсель Марсо. – СПб., 2015.</w:t>
      </w:r>
    </w:p>
    <w:p>
      <w:pPr>
        <w:pStyle w:val="Normal"/>
        <w:rPr/>
      </w:pPr>
      <w:r>
        <w:rPr/>
        <w:t xml:space="preserve">    </w:t>
      </w:r>
      <w:r>
        <w:rPr/>
        <w:t>19. Петров Б. Режиссура массового спортивно-художественного праздника. Л., 1986.</w:t>
      </w:r>
    </w:p>
    <w:p>
      <w:pPr>
        <w:pStyle w:val="Normal"/>
        <w:rPr/>
      </w:pPr>
      <w:r>
        <w:rPr/>
        <w:t xml:space="preserve">    </w:t>
      </w:r>
      <w:r>
        <w:rPr/>
        <w:t>20.  Розовский М. Режиссер зрелища. М., 1973.</w:t>
      </w:r>
    </w:p>
    <w:p>
      <w:pPr>
        <w:pStyle w:val="Normal"/>
        <w:rPr/>
      </w:pPr>
      <w:r>
        <w:rPr/>
        <w:t xml:space="preserve">    </w:t>
      </w:r>
      <w:r>
        <w:rPr/>
        <w:t>21.  Рубб А. Размышления о нетрадиционном театре, или нетрадиционный театр — как он есть. М., 2004.</w:t>
      </w:r>
    </w:p>
    <w:p>
      <w:pPr>
        <w:pStyle w:val="Normal"/>
        <w:rPr/>
      </w:pPr>
      <w:r>
        <w:rPr/>
        <w:t xml:space="preserve">    </w:t>
      </w:r>
      <w:r>
        <w:rPr/>
        <w:t>22.  Русская советская эстрада 1917 – 1929: Сборник. – М.: Искусство, 2013.</w:t>
      </w:r>
    </w:p>
    <w:p>
      <w:pPr>
        <w:pStyle w:val="Normal"/>
        <w:rPr/>
      </w:pPr>
      <w:r>
        <w:rPr/>
        <w:t xml:space="preserve">    </w:t>
      </w:r>
      <w:r>
        <w:rPr/>
        <w:t>23.  Русская советская эстрада 1930 – 1945: Сборник. – М.: Искусство, 2014.</w:t>
      </w:r>
    </w:p>
    <w:p>
      <w:pPr>
        <w:pStyle w:val="Normal"/>
        <w:rPr/>
      </w:pPr>
      <w:r>
        <w:rPr/>
        <w:t xml:space="preserve">    </w:t>
      </w:r>
      <w:r>
        <w:rPr/>
        <w:t>24.  Русская советская эстрада 1946 – 1977: Сборник. – М.: Искусство, 2015.</w:t>
      </w:r>
    </w:p>
    <w:p>
      <w:pPr>
        <w:pStyle w:val="Normal"/>
        <w:rPr/>
      </w:pPr>
      <w:r>
        <w:rPr/>
        <w:t xml:space="preserve">    </w:t>
      </w:r>
      <w:r>
        <w:rPr/>
        <w:t>25. Силин А. Театр выходит на площадь. М., 1991.</w:t>
      </w:r>
    </w:p>
    <w:p>
      <w:pPr>
        <w:pStyle w:val="Normal"/>
        <w:rPr/>
      </w:pPr>
      <w:r>
        <w:rPr/>
        <w:t xml:space="preserve">    </w:t>
      </w:r>
      <w:r>
        <w:rPr/>
        <w:t>26.  Скороходов Г. Звёзды советской эстрады. – М.: Сов. композитор, 2014.</w:t>
      </w:r>
    </w:p>
    <w:p>
      <w:pPr>
        <w:pStyle w:val="Normal"/>
        <w:rPr/>
      </w:pPr>
      <w:r>
        <w:rPr/>
        <w:t xml:space="preserve">    </w:t>
      </w:r>
      <w:r>
        <w:rPr/>
        <w:t>27. Тихвинская Л. Кабаре и театры миниатюр в России, 1908-1917. М., 1995.</w:t>
      </w:r>
    </w:p>
    <w:p>
      <w:pPr>
        <w:pStyle w:val="Normal"/>
        <w:rPr/>
      </w:pPr>
      <w:r>
        <w:rPr/>
        <w:t xml:space="preserve">    </w:t>
      </w:r>
      <w:r>
        <w:rPr/>
        <w:t>28.  Уварова Е. Эстрадный театр: Миниатюры, обозрения, мюзик-холлы (1917 1945). М., 1983.</w:t>
      </w:r>
    </w:p>
    <w:p>
      <w:pPr>
        <w:pStyle w:val="Normal"/>
        <w:rPr/>
      </w:pPr>
      <w:r>
        <w:rPr/>
        <w:t xml:space="preserve">    </w:t>
      </w:r>
      <w:r>
        <w:rPr/>
        <w:t>29.  Уэйн К., Бут Г., Коломб Дж., Улъямс Дж. М. Шестнадцать уроков для начинающих авторов. М., 2004.</w:t>
      </w:r>
    </w:p>
    <w:p>
      <w:pPr>
        <w:pStyle w:val="Normal"/>
        <w:rPr/>
      </w:pPr>
      <w:r>
        <w:rPr/>
        <w:t xml:space="preserve">    </w:t>
      </w:r>
      <w:r>
        <w:rPr/>
        <w:t>30.  Шароев И. Режиссура эстрады и массовых представлений. М., 1993.</w:t>
      </w:r>
    </w:p>
    <w:p>
      <w:pPr>
        <w:pStyle w:val="Normal"/>
        <w:rPr/>
      </w:pPr>
      <w:r>
        <w:rPr/>
        <w:t xml:space="preserve">    </w:t>
      </w:r>
      <w:r>
        <w:rPr/>
        <w:t>31.  Эстрада без парада: Сборник статей. М., 1991.</w:t>
      </w:r>
    </w:p>
    <w:p>
      <w:pPr>
        <w:pStyle w:val="Normal"/>
        <w:rPr/>
      </w:pPr>
      <w:r>
        <w:rPr/>
        <w:t xml:space="preserve">    </w:t>
      </w:r>
      <w:r>
        <w:rPr/>
        <w:t>32.  Эстрада России. XX век. Энциклопедия  Отв. ред. Е. Уварова. М., 2004.</w:t>
      </w:r>
    </w:p>
    <w:p>
      <w:pPr>
        <w:pStyle w:val="Normal"/>
        <w:rPr/>
      </w:pPr>
      <w:r>
        <w:rPr/>
        <w:t xml:space="preserve">    </w:t>
      </w:r>
      <w:r>
        <w:rPr/>
        <w:t>33.  Эстрада. Что? Где? Зачем? Сборник статей  Под ред. Е. Уваровой. М., 1988.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</w:t>
      </w:r>
      <w:r>
        <w:rPr/>
        <w:t>34.  Мастера эстрады: Сборник. – Л.-М.: Искусство, 2015.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8">
    <w:name w:val="Основной текст (8)_"/>
    <w:basedOn w:val="DefaultParagraphFont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23">
    <w:name w:val="Заголовок №2 (3)_"/>
    <w:basedOn w:val="DefaultParagraphFont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233">
    <w:name w:val="Заголовок №2 (3)3"/>
    <w:basedOn w:val="23"/>
    <w:qFormat/>
    <w:rPr>
      <w:rFonts w:ascii="Microsoft Sans Serif" w:hAnsi="Microsoft Sans Serif" w:cs="Microsoft Sans Serif"/>
      <w:b/>
      <w:bCs/>
      <w:sz w:val="20"/>
      <w:szCs w:val="20"/>
      <w:shd w:fill="FFFFFF" w:val="clear"/>
    </w:rPr>
  </w:style>
  <w:style w:type="character" w:styleId="15">
    <w:name w:val="Основной текст (15)_"/>
    <w:basedOn w:val="DefaultParagraphFont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52">
    <w:name w:val="Основной текст (15)2"/>
    <w:basedOn w:val="15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811">
    <w:name w:val="Основной текст (8) + Полужирный1"/>
    <w:basedOn w:val="8"/>
    <w:qFormat/>
    <w:rPr>
      <w:rFonts w:ascii="Times New Roman" w:hAnsi="Times New Roman" w:cs="Times New Roman"/>
      <w:b/>
      <w:bCs/>
      <w:i/>
      <w:iCs/>
      <w:sz w:val="18"/>
      <w:szCs w:val="18"/>
      <w:shd w:fill="FFFFFF" w:val="clear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2">
    <w:name w:val="Основной текст + Полужирный2"/>
    <w:basedOn w:val="1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9">
    <w:name w:val="Основной текст (9)_"/>
    <w:basedOn w:val="DefaultParagraphFont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91">
    <w:name w:val="Основной текст (9)"/>
    <w:basedOn w:val="9"/>
    <w:qFormat/>
    <w:rPr>
      <w:rFonts w:ascii="Microsoft Sans Serif" w:hAnsi="Microsoft Sans Serif" w:cs="Microsoft Sans Serif"/>
      <w:sz w:val="16"/>
      <w:szCs w:val="16"/>
      <w:shd w:fill="FFFFFF" w:val="clear"/>
    </w:rPr>
  </w:style>
  <w:style w:type="character" w:styleId="55">
    <w:name w:val="Заголовок №5 (5)_"/>
    <w:basedOn w:val="DefaultParagraphFont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551">
    <w:name w:val="Заголовок №5 (5)"/>
    <w:basedOn w:val="5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21">
    <w:name w:val="Основной текст + Курсив2"/>
    <w:basedOn w:val="1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character" w:styleId="45">
    <w:name w:val="Заголовок №4 (5)_"/>
    <w:basedOn w:val="DefaultParagraphFont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2">
    <w:name w:val="Заголовок №4 (5) + Полужирный2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3">
    <w:name w:val="Заголовок №4 (5)3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451">
    <w:name w:val="Заголовок №4 (5) + Полужирный1"/>
    <w:basedOn w:val="45"/>
    <w:qFormat/>
    <w:rPr>
      <w:rFonts w:ascii="Times New Roman" w:hAnsi="Times New Roman" w:cs="Times New Roman"/>
      <w:b/>
      <w:bCs/>
      <w:sz w:val="18"/>
      <w:szCs w:val="18"/>
      <w:shd w:fill="FFFFFF" w:val="clear"/>
    </w:rPr>
  </w:style>
  <w:style w:type="character" w:styleId="4521">
    <w:name w:val="Заголовок №4 (5)2"/>
    <w:basedOn w:val="45"/>
    <w:qFormat/>
    <w:rPr>
      <w:rFonts w:ascii="Times New Roman" w:hAnsi="Times New Roman" w:cs="Times New Roman"/>
      <w:sz w:val="18"/>
      <w:szCs w:val="18"/>
      <w:shd w:fill="FFFFFF" w:val="clear"/>
    </w:rPr>
  </w:style>
  <w:style w:type="character" w:styleId="837">
    <w:name w:val="Основной текст (8)37"/>
    <w:basedOn w:val="8"/>
    <w:qFormat/>
    <w:rPr>
      <w:rFonts w:ascii="Times New Roman" w:hAnsi="Times New Roman" w:cs="Times New Roman"/>
      <w:i/>
      <w:iCs/>
      <w:sz w:val="18"/>
      <w:szCs w:val="18"/>
      <w:shd w:fill="FFFFFF" w:val="clear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d59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1">
    <w:name w:val="Заголовок №2 (3)1"/>
    <w:basedOn w:val="Normal"/>
    <w:qFormat/>
    <w:pPr>
      <w:shd w:val="clear" w:color="auto" w:fill="FFFFFF"/>
      <w:spacing w:lineRule="exact" w:line="230" w:before="420" w:after="180"/>
      <w:ind w:hanging="800"/>
      <w:outlineLvl w:val="1"/>
    </w:pPr>
    <w:rPr>
      <w:rFonts w:ascii="Microsoft Sans Serif" w:hAnsi="Microsoft Sans Serif" w:eastAsia="Calibri" w:cs="Microsoft Sans Serif" w:eastAsiaTheme="minorHAnsi"/>
      <w:b/>
      <w:bCs/>
      <w:color w:val="auto"/>
      <w:sz w:val="20"/>
      <w:szCs w:val="20"/>
      <w:lang w:eastAsia="en-US"/>
    </w:rPr>
  </w:style>
  <w:style w:type="paragraph" w:styleId="151">
    <w:name w:val="Основной текст (15)1"/>
    <w:basedOn w:val="Normal"/>
    <w:qFormat/>
    <w:pPr>
      <w:shd w:val="clear" w:color="auto" w:fill="FFFFFF"/>
      <w:spacing w:lineRule="exact" w:line="240" w:before="180" w:after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18"/>
      <w:szCs w:val="18"/>
      <w:lang w:eastAsia="en-US"/>
    </w:rPr>
  </w:style>
  <w:style w:type="paragraph" w:styleId="812">
    <w:name w:val="Основной текст (8)1"/>
    <w:basedOn w:val="Normal"/>
    <w:qFormat/>
    <w:pPr>
      <w:shd w:val="clear" w:color="auto" w:fill="FFFFFF"/>
      <w:spacing w:lineRule="exact" w:line="226" w:before="180" w:after="0"/>
      <w:jc w:val="both"/>
    </w:pPr>
    <w:rPr>
      <w:rFonts w:ascii="Times New Roman" w:hAnsi="Times New Roman" w:eastAsia="Calibri" w:cs="Times New Roman" w:eastAsiaTheme="minorHAnsi"/>
      <w:i/>
      <w:iCs/>
      <w:color w:val="auto"/>
      <w:sz w:val="18"/>
      <w:szCs w:val="18"/>
      <w:lang w:eastAsia="en-US"/>
    </w:rPr>
  </w:style>
  <w:style w:type="paragraph" w:styleId="5511">
    <w:name w:val="Заголовок №5 (5)1"/>
    <w:basedOn w:val="Normal"/>
    <w:qFormat/>
    <w:pPr>
      <w:shd w:val="clear" w:color="auto" w:fill="FFFFFF"/>
      <w:spacing w:lineRule="exact" w:line="226" w:before="0" w:after="120"/>
      <w:ind w:firstLine="240"/>
      <w:jc w:val="both"/>
      <w:outlineLvl w:val="4"/>
    </w:pPr>
    <w:rPr>
      <w:rFonts w:ascii="Times New Roman" w:hAnsi="Times New Roman" w:eastAsia="Calibri" w:cs="Times New Roman" w:eastAsiaTheme="minorHAnsi"/>
      <w:b/>
      <w:bCs/>
      <w:color w:val="auto"/>
      <w:sz w:val="18"/>
      <w:szCs w:val="18"/>
      <w:lang w:eastAsia="en-US"/>
    </w:rPr>
  </w:style>
  <w:style w:type="paragraph" w:styleId="4511">
    <w:name w:val="Заголовок №4 (5)1"/>
    <w:basedOn w:val="Normal"/>
    <w:qFormat/>
    <w:pPr>
      <w:shd w:val="clear" w:color="auto" w:fill="FFFFFF"/>
      <w:spacing w:lineRule="exact" w:line="240"/>
      <w:jc w:val="both"/>
      <w:outlineLvl w:val="3"/>
    </w:pPr>
    <w:rPr>
      <w:rFonts w:ascii="Times New Roman" w:hAnsi="Times New Roman" w:eastAsia="Calibri" w:cs="Times New Roman" w:eastAsiaTheme="minorHAnsi"/>
      <w:color w:val="auto"/>
      <w:sz w:val="18"/>
      <w:szCs w:val="18"/>
      <w:lang w:eastAsia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LibreOffice/24.8.4.2$Windows_X86_64 LibreOffice_project/bb3cfa12c7b1bf994ecc5649a80400d06cd71002</Application>
  <AppVersion>15.0000</AppVersion>
  <Pages>4</Pages>
  <Words>576</Words>
  <Characters>3465</Characters>
  <CharactersWithSpaces>4167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2021-09-09T12:40:00Z</dcterms:created>
  <dc:creator>PvN</dc:creator>
  <dc:description/>
  <dc:language>ru-RU</dc:language>
  <cp:lastModifiedBy/>
  <dcterms:modified xsi:type="dcterms:W3CDTF">2025-01-27T12:20:40Z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