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Id="R58FD1B70" Type="http://schemas.openxmlformats.org/officeDocument/2006/relationships/officeDocument" Target="/word/document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ody>
    <w:p>
      <w:pPr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Расчетно-графическая работа № 1</w:t>
      </w:r>
    </w:p>
    <w:p>
      <w:pPr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по дисциплине «Электротехника и электроника»</w:t>
      </w:r>
    </w:p>
    <w:p>
      <w:pPr>
        <w:jc w:val="righ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Работу выполнил студент</w:t>
        <w:br w:type="textWrapping"/>
        <w:t>группы ИВТ-13-23</w:t>
        <w:br w:type="textWrapping"/>
        <w:t>Ефремов Юрий</w:t>
      </w:r>
    </w:p>
    <w:p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Вариант № 20</w:t>
      </w:r>
    </w:p>
    <w:p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Оценка </w:t>
      </w:r>
      <w:r>
        <w:rPr>
          <w:rFonts w:ascii="Times New Roman" w:hAnsi="Times New Roman"/>
          <w:sz w:val="24"/>
          <w:shd w:val="clear" w:fill="FFFF00"/>
        </w:rPr>
        <w:t>4,5</w:t>
      </w:r>
    </w:p>
    <w:p>
      <w:pPr>
        <w:spacing w:lineRule="auto" w:line="360" w:beforeAutospacing="0" w:afterAutospacing="0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 моему индивидуальному варианту графа схемы (</w:t>
      </w: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REF _Ref184515946 \h  \* MERGEFORMAT </w:instrText>
      </w:r>
      <w:r>
        <w:rPr>
          <w:rFonts w:ascii="Times New Roman" w:hAnsi="Times New Roman"/>
        </w:rPr>
        <w:fldChar w:fldCharType="separate"/>
      </w:r>
      <w:r>
        <w:rPr>
          <w:rStyle w:val="C3"/>
        </w:rPr>
        <w:t>рисунок 1</w:t>
      </w:r>
      <w:r>
        <w:rPr>
          <w:rStyle w:val="C3"/>
        </w:rPr>
        <w:fldChar w:fldCharType="end"/>
      </w:r>
      <w:r>
        <w:rPr>
          <w:rFonts w:ascii="Times New Roman" w:hAnsi="Times New Roman"/>
        </w:rPr>
        <w:t>) была нарисована электрическая схема (</w:t>
      </w:r>
      <w:r>
        <w:rPr>
          <w:rFonts w:ascii="Times New Roman" w:hAnsi="Times New Roman"/>
          <w:i w:val="1"/>
        </w:rPr>
        <w:t>рисунок 2</w:t>
      </w:r>
      <w:r>
        <w:rPr>
          <w:rFonts w:ascii="Times New Roman" w:hAnsi="Times New Roman"/>
        </w:rPr>
        <w:t>). Значения источников и сопротивлений взял из таблиц.</w:t>
      </w:r>
    </w:p>
    <w:p>
      <w:pPr>
        <w:keepNext w:val="1"/>
        <w:jc w:val="center"/>
      </w:pPr>
      <w:r>
        <w:drawing>
          <wp:inline xmlns:wp="http://schemas.openxmlformats.org/drawingml/2006/wordprocessingDrawing">
            <wp:extent cx="3057525" cy="1483995"/>
            <wp:docPr id="1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xmlns:r="http://schemas.openxmlformats.org/officeDocument/2006/relationships" r:embed="Relimage1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48399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uto" w:line="360" w:beforeAutospacing="0" w:afterAutospacing="0"/>
        <w:jc w:val="center"/>
      </w:pPr>
      <w:bookmarkStart w:id="0" w:name="_Ref184515946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 w:val="1"/>
        </w:rPr>
        <w:t>1</w:t>
      </w:r>
      <w:r>
        <w:rPr>
          <w:noProof w:val="1"/>
        </w:rPr>
        <w:fldChar w:fldCharType="end"/>
      </w:r>
      <w:bookmarkEnd w:id="0"/>
      <w:r>
        <w:t xml:space="preserve"> – Граф схемы по индивидуальному варианту</w:t>
      </w:r>
    </w:p>
    <w:p>
      <w:pPr>
        <w:pStyle w:val="P1"/>
        <w:jc w:val="center"/>
        <w:rPr>
          <w:noProof w:val="1"/>
        </w:rPr>
      </w:pPr>
      <w:r>
        <w:drawing>
          <wp:inline xmlns:wp="http://schemas.openxmlformats.org/drawingml/2006/wordprocessingDrawing">
            <wp:extent cx="5132070" cy="4990465"/>
            <wp:docPr id="2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xmlns:r="http://schemas.openxmlformats.org/officeDocument/2006/relationships" r:embed="Relimage2"/>
                    <a:stretch>
                      <a:fillRect/>
                    </a:stretch>
                  </pic:blipFill>
                  <pic:spPr>
                    <a:xfrm>
                      <a:off x="0" y="0"/>
                      <a:ext cx="5132070" cy="499046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noProof w:val="1"/>
        </w:rPr>
        <w:t xml:space="preserve"> </w:t>
      </w:r>
    </w:p>
    <w:p>
      <w:pPr>
        <w:pStyle w:val="P1"/>
        <w:jc w:val="center"/>
      </w:pPr>
      <w:r>
        <w:t xml:space="preserve">Рисунок 2  – Электрическая схема по индивидуальному варианту</w:t>
      </w:r>
    </w:p>
    <w:p>
      <w:pPr>
        <w:spacing w:lineRule="auto" w:line="360" w:beforeAutospacing="0" w:afterAutospacing="0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Далее были составлены уравнения по законам Кирхгофа (</w:t>
      </w:r>
      <w:r>
        <w:rPr>
          <w:rFonts w:ascii="Times New Roman" w:hAnsi="Times New Roman"/>
          <w:i w:val="1"/>
        </w:rPr>
        <w:t>рисунок 3</w:t>
      </w:r>
      <w:r>
        <w:rPr>
          <w:rFonts w:ascii="Times New Roman" w:hAnsi="Times New Roman"/>
        </w:rPr>
        <w:t>).</w:t>
      </w:r>
    </w:p>
    <w:p>
      <w:pPr>
        <w:keepNext w:val="1"/>
        <w:jc w:val="center"/>
      </w:pPr>
      <w:r>
        <w:drawing>
          <wp:inline xmlns:wp="http://schemas.openxmlformats.org/drawingml/2006/wordprocessingDrawing">
            <wp:extent cx="5944235" cy="2545080"/>
            <wp:docPr id="3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xmlns:r="http://schemas.openxmlformats.org/officeDocument/2006/relationships" r:embed="Relimage3"/>
                    <a:stretch>
                      <a:fillRect/>
                    </a:stretch>
                  </pic:blipFill>
                  <pic:spPr>
                    <a:xfrm>
                      <a:off x="0" y="0"/>
                      <a:ext cx="5944235" cy="254508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pStyle w:val="P1"/>
        <w:jc w:val="center"/>
      </w:pPr>
      <w:bookmarkStart w:id="1" w:name="_Ref184577942"/>
      <w:r>
        <w:t xml:space="preserve">Рисунок </w:t>
      </w:r>
      <w:bookmarkEnd w:id="1"/>
      <w:r>
        <w:t xml:space="preserve">3  – Уравнения по законам Кирхгофа</w:t>
      </w:r>
    </w:p>
    <w:p>
      <w:pPr>
        <w:spacing w:lineRule="auto" w:line="360" w:beforeAutospacing="0" w:afterAutospacing="0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Дальше полученная СЛАУ была решена в среде MathCAD с помощью конструкции Given-find (</w:t>
      </w:r>
      <w:r>
        <w:rPr>
          <w:rFonts w:ascii="Times New Roman" w:hAnsi="Times New Roman"/>
          <w:i w:val="1"/>
        </w:rPr>
        <w:t>рисунок 4</w:t>
      </w:r>
      <w:r>
        <w:rPr>
          <w:rFonts w:ascii="Times New Roman" w:hAnsi="Times New Roman"/>
        </w:rPr>
        <w:t>).</w:t>
      </w:r>
    </w:p>
    <w:p>
      <w:pPr>
        <w:keepNext w:val="1"/>
        <w:jc w:val="center"/>
      </w:pPr>
      <w:r>
        <w:drawing>
          <wp:inline xmlns:wp="http://schemas.openxmlformats.org/drawingml/2006/wordprocessingDrawing">
            <wp:extent cx="6069330" cy="4717415"/>
            <wp:docPr id="4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xmlns:r="http://schemas.openxmlformats.org/officeDocument/2006/relationships" r:embed="Relimage4"/>
                    <a:stretch>
                      <a:fillRect/>
                    </a:stretch>
                  </pic:blipFill>
                  <pic:spPr>
                    <a:xfrm>
                      <a:off x="0" y="0"/>
                      <a:ext cx="6069330" cy="471741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pStyle w:val="P1"/>
        <w:jc w:val="center"/>
      </w:pPr>
      <w:bookmarkStart w:id="2" w:name="_Ref184516616"/>
      <w:r>
        <w:t xml:space="preserve">Рисунок </w:t>
      </w:r>
      <w:bookmarkEnd w:id="2"/>
      <w:r>
        <w:t>4 – Решение СЛАУ в Mathcad</w:t>
      </w:r>
    </w:p>
    <w:p>
      <w:pPr>
        <w:spacing w:lineRule="auto" w:line="360" w:beforeAutospacing="0" w:afterAutospacing="0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Далее для проверки расчётов схема была собрана в среде MultiSim (</w:t>
      </w:r>
      <w:r>
        <w:rPr>
          <w:rFonts w:ascii="Times New Roman" w:hAnsi="Times New Roman"/>
          <w:i w:val="1"/>
        </w:rPr>
        <w:t>рисунок 5</w:t>
      </w:r>
      <w:r>
        <w:rPr>
          <w:rFonts w:ascii="Times New Roman" w:hAnsi="Times New Roman"/>
        </w:rPr>
        <w:t>), и получены результаты, совпадающие с результатами расчётов (</w:t>
      </w:r>
      <w:r>
        <w:rPr>
          <w:rFonts w:ascii="Times New Roman" w:hAnsi="Times New Roman"/>
          <w:i w:val="1"/>
        </w:rPr>
        <w:t>рисунок 6</w:t>
      </w:r>
      <w:r>
        <w:rPr>
          <w:rFonts w:ascii="Times New Roman" w:hAnsi="Times New Roman"/>
        </w:rPr>
        <w:t>), за исключением знаков, то означает, что при измерении токов я выставил неправильное их направление.</w:t>
      </w:r>
    </w:p>
    <w:p>
      <w:pPr>
        <w:keepNext w:val="1"/>
        <w:jc w:val="center"/>
      </w:pPr>
      <w:r>
        <w:drawing>
          <wp:inline xmlns:wp="http://schemas.openxmlformats.org/drawingml/2006/wordprocessingDrawing">
            <wp:extent cx="3495675" cy="3192780"/>
            <wp:docPr id="5" name="Pictu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xmlns:r="http://schemas.openxmlformats.org/officeDocument/2006/relationships" r:embed="Relimage5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319278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pStyle w:val="P1"/>
        <w:jc w:val="center"/>
        <w:rPr>
          <w:rFonts w:ascii="Times New Roman" w:hAnsi="Times New Roman"/>
        </w:rPr>
      </w:pPr>
      <w:bookmarkStart w:id="3" w:name="_Ref184516033"/>
      <w:r>
        <w:t xml:space="preserve">Рисунок </w:t>
      </w:r>
      <w:bookmarkEnd w:id="3"/>
      <w:r>
        <w:t>5 – Схема в Multisim</w:t>
      </w:r>
    </w:p>
    <w:p>
      <w:pPr>
        <w:pStyle w:val="P1"/>
        <w:jc w:val="center"/>
      </w:pPr>
    </w:p>
    <w:p>
      <w:pPr>
        <w:pStyle w:val="P1"/>
        <w:keepNext w:val="1"/>
        <w:jc w:val="center"/>
      </w:pPr>
      <w:r>
        <w:drawing>
          <wp:inline xmlns:wp="http://schemas.openxmlformats.org/drawingml/2006/wordprocessingDrawing">
            <wp:extent cx="3048000" cy="2414905"/>
            <wp:docPr id="6" name="Picture 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xmlns:r="http://schemas.openxmlformats.org/officeDocument/2006/relationships" r:embed="Relimage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41490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pStyle w:val="P1"/>
        <w:jc w:val="center"/>
      </w:pPr>
      <w:bookmarkStart w:id="4" w:name="_Ref184517175"/>
      <w:r>
        <w:t xml:space="preserve">Рисунок </w:t>
      </w:r>
      <w:bookmarkEnd w:id="4"/>
      <w:r>
        <w:t>6 – Значения токов, полученных в MultiSim</w:t>
      </w:r>
    </w:p>
    <w:p>
      <w:pPr>
        <w:spacing w:lineRule="auto" w:line="360" w:beforeAutospacing="0" w:afterAutospacing="0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конце РГР я выполнил расчёт баланса мощностей, и потребляемая мощность Pп совпала с мощностью источников Pи (</w:t>
      </w:r>
      <w:r>
        <w:rPr>
          <w:rFonts w:ascii="Times New Roman" w:hAnsi="Times New Roman"/>
          <w:i w:val="1"/>
        </w:rPr>
        <w:t>рисунок 7</w:t>
      </w:r>
      <w:r>
        <w:rPr>
          <w:rFonts w:ascii="Times New Roman" w:hAnsi="Times New Roman"/>
        </w:rPr>
        <w:t>), что ещё раз подтверждает, что все вычисления были правильными.</w:t>
      </w:r>
    </w:p>
    <w:p>
      <w:pPr>
        <w:keepNext w:val="1"/>
        <w:jc w:val="center"/>
      </w:pPr>
      <w:r>
        <w:drawing>
          <wp:inline xmlns:wp="http://schemas.openxmlformats.org/drawingml/2006/wordprocessingDrawing">
            <wp:extent cx="6162675" cy="4305300"/>
            <wp:docPr id="7" name="Picture 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xmlns:r="http://schemas.openxmlformats.org/officeDocument/2006/relationships" r:embed="Relimage7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43053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pStyle w:val="P1"/>
        <w:jc w:val="center"/>
      </w:pPr>
      <w:r>
        <w:t>Рисунок 7 – Результаты расчёта баланса мощностей</w:t>
      </w:r>
    </w:p>
    <w:p>
      <w:pPr>
        <w:keepNext w:val="1"/>
        <w:jc w:val="center"/>
      </w:pPr>
    </w:p>
    <w:sectPr>
      <w:type w:val="nextPage"/>
      <w:pgSz w:w="11906" w:h="16838" w:code="9"/>
      <w:pgMar w:left="1701" w:right="567" w:top="567" w:bottom="567" w:header="709" w:footer="709" w:gutter="0"/>
    </w:sectPr>
  </w:body>
</w:document>
</file>

<file path=word/numbering.xml><?xml version="1.0" encoding="utf-8"?>
<w:numbering xmlns:w="http://schemas.openxmlformats.org/wordprocessingml/2006/main"/>
</file>

<file path=word/settings.xml><?xml version="1.0" encoding="utf-8"?>
<w:settings xmlns:w="http://schemas.openxmlformats.org/wordprocessingml/2006/main">
  <w:displayBackgroundShape w:val="0"/>
  <w:defaultTabStop w:val="708"/>
  <w:autoHyphenation w:val="0"/>
  <w:evenAndOddHeaders w:val="0"/>
  <w:clrSchemeMapping/>
</w:settings>
</file>

<file path=word/styles.xml><?xml version="1.0" encoding="utf-8"?>
<w:styles xmlns:w="http://schemas.openxmlformats.org/wordprocessingml/2006/main">
  <w:docDefaults>
    <w:rPrDefault>
      <w:rPr>
        <w:rFonts w:ascii="Calibri" w:hAnsi="Calibri"/>
        <w:b w:val="0"/>
        <w:i w:val="0"/>
        <w:caps w:val="0"/>
        <w:strike w:val="0"/>
        <w:noProof w:val="0"/>
        <w:vanish w:val="0"/>
        <w:color w:val="auto"/>
        <w:sz w:val="22"/>
        <w:u w:val="none"/>
        <w:vertAlign w:val="baseline"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59" w:before="0" w:after="16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  <w:qFormat/>
    <w:pPr/>
    <w:rPr/>
  </w:style>
  <w:style w:type="paragraph" w:styleId="P1">
    <w:name w:val="caption"/>
    <w:basedOn w:val="P0"/>
    <w:next w:val="P0"/>
    <w:qFormat/>
    <w:pPr>
      <w:spacing w:lineRule="auto" w:line="240" w:after="200" w:beforeAutospacing="0" w:afterAutospacing="0"/>
    </w:pPr>
    <w:rPr>
      <w:i w:val="1"/>
      <w:color w:val="44546A"/>
      <w:sz w:val="18"/>
    </w:rPr>
  </w:style>
  <w:style w:type="paragraph" w:styleId="P2">
    <w:name w:val="Intense Quote"/>
    <w:basedOn w:val="P0"/>
    <w:next w:val="P0"/>
    <w:link w:val="C3"/>
    <w:qFormat/>
    <w:pPr>
      <w:pBdr>
        <w:top w:val="single" w:sz="4" w:space="10" w:shadow="0" w:frame="0" w:color="4472C4"/>
        <w:left w:val="none" w:sz="0" w:space="0" w:shadow="0" w:frame="0" w:color="auto"/>
        <w:bottom w:val="single" w:sz="4" w:space="10" w:shadow="0" w:frame="0" w:color="4472C4"/>
        <w:right w:val="none" w:sz="0" w:space="0" w:shadow="0" w:frame="0" w:color="auto"/>
      </w:pBdr>
      <w:spacing w:before="360" w:after="360" w:beforeAutospacing="0" w:afterAutospacing="0"/>
      <w:ind w:left="864" w:right="864"/>
      <w:jc w:val="center"/>
    </w:pPr>
    <w:rPr>
      <w:i w:val="1"/>
      <w:color w:val="4472C4"/>
    </w:rPr>
  </w:style>
  <w:style w:type="paragraph" w:styleId="P3">
    <w:name w:val="Balloon Text"/>
    <w:basedOn w:val="P0"/>
    <w:link w:val="C4"/>
    <w:semiHidden/>
    <w:pPr>
      <w:spacing w:lineRule="auto" w:line="240" w:after="0" w:beforeAutospacing="0" w:afterAutospacing="0"/>
    </w:pPr>
    <w:rPr>
      <w:rFonts w:ascii="Tahoma" w:hAnsi="Tahoma"/>
      <w:sz w:val="16"/>
    </w:rPr>
  </w:style>
  <w:style w:type="character" w:styleId="C0" w:default="1">
    <w:name w:val="Default Paragraph Font"/>
    <w:semiHidden/>
    <w:rPr/>
  </w:style>
  <w:style w:type="character" w:styleId="C1">
    <w:name w:val="Line Number"/>
    <w:basedOn w:val="C0"/>
    <w:semiHidden/>
    <w:rPr/>
  </w:style>
  <w:style w:type="character" w:styleId="C2">
    <w:name w:val="Hyperlink"/>
    <w:rPr>
      <w:color w:val="0000FF"/>
      <w:u w:val="single"/>
    </w:rPr>
  </w:style>
  <w:style w:type="character" w:styleId="C3">
    <w:name w:val="Выделенная цитата Знак"/>
    <w:basedOn w:val="C0"/>
    <w:link w:val="P2"/>
    <w:rPr>
      <w:i w:val="1"/>
      <w:color w:val="4472C4"/>
    </w:rPr>
  </w:style>
  <w:style w:type="character" w:styleId="C4">
    <w:name w:val="Текст выноски Знак"/>
    <w:basedOn w:val="C0"/>
    <w:link w:val="P3"/>
    <w:semiHidden/>
    <w:rPr>
      <w:rFonts w:ascii="Tahoma" w:hAnsi="Tahoma"/>
      <w:sz w:val="16"/>
    </w:rPr>
  </w:style>
  <w:style w:type="table" w:styleId="T0" w:default="1">
    <w:name w:val="Normal Table"/>
    <w:semiHidden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numbering" w:styleId="N0">
    <w:name w:val="No List"/>
  </w:style>
</w:styles>
</file>

<file path=word/_rels/document.xml.rels><?xml version="1.0" encoding="utf-8"?><Relationships xmlns="http://schemas.openxmlformats.org/package/2006/relationships"><Relationship Id="Relimage6" Type="http://schemas.openxmlformats.org/officeDocument/2006/relationships/image" Target="/media/image6.jpg" /><Relationship Id="Relimage7" Type="http://schemas.openxmlformats.org/officeDocument/2006/relationships/image" Target="/media/image7.jpg" /><Relationship Id="Relimage3" Type="http://schemas.openxmlformats.org/officeDocument/2006/relationships/image" Target="/media/image3.jpg" /><Relationship Id="Relimage2" Type="http://schemas.openxmlformats.org/officeDocument/2006/relationships/image" Target="/media/image2.png" /><Relationship Id="Relimage4" Type="http://schemas.openxmlformats.org/officeDocument/2006/relationships/image" Target="/media/image4.png" /><Relationship Id="Relimage1" Type="http://schemas.openxmlformats.org/officeDocument/2006/relationships/image" Target="/media/image1.png" /><Relationship Id="Relimage5" Type="http://schemas.openxmlformats.org/officeDocument/2006/relationships/image" Target="/media/image5.jp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