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7C" w:rsidRDefault="008F6A33">
      <w:r>
        <w:t>Практическая 5</w:t>
      </w:r>
    </w:p>
    <w:p w:rsidR="008F6A33" w:rsidRDefault="008F6A33"/>
    <w:p w:rsidR="008F6A33" w:rsidRDefault="008F6A33" w:rsidP="008F6A33">
      <w:pPr>
        <w:pStyle w:val="a3"/>
        <w:numPr>
          <w:ilvl w:val="0"/>
          <w:numId w:val="1"/>
        </w:numPr>
      </w:pPr>
      <w:r>
        <w:t xml:space="preserve">Определите процентную ставку доходности бескупонной облигации номинальной стоимостью 1 000 </w:t>
      </w:r>
      <w:proofErr w:type="spellStart"/>
      <w:r>
        <w:t>ден</w:t>
      </w:r>
      <w:proofErr w:type="spellEnd"/>
      <w:r>
        <w:t xml:space="preserve">. ед. при размещении её на срок 3 года по цене 700 </w:t>
      </w:r>
      <w:proofErr w:type="spellStart"/>
      <w:r>
        <w:t>ден</w:t>
      </w:r>
      <w:proofErr w:type="spellEnd"/>
      <w:r>
        <w:t xml:space="preserve">. ед. </w:t>
      </w:r>
    </w:p>
    <w:p w:rsidR="008F6A33" w:rsidRDefault="008F6A33" w:rsidP="008F6A33">
      <w:pPr>
        <w:pStyle w:val="a3"/>
      </w:pPr>
    </w:p>
    <w:p w:rsidR="008F6A33" w:rsidRDefault="008F6A33" w:rsidP="008F6A33">
      <w:pPr>
        <w:pStyle w:val="a3"/>
      </w:pPr>
    </w:p>
    <w:p w:rsidR="008F6A33" w:rsidRDefault="008F6A33" w:rsidP="008F6A33">
      <w:pPr>
        <w:pStyle w:val="a3"/>
        <w:numPr>
          <w:ilvl w:val="0"/>
          <w:numId w:val="1"/>
        </w:numPr>
      </w:pPr>
      <w:r>
        <w:t>Определите эквивалентную стоимость приобретения облигации номинальной стоимостью 1000 руб. сроком заимствования 10 лет и годовой купонной ставкой процента 7 %, если альтернативная доходность вложения денежных сре</w:t>
      </w:r>
      <w:r>
        <w:t xml:space="preserve">дств составляет 10% годовых. </w:t>
      </w:r>
    </w:p>
    <w:p w:rsidR="008F6A33" w:rsidRDefault="008F6A33" w:rsidP="008F6A33">
      <w:pPr>
        <w:pStyle w:val="a3"/>
        <w:ind w:left="644"/>
      </w:pPr>
    </w:p>
    <w:p w:rsidR="008F6A33" w:rsidRDefault="008F6A33" w:rsidP="008F6A33">
      <w:pPr>
        <w:pStyle w:val="a3"/>
        <w:numPr>
          <w:ilvl w:val="0"/>
          <w:numId w:val="1"/>
        </w:numPr>
      </w:pPr>
      <w:r>
        <w:t xml:space="preserve">Организация выплатила 100000 руб. дивидендов. Рыночная стоимость акций составляет 4000 000 руб. Определить текущую дивидендную доходность акций (в обращении находится 4 тыс. акций). </w:t>
      </w:r>
    </w:p>
    <w:p w:rsidR="008F6A33" w:rsidRDefault="008F6A33" w:rsidP="008F6A33">
      <w:pPr>
        <w:pStyle w:val="a3"/>
      </w:pPr>
    </w:p>
    <w:p w:rsidR="008F6A33" w:rsidRDefault="008F6A33" w:rsidP="008F6A33">
      <w:pPr>
        <w:pStyle w:val="a3"/>
        <w:numPr>
          <w:ilvl w:val="0"/>
          <w:numId w:val="1"/>
        </w:numPr>
      </w:pPr>
      <w:r>
        <w:t xml:space="preserve"> Оцените эквивалентную стоимость приобретения обыкновенной акции номиналом в 5 000 руб., по которой в период приобретения были начислены дивиденды в размере 40 руб. В дивидендной политике руководства акционерного общества предусматривается ежегодный прирост дивидендных выплат 5%; альтернативная процентная ставка размещения денежных средств потенциального акционера составляет 10 % годовых. </w:t>
      </w:r>
    </w:p>
    <w:p w:rsidR="008F6A33" w:rsidRDefault="008F6A33" w:rsidP="008F6A33">
      <w:pPr>
        <w:pStyle w:val="a3"/>
      </w:pPr>
    </w:p>
    <w:p w:rsidR="008F6A33" w:rsidRDefault="008F6A33" w:rsidP="008F6A33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 На фондовом рынке продаются облигации двух компаний. Компания А реализует акции по цене 90 тыс. руб. за одну акцию, компания Б – по цене 120 тыс. руб. Номинальная стоимость акций обеих компаний – 100 тыс. руб. В соответствии с принятой дивидендной политикой компания А выплачивает постоянный дивиденд в сумме 20 тыс. руб., компания Б – в сумме 30 тыс. руб. Норма текущей доходности акций данного типа составляет 25%. Определить, акции какой компании следует приобретать.</w:t>
      </w:r>
    </w:p>
    <w:sectPr w:rsidR="008F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89A"/>
    <w:multiLevelType w:val="hybridMultilevel"/>
    <w:tmpl w:val="33384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33"/>
    <w:rsid w:val="008F6A33"/>
    <w:rsid w:val="00C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9FAB"/>
  <w15:chartTrackingRefBased/>
  <w15:docId w15:val="{8CAB2873-59DB-49AE-A694-250A0C7D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2025-01-20T19:13:00Z</dcterms:created>
  <dcterms:modified xsi:type="dcterms:W3CDTF">2025-01-20T19:16:00Z</dcterms:modified>
</cp:coreProperties>
</file>