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803A" w14:textId="77777777" w:rsidR="0052304B" w:rsidRDefault="00425BC6" w:rsidP="00425BC6">
      <w:pPr>
        <w:pStyle w:val="a3"/>
        <w:spacing w:before="0" w:beforeAutospacing="0" w:after="150" w:afterAutospacing="0"/>
        <w:rPr>
          <w:rFonts w:ascii="Calibri" w:hAnsi="Calibri" w:cs="Calibri"/>
          <w:color w:val="333333"/>
          <w:sz w:val="27"/>
          <w:szCs w:val="27"/>
        </w:rPr>
      </w:pPr>
      <w:r>
        <w:rPr>
          <w:rFonts w:ascii="Calibri" w:hAnsi="Calibri" w:cs="Calibri"/>
          <w:color w:val="333333"/>
          <w:sz w:val="27"/>
          <w:szCs w:val="27"/>
        </w:rPr>
        <w:t>Тема:</w:t>
      </w:r>
      <w:r w:rsidRPr="00425BC6">
        <w:rPr>
          <w:rFonts w:ascii="Calibri" w:hAnsi="Calibri" w:cs="Calibri"/>
          <w:color w:val="333333"/>
          <w:sz w:val="27"/>
          <w:szCs w:val="27"/>
        </w:rPr>
        <w:t xml:space="preserve"> </w:t>
      </w:r>
    </w:p>
    <w:tbl>
      <w:tblPr>
        <w:tblW w:w="1710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16"/>
        <w:gridCol w:w="2684"/>
      </w:tblGrid>
      <w:tr w:rsidR="00A0404D" w:rsidRPr="0052304B" w14:paraId="4E18A896" w14:textId="77777777" w:rsidTr="00204121">
        <w:tc>
          <w:tcPr>
            <w:tcW w:w="64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4250" w:type="dxa"/>
              <w:tblCellSpacing w:w="12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13678"/>
            </w:tblGrid>
            <w:tr w:rsidR="00204121" w:rsidRPr="00204121" w14:paraId="3A13209B" w14:textId="77777777" w:rsidTr="00204121">
              <w:trPr>
                <w:tblCellSpacing w:w="12" w:type="dxa"/>
              </w:trPr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7B234E" w14:textId="77777777" w:rsidR="00204121" w:rsidRPr="00204121" w:rsidRDefault="00204121" w:rsidP="0020412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06485F" w14:textId="77777777" w:rsidR="00204121" w:rsidRPr="00204121" w:rsidRDefault="00204121" w:rsidP="0020412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Экономический аспект информационной безопасности</w:t>
                  </w:r>
                </w:p>
              </w:tc>
            </w:tr>
          </w:tbl>
          <w:p w14:paraId="44D418C5" w14:textId="55BF2861" w:rsidR="00A0404D" w:rsidRDefault="00A0404D">
            <w:pPr>
              <w:pStyle w:val="a3"/>
              <w:spacing w:before="0" w:beforeAutospacing="0" w:after="150" w:afterAutospacing="0"/>
              <w:jc w:val="center"/>
              <w:rPr>
                <w:rFonts w:ascii="Calibri" w:hAnsi="Calibri" w:cs="Calibri"/>
                <w:color w:val="333333"/>
                <w:sz w:val="27"/>
                <w:szCs w:val="27"/>
              </w:rPr>
            </w:pPr>
          </w:p>
        </w:tc>
        <w:tc>
          <w:tcPr>
            <w:tcW w:w="1645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72665" w14:textId="5E1B3B4F" w:rsidR="00A0404D" w:rsidRDefault="00A0404D">
            <w:pPr>
              <w:pStyle w:val="a3"/>
              <w:spacing w:before="0" w:beforeAutospacing="0" w:after="150" w:afterAutospacing="0"/>
              <w:rPr>
                <w:rFonts w:ascii="Calibri" w:hAnsi="Calibri" w:cs="Calibri"/>
                <w:color w:val="333333"/>
                <w:sz w:val="27"/>
                <w:szCs w:val="27"/>
              </w:rPr>
            </w:pPr>
          </w:p>
        </w:tc>
      </w:tr>
    </w:tbl>
    <w:p w14:paraId="23086FAA" w14:textId="77777777" w:rsidR="00425BC6" w:rsidRDefault="00425BC6" w:rsidP="00425BC6">
      <w:pPr>
        <w:pStyle w:val="a3"/>
        <w:spacing w:before="0" w:beforeAutospacing="0" w:after="150" w:afterAutospacing="0"/>
        <w:rPr>
          <w:rFonts w:ascii="Calibri" w:hAnsi="Calibri" w:cs="Calibri"/>
          <w:color w:val="333333"/>
          <w:sz w:val="27"/>
          <w:szCs w:val="27"/>
        </w:rPr>
      </w:pPr>
    </w:p>
    <w:p w14:paraId="15B09930" w14:textId="77777777" w:rsidR="00425BC6" w:rsidRPr="00425BC6" w:rsidRDefault="00425BC6" w:rsidP="00425BC6">
      <w:pPr>
        <w:pStyle w:val="a3"/>
        <w:spacing w:before="0" w:beforeAutospacing="0" w:after="150" w:afterAutospacing="0"/>
        <w:rPr>
          <w:rFonts w:ascii="Calibri" w:hAnsi="Calibri" w:cs="Calibri"/>
          <w:color w:val="333333"/>
          <w:sz w:val="27"/>
          <w:szCs w:val="27"/>
        </w:rPr>
      </w:pPr>
      <w:r>
        <w:rPr>
          <w:rFonts w:ascii="Calibri" w:hAnsi="Calibri" w:cs="Calibri"/>
          <w:color w:val="333333"/>
          <w:sz w:val="27"/>
          <w:szCs w:val="27"/>
        </w:rPr>
        <w:t>Объем 10-15 страниц.</w:t>
      </w:r>
    </w:p>
    <w:p w14:paraId="32F18468" w14:textId="77777777" w:rsidR="00425BC6" w:rsidRDefault="00425BC6" w:rsidP="00425BC6">
      <w:pPr>
        <w:shd w:val="clear" w:color="auto" w:fill="E9F2F9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</w:p>
    <w:p w14:paraId="76714592" w14:textId="77777777" w:rsidR="00425BC6" w:rsidRPr="00425BC6" w:rsidRDefault="00425BC6" w:rsidP="00425BC6">
      <w:pPr>
        <w:shd w:val="clear" w:color="auto" w:fill="E9F2F9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Реферат должен удовлетворять классическим требованиям:</w:t>
      </w:r>
    </w:p>
    <w:p w14:paraId="7286F04A" w14:textId="77777777" w:rsidR="00425BC6" w:rsidRPr="00425BC6" w:rsidRDefault="00425BC6" w:rsidP="00425BC6">
      <w:pPr>
        <w:numPr>
          <w:ilvl w:val="0"/>
          <w:numId w:val="1"/>
        </w:numPr>
        <w:shd w:val="clear" w:color="auto" w:fill="E9F2F9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иметь основные пронумерованные разделы (содержание, введение, основные главы, заключение, библиографию);</w:t>
      </w:r>
    </w:p>
    <w:p w14:paraId="3DBD49A2" w14:textId="77777777" w:rsidR="00425BC6" w:rsidRPr="00425BC6" w:rsidRDefault="00425BC6" w:rsidP="00425BC6">
      <w:pPr>
        <w:numPr>
          <w:ilvl w:val="0"/>
          <w:numId w:val="1"/>
        </w:numPr>
        <w:shd w:val="clear" w:color="auto" w:fill="E9F2F9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поощряются собственные выводы и обобщения, просьба выделять их курсивом или иным способом, желательно делать это по каждому из основных разделов;</w:t>
      </w:r>
    </w:p>
    <w:p w14:paraId="21BEA458" w14:textId="77777777" w:rsidR="00425BC6" w:rsidRPr="00425BC6" w:rsidRDefault="00425BC6" w:rsidP="00425BC6">
      <w:pPr>
        <w:numPr>
          <w:ilvl w:val="0"/>
          <w:numId w:val="1"/>
        </w:numPr>
        <w:shd w:val="clear" w:color="auto" w:fill="E9F2F9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рефераты, взятые из Internet, приниматься к рассмотрению не будут.</w:t>
      </w:r>
    </w:p>
    <w:p w14:paraId="29B38B4D" w14:textId="77777777" w:rsidR="00425BC6" w:rsidRPr="00425BC6" w:rsidRDefault="00425BC6" w:rsidP="00425BC6">
      <w:pPr>
        <w:numPr>
          <w:ilvl w:val="0"/>
          <w:numId w:val="1"/>
        </w:numPr>
        <w:shd w:val="clear" w:color="auto" w:fill="E9F2F9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оформление должно быть выполнено согласно ГОСТу</w:t>
      </w:r>
      <w:r w:rsidR="00E166E2" w:rsidRPr="00E166E2">
        <w:rPr>
          <w:rFonts w:ascii="Calibri" w:hAnsi="Calibri" w:cs="Calibri"/>
          <w:color w:val="333333"/>
          <w:sz w:val="27"/>
          <w:szCs w:val="27"/>
          <w:shd w:val="clear" w:color="auto" w:fill="E9F2F9"/>
        </w:rPr>
        <w:t xml:space="preserve"> </w:t>
      </w:r>
      <w:r w:rsidR="00E166E2">
        <w:rPr>
          <w:rFonts w:ascii="Calibri" w:hAnsi="Calibri" w:cs="Calibri"/>
          <w:color w:val="333333"/>
          <w:sz w:val="27"/>
          <w:szCs w:val="27"/>
          <w:shd w:val="clear" w:color="auto" w:fill="E9F2F9"/>
        </w:rPr>
        <w:t>(ГОСТ 7.05-2008)</w:t>
      </w:r>
      <w:r w:rsidRPr="00425BC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</w:t>
      </w:r>
    </w:p>
    <w:p w14:paraId="67F3DFD0" w14:textId="77777777" w:rsidR="005D1E75" w:rsidRDefault="005D1E75"/>
    <w:sectPr w:rsidR="005D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31003"/>
    <w:multiLevelType w:val="multilevel"/>
    <w:tmpl w:val="FEA8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0BE"/>
    <w:rsid w:val="00204121"/>
    <w:rsid w:val="00425BC6"/>
    <w:rsid w:val="0052304B"/>
    <w:rsid w:val="005D1E75"/>
    <w:rsid w:val="008770BE"/>
    <w:rsid w:val="009A5BE0"/>
    <w:rsid w:val="00A0404D"/>
    <w:rsid w:val="00E1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A690"/>
  <w15:docId w15:val="{C803DC83-4EE1-475D-A0DB-898EF0B4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448</Characters>
  <Application>Microsoft Office Word</Application>
  <DocSecurity>0</DocSecurity>
  <Lines>3</Lines>
  <Paragraphs>1</Paragraphs>
  <ScaleCrop>false</ScaleCrop>
  <Company>Hewlett-Packard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olkab</cp:lastModifiedBy>
  <cp:revision>6</cp:revision>
  <dcterms:created xsi:type="dcterms:W3CDTF">2022-10-10T04:24:00Z</dcterms:created>
  <dcterms:modified xsi:type="dcterms:W3CDTF">2025-01-07T08:59:00Z</dcterms:modified>
</cp:coreProperties>
</file>