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90" w:rsidRDefault="00D80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Федеральное государственное образовательное бюджетное учреждение высшего образования </w:t>
      </w:r>
    </w:p>
    <w:p w:rsidR="00575E90" w:rsidRDefault="00D80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«Сибирский государственный университет телекоммуникации и информатики»</w:t>
      </w:r>
    </w:p>
    <w:p w:rsidR="00575E90" w:rsidRDefault="00D80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СибГУТИ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75E90" w:rsidRDefault="00575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E90" w:rsidRDefault="00575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5" w:firstLine="851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5" w:firstLine="851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5" w:firstLine="851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5" w:firstLine="851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5" w:firstLine="851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</w:pPr>
    </w:p>
    <w:p w:rsidR="00575E90" w:rsidRDefault="00D80A96">
      <w:pPr>
        <w:spacing w:before="240" w:after="24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РАЗРАБОТКА ВОПРОСОВ БЕЗОПАСНОСТИ В ПРОЕКТАХ</w:t>
      </w: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5" w:firstLine="851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</w:pP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hanging="1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Методические рекомендации 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hanging="19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 выполнению расчетно-графических </w:t>
      </w:r>
      <w:r>
        <w:rPr>
          <w:rFonts w:ascii="Times New Roman" w:hAnsi="Times New Roman" w:cs="Times New Roman"/>
          <w:spacing w:val="-4"/>
          <w:sz w:val="24"/>
          <w:szCs w:val="24"/>
        </w:rPr>
        <w:t>работ</w:t>
      </w: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firstLine="85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firstLine="85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firstLine="85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firstLine="85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firstLine="85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firstLine="85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firstLine="85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firstLine="85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firstLine="85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firstLine="85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firstLine="85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firstLine="85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firstLine="85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firstLine="85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firstLine="85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firstLine="85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firstLine="85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firstLine="85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firstLine="85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firstLine="85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firstLine="85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firstLine="85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firstLine="85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hanging="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Новосибирск 2024</w:t>
      </w:r>
    </w:p>
    <w:p w:rsidR="00575E90" w:rsidRDefault="00575E90">
      <w:pPr>
        <w:sectPr w:rsidR="00575E90">
          <w:headerReference w:type="default" r:id="rId7"/>
          <w:footerReference w:type="default" r:id="rId8"/>
          <w:headerReference w:type="first" r:id="rId9"/>
          <w:footerReference w:type="first" r:id="rId10"/>
          <w:pgSz w:w="11909" w:h="16834"/>
          <w:pgMar w:top="1258" w:right="749" w:bottom="720" w:left="1260" w:header="0" w:footer="720" w:gutter="0"/>
          <w:cols w:space="720"/>
          <w:titlePg/>
        </w:sectPr>
      </w:pPr>
    </w:p>
    <w:p w:rsidR="00575E90" w:rsidRDefault="00575E90">
      <w:pPr>
        <w:pStyle w:val="20"/>
        <w:spacing w:before="0" w:line="240" w:lineRule="auto"/>
        <w:ind w:firstLine="0"/>
      </w:pPr>
    </w:p>
    <w:p w:rsidR="00575E90" w:rsidRDefault="00575E90">
      <w:pPr>
        <w:pStyle w:val="20"/>
        <w:spacing w:before="0" w:line="240" w:lineRule="auto"/>
      </w:pPr>
    </w:p>
    <w:p w:rsidR="00575E90" w:rsidRDefault="00575E90">
      <w:pPr>
        <w:pStyle w:val="20"/>
        <w:spacing w:before="0" w:line="240" w:lineRule="auto"/>
      </w:pP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hanging="19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Ю.С. Щербаков Разработка вопросов безопасности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проектах.: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 к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расчетно-графических </w:t>
      </w:r>
      <w:r>
        <w:rPr>
          <w:rFonts w:ascii="Times New Roman" w:hAnsi="Times New Roman" w:cs="Times New Roman"/>
          <w:spacing w:val="-4"/>
          <w:sz w:val="24"/>
          <w:szCs w:val="24"/>
        </w:rPr>
        <w:t>работ</w:t>
      </w:r>
    </w:p>
    <w:p w:rsidR="00575E90" w:rsidRDefault="00D80A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СибГУТИ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Новосибирск, 2024 г.-с.37</w:t>
      </w:r>
    </w:p>
    <w:p w:rsidR="00575E90" w:rsidRDefault="00575E90">
      <w:pPr>
        <w:pStyle w:val="20"/>
        <w:spacing w:before="0" w:line="240" w:lineRule="auto"/>
      </w:pPr>
    </w:p>
    <w:p w:rsidR="00575E90" w:rsidRDefault="00575E90">
      <w:pPr>
        <w:pStyle w:val="20"/>
        <w:spacing w:before="0" w:line="240" w:lineRule="auto"/>
        <w:jc w:val="center"/>
      </w:pPr>
    </w:p>
    <w:p w:rsidR="00575E90" w:rsidRDefault="00D80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представлена методика выполнения и оформления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расчетно-графической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>Разработка вопросов безопасности в проектах»</w:t>
      </w:r>
    </w:p>
    <w:p w:rsidR="00575E90" w:rsidRDefault="00575E90">
      <w:pPr>
        <w:pStyle w:val="20"/>
        <w:spacing w:before="0" w:line="240" w:lineRule="auto"/>
        <w:jc w:val="center"/>
      </w:pPr>
    </w:p>
    <w:p w:rsidR="00575E90" w:rsidRDefault="00D80A96">
      <w:pPr>
        <w:pStyle w:val="20"/>
        <w:spacing w:before="0" w:line="240" w:lineRule="auto"/>
        <w:ind w:firstLine="0"/>
      </w:pPr>
      <w:r>
        <w:t xml:space="preserve">Кафедра </w:t>
      </w:r>
      <w:proofErr w:type="spellStart"/>
      <w:proofErr w:type="gramStart"/>
      <w:r>
        <w:t>техносферной</w:t>
      </w:r>
      <w:proofErr w:type="spellEnd"/>
      <w:r>
        <w:t xml:space="preserve">  безопасности</w:t>
      </w:r>
      <w:proofErr w:type="gramEnd"/>
      <w:r>
        <w:t xml:space="preserve"> </w:t>
      </w:r>
    </w:p>
    <w:p w:rsidR="00575E90" w:rsidRDefault="00D80A96">
      <w:pPr>
        <w:pStyle w:val="20"/>
        <w:tabs>
          <w:tab w:val="left" w:pos="6743"/>
        </w:tabs>
        <w:spacing w:before="0" w:line="240" w:lineRule="auto"/>
        <w:ind w:firstLine="0"/>
      </w:pPr>
      <w:r>
        <w:tab/>
      </w:r>
    </w:p>
    <w:p w:rsidR="00575E90" w:rsidRDefault="00D80A96">
      <w:pPr>
        <w:pStyle w:val="20"/>
        <w:spacing w:before="0" w:line="240" w:lineRule="auto"/>
        <w:ind w:firstLine="0"/>
      </w:pPr>
      <w:r>
        <w:t xml:space="preserve">Рецензент: </w:t>
      </w:r>
      <w:proofErr w:type="spellStart"/>
      <w:r>
        <w:t>ктн</w:t>
      </w:r>
      <w:proofErr w:type="spellEnd"/>
      <w:r>
        <w:t xml:space="preserve">, доцент кафедры Безопасности </w:t>
      </w:r>
      <w:proofErr w:type="gramStart"/>
      <w:r>
        <w:t>труда  НГТУ</w:t>
      </w:r>
      <w:proofErr w:type="gramEnd"/>
      <w:r>
        <w:t xml:space="preserve"> </w:t>
      </w:r>
      <w:proofErr w:type="spellStart"/>
      <w:r>
        <w:t>Илюшов</w:t>
      </w:r>
      <w:proofErr w:type="spellEnd"/>
      <w:r>
        <w:t xml:space="preserve"> Н.Я.</w:t>
      </w:r>
    </w:p>
    <w:p w:rsidR="00575E90" w:rsidRDefault="00575E90">
      <w:pPr>
        <w:pStyle w:val="20"/>
        <w:spacing w:before="0" w:line="240" w:lineRule="auto"/>
        <w:ind w:firstLine="0"/>
      </w:pPr>
    </w:p>
    <w:p w:rsidR="00575E90" w:rsidRDefault="00D80A96">
      <w:pPr>
        <w:pStyle w:val="20"/>
        <w:spacing w:before="0" w:line="240" w:lineRule="auto"/>
        <w:ind w:firstLine="0"/>
      </w:pPr>
      <w:r>
        <w:t>Для направления «</w:t>
      </w:r>
      <w:proofErr w:type="spellStart"/>
      <w:r>
        <w:t>Техносферная</w:t>
      </w:r>
      <w:proofErr w:type="spellEnd"/>
      <w:r>
        <w:t xml:space="preserve"> </w:t>
      </w:r>
      <w:proofErr w:type="spellStart"/>
      <w:r>
        <w:t>безопсность</w:t>
      </w:r>
      <w:proofErr w:type="spellEnd"/>
      <w:r>
        <w:t>»</w:t>
      </w:r>
    </w:p>
    <w:p w:rsidR="00575E90" w:rsidRDefault="00575E90">
      <w:pPr>
        <w:pStyle w:val="20"/>
        <w:spacing w:before="0" w:line="240" w:lineRule="auto"/>
        <w:jc w:val="center"/>
      </w:pPr>
    </w:p>
    <w:p w:rsidR="00575E90" w:rsidRDefault="00575E90">
      <w:pPr>
        <w:pStyle w:val="20"/>
        <w:spacing w:before="0" w:line="240" w:lineRule="auto"/>
        <w:jc w:val="center"/>
      </w:pPr>
    </w:p>
    <w:p w:rsidR="00575E90" w:rsidRDefault="00575E90">
      <w:pPr>
        <w:pStyle w:val="20"/>
        <w:spacing w:before="0" w:line="240" w:lineRule="auto"/>
        <w:jc w:val="center"/>
      </w:pPr>
    </w:p>
    <w:p w:rsidR="00575E90" w:rsidRDefault="00575E90">
      <w:pPr>
        <w:pStyle w:val="20"/>
        <w:spacing w:before="0" w:line="240" w:lineRule="auto"/>
        <w:jc w:val="center"/>
      </w:pPr>
    </w:p>
    <w:p w:rsidR="00575E90" w:rsidRDefault="00D80A96">
      <w:pPr>
        <w:pStyle w:val="20"/>
        <w:spacing w:before="0" w:line="240" w:lineRule="auto"/>
      </w:pPr>
      <w:r>
        <w:t xml:space="preserve">Утверждено </w:t>
      </w:r>
      <w:proofErr w:type="spellStart"/>
      <w:r>
        <w:t>редакционно</w:t>
      </w:r>
      <w:proofErr w:type="spellEnd"/>
      <w:r>
        <w:t xml:space="preserve">–издательским советом </w:t>
      </w:r>
      <w:proofErr w:type="spellStart"/>
      <w:r>
        <w:t>СибГУТИ</w:t>
      </w:r>
      <w:proofErr w:type="spellEnd"/>
      <w:r>
        <w:t xml:space="preserve"> в качестве методических указаний</w:t>
      </w:r>
    </w:p>
    <w:p w:rsidR="00575E90" w:rsidRDefault="00575E90">
      <w:pPr>
        <w:pStyle w:val="20"/>
        <w:spacing w:before="0" w:line="240" w:lineRule="auto"/>
      </w:pPr>
    </w:p>
    <w:p w:rsidR="00575E90" w:rsidRDefault="00575E90">
      <w:pPr>
        <w:pStyle w:val="20"/>
        <w:spacing w:before="0" w:line="240" w:lineRule="auto"/>
        <w:jc w:val="center"/>
      </w:pPr>
    </w:p>
    <w:p w:rsidR="00575E90" w:rsidRDefault="00575E90">
      <w:pPr>
        <w:pStyle w:val="20"/>
        <w:spacing w:before="0" w:line="240" w:lineRule="auto"/>
        <w:jc w:val="center"/>
      </w:pPr>
    </w:p>
    <w:p w:rsidR="00575E90" w:rsidRDefault="00575E90">
      <w:pPr>
        <w:pStyle w:val="20"/>
        <w:spacing w:before="0" w:line="240" w:lineRule="auto"/>
        <w:jc w:val="center"/>
      </w:pPr>
    </w:p>
    <w:p w:rsidR="00575E90" w:rsidRDefault="00575E90">
      <w:pPr>
        <w:pStyle w:val="20"/>
        <w:spacing w:before="0" w:line="240" w:lineRule="auto"/>
        <w:jc w:val="center"/>
      </w:pPr>
    </w:p>
    <w:p w:rsidR="00575E90" w:rsidRDefault="00575E90">
      <w:pPr>
        <w:pStyle w:val="20"/>
        <w:spacing w:before="0" w:line="240" w:lineRule="auto"/>
        <w:jc w:val="center"/>
      </w:pPr>
    </w:p>
    <w:p w:rsidR="00575E90" w:rsidRDefault="00575E90">
      <w:pPr>
        <w:pStyle w:val="20"/>
        <w:spacing w:before="0" w:line="240" w:lineRule="auto"/>
        <w:jc w:val="center"/>
      </w:pPr>
    </w:p>
    <w:p w:rsidR="00575E90" w:rsidRDefault="00D80A96">
      <w:pPr>
        <w:pStyle w:val="20"/>
        <w:spacing w:before="0" w:line="240" w:lineRule="auto"/>
        <w:ind w:left="2029"/>
        <w:jc w:val="right"/>
      </w:pPr>
      <w:r>
        <w:t>©Сибирский государственный университет</w:t>
      </w:r>
    </w:p>
    <w:p w:rsidR="00575E90" w:rsidRDefault="00D80A96">
      <w:pPr>
        <w:pStyle w:val="20"/>
        <w:spacing w:before="0" w:line="240" w:lineRule="auto"/>
        <w:ind w:left="2029"/>
        <w:jc w:val="right"/>
      </w:pPr>
      <w:r>
        <w:t xml:space="preserve"> телекоммуникаций и информатики, 2024г.</w:t>
      </w:r>
    </w:p>
    <w:p w:rsidR="00575E90" w:rsidRDefault="00575E90">
      <w:pPr>
        <w:pStyle w:val="20"/>
        <w:spacing w:before="0" w:line="240" w:lineRule="auto"/>
        <w:ind w:left="2029"/>
        <w:jc w:val="right"/>
      </w:pPr>
    </w:p>
    <w:p w:rsidR="00575E90" w:rsidRDefault="00575E90">
      <w:pPr>
        <w:pStyle w:val="20"/>
        <w:spacing w:before="0" w:line="240" w:lineRule="auto"/>
        <w:ind w:left="2029"/>
        <w:rPr>
          <w:b/>
        </w:rPr>
      </w:pPr>
    </w:p>
    <w:p w:rsidR="00575E90" w:rsidRDefault="00D80A96">
      <w:pPr>
        <w:pStyle w:val="20"/>
        <w:tabs>
          <w:tab w:val="left" w:pos="4694"/>
        </w:tabs>
        <w:spacing w:before="0" w:line="240" w:lineRule="auto"/>
        <w:ind w:left="2029"/>
        <w:rPr>
          <w:b/>
        </w:rPr>
      </w:pPr>
      <w:r>
        <w:rPr>
          <w:b/>
        </w:rPr>
        <w:tab/>
      </w:r>
    </w:p>
    <w:p w:rsidR="00575E90" w:rsidRDefault="00575E90">
      <w:pPr>
        <w:pStyle w:val="20"/>
        <w:tabs>
          <w:tab w:val="left" w:pos="4694"/>
        </w:tabs>
        <w:spacing w:before="0" w:line="240" w:lineRule="auto"/>
        <w:ind w:left="2029"/>
        <w:rPr>
          <w:b/>
        </w:rPr>
      </w:pPr>
    </w:p>
    <w:p w:rsidR="00575E90" w:rsidRDefault="00575E90">
      <w:pPr>
        <w:pStyle w:val="20"/>
        <w:tabs>
          <w:tab w:val="left" w:pos="4694"/>
        </w:tabs>
        <w:spacing w:before="0" w:line="240" w:lineRule="auto"/>
        <w:ind w:left="2029"/>
        <w:rPr>
          <w:b/>
        </w:rPr>
      </w:pPr>
    </w:p>
    <w:p w:rsidR="00575E90" w:rsidRDefault="00575E90">
      <w:pPr>
        <w:pStyle w:val="20"/>
        <w:tabs>
          <w:tab w:val="left" w:pos="4694"/>
        </w:tabs>
        <w:spacing w:before="0" w:line="240" w:lineRule="auto"/>
        <w:ind w:left="2029"/>
        <w:rPr>
          <w:b/>
        </w:rPr>
      </w:pPr>
    </w:p>
    <w:p w:rsidR="00575E90" w:rsidRDefault="00575E90">
      <w:pPr>
        <w:pStyle w:val="20"/>
        <w:tabs>
          <w:tab w:val="left" w:pos="4694"/>
        </w:tabs>
        <w:spacing w:before="0" w:line="240" w:lineRule="auto"/>
        <w:ind w:left="2029"/>
        <w:rPr>
          <w:b/>
        </w:rPr>
      </w:pPr>
    </w:p>
    <w:p w:rsidR="00575E90" w:rsidRDefault="00575E90">
      <w:pPr>
        <w:pStyle w:val="20"/>
        <w:tabs>
          <w:tab w:val="left" w:pos="4694"/>
        </w:tabs>
        <w:spacing w:before="0" w:line="240" w:lineRule="auto"/>
        <w:ind w:left="2029"/>
        <w:rPr>
          <w:b/>
        </w:rPr>
      </w:pPr>
    </w:p>
    <w:p w:rsidR="00575E90" w:rsidRDefault="00575E90">
      <w:pPr>
        <w:pStyle w:val="20"/>
        <w:tabs>
          <w:tab w:val="left" w:pos="4694"/>
        </w:tabs>
        <w:spacing w:before="0" w:line="240" w:lineRule="auto"/>
        <w:ind w:left="2029"/>
        <w:rPr>
          <w:b/>
        </w:rPr>
      </w:pPr>
    </w:p>
    <w:p w:rsidR="00575E90" w:rsidRDefault="00575E90">
      <w:pPr>
        <w:pStyle w:val="20"/>
        <w:spacing w:before="0" w:line="240" w:lineRule="auto"/>
        <w:ind w:left="2029"/>
        <w:rPr>
          <w:b/>
        </w:rPr>
      </w:pPr>
    </w:p>
    <w:p w:rsidR="00575E90" w:rsidRDefault="00575E90">
      <w:pPr>
        <w:pStyle w:val="20"/>
        <w:spacing w:before="0" w:line="240" w:lineRule="auto"/>
        <w:ind w:left="2029"/>
        <w:rPr>
          <w:b/>
        </w:rPr>
      </w:pPr>
    </w:p>
    <w:p w:rsidR="00575E90" w:rsidRDefault="00575E90">
      <w:pPr>
        <w:pStyle w:val="20"/>
        <w:spacing w:before="0" w:line="240" w:lineRule="auto"/>
        <w:ind w:left="2029"/>
        <w:rPr>
          <w:b/>
        </w:rPr>
      </w:pPr>
    </w:p>
    <w:p w:rsidR="00575E90" w:rsidRDefault="00575E90">
      <w:pPr>
        <w:pStyle w:val="20"/>
        <w:spacing w:before="0" w:line="240" w:lineRule="auto"/>
        <w:ind w:left="2029"/>
        <w:rPr>
          <w:b/>
        </w:rPr>
      </w:pPr>
    </w:p>
    <w:p w:rsidR="00575E90" w:rsidRDefault="00575E90">
      <w:pPr>
        <w:pStyle w:val="20"/>
        <w:spacing w:before="0" w:line="240" w:lineRule="auto"/>
        <w:ind w:left="2029"/>
        <w:rPr>
          <w:b/>
        </w:rPr>
      </w:pPr>
    </w:p>
    <w:p w:rsidR="00575E90" w:rsidRDefault="00575E90">
      <w:pPr>
        <w:pStyle w:val="20"/>
        <w:spacing w:before="0" w:line="240" w:lineRule="auto"/>
        <w:ind w:left="2029"/>
        <w:rPr>
          <w:b/>
        </w:rPr>
      </w:pPr>
    </w:p>
    <w:p w:rsidR="00575E90" w:rsidRDefault="00575E90">
      <w:pPr>
        <w:pStyle w:val="20"/>
        <w:spacing w:before="0" w:line="240" w:lineRule="auto"/>
        <w:ind w:left="2029"/>
        <w:rPr>
          <w:b/>
        </w:rPr>
      </w:pPr>
    </w:p>
    <w:p w:rsidR="00575E90" w:rsidRDefault="00575E90">
      <w:pPr>
        <w:pStyle w:val="20"/>
        <w:spacing w:before="0" w:line="240" w:lineRule="auto"/>
        <w:ind w:left="2029"/>
        <w:rPr>
          <w:b/>
        </w:rPr>
      </w:pPr>
    </w:p>
    <w:p w:rsidR="00575E90" w:rsidRDefault="00D80A9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lastRenderedPageBreak/>
        <w:t>СОДЕРЖАНИЕ</w:t>
      </w:r>
    </w:p>
    <w:p w:rsidR="00575E90" w:rsidRDefault="00575E90">
      <w:pPr>
        <w:pStyle w:val="7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575E90" w:rsidRDefault="00D80A96">
      <w:pPr>
        <w:pStyle w:val="7"/>
        <w:tabs>
          <w:tab w:val="left" w:pos="8820"/>
        </w:tabs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Введение 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i w:val="0"/>
          <w:color w:val="auto"/>
          <w:sz w:val="24"/>
          <w:szCs w:val="24"/>
        </w:rPr>
        <w:t>4</w:t>
      </w:r>
    </w:p>
    <w:p w:rsidR="00575E90" w:rsidRDefault="00D80A96">
      <w:pPr>
        <w:pStyle w:val="7"/>
        <w:tabs>
          <w:tab w:val="left" w:pos="8820"/>
        </w:tabs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1 Общие </w:t>
      </w:r>
      <w:proofErr w:type="gramStart"/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положения 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i w:val="0"/>
          <w:color w:val="auto"/>
          <w:sz w:val="24"/>
          <w:szCs w:val="24"/>
        </w:rPr>
        <w:t>5</w:t>
      </w:r>
    </w:p>
    <w:p w:rsidR="00575E90" w:rsidRDefault="00D80A96">
      <w:pPr>
        <w:pStyle w:val="7"/>
        <w:tabs>
          <w:tab w:val="left" w:pos="8820"/>
        </w:tabs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2 </w:t>
      </w:r>
      <w:r>
        <w:rPr>
          <w:rFonts w:ascii="Times New Roman" w:hAnsi="Times New Roman" w:cs="Times New Roman"/>
          <w:i w:val="0"/>
          <w:color w:val="auto"/>
          <w:spacing w:val="-3"/>
          <w:sz w:val="24"/>
          <w:szCs w:val="24"/>
        </w:rPr>
        <w:t xml:space="preserve">Основные этапы выполнения </w:t>
      </w:r>
      <w:proofErr w:type="gramStart"/>
      <w:r>
        <w:rPr>
          <w:rFonts w:ascii="Times New Roman" w:hAnsi="Times New Roman" w:cs="Times New Roman"/>
          <w:i w:val="0"/>
          <w:color w:val="auto"/>
          <w:spacing w:val="-3"/>
          <w:sz w:val="24"/>
          <w:szCs w:val="24"/>
        </w:rPr>
        <w:t>расчетной  работы</w:t>
      </w:r>
      <w:proofErr w:type="gramEnd"/>
      <w:r>
        <w:rPr>
          <w:rFonts w:ascii="Times New Roman" w:hAnsi="Times New Roman" w:cs="Times New Roman"/>
          <w:i w:val="0"/>
          <w:color w:val="auto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i w:val="0"/>
          <w:color w:val="auto"/>
          <w:spacing w:val="-3"/>
          <w:sz w:val="24"/>
          <w:szCs w:val="24"/>
        </w:rPr>
        <w:tab/>
        <w:t>6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80"/>
          <w:tab w:val="left" w:pos="8820"/>
        </w:tabs>
        <w:spacing w:after="0" w:line="240" w:lineRule="auto"/>
        <w:ind w:left="540" w:right="38" w:hanging="54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3 Выбор темы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расчетно-графической </w:t>
      </w:r>
      <w:r>
        <w:rPr>
          <w:rFonts w:ascii="Times New Roman" w:hAnsi="Times New Roman" w:cs="Times New Roman"/>
          <w:spacing w:val="-4"/>
          <w:sz w:val="24"/>
          <w:szCs w:val="24"/>
        </w:rPr>
        <w:t>работы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ab/>
        <w:t>6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4 Подбор и изучение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 xml:space="preserve">литературы  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  6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640"/>
        </w:tabs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5 Составление плана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расчетно-графической </w:t>
      </w:r>
      <w:r>
        <w:rPr>
          <w:rFonts w:ascii="Times New Roman" w:hAnsi="Times New Roman" w:cs="Times New Roman"/>
          <w:spacing w:val="-4"/>
          <w:sz w:val="24"/>
          <w:szCs w:val="24"/>
        </w:rPr>
        <w:t>работы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ab/>
        <w:t xml:space="preserve">  8</w:t>
      </w:r>
      <w:proofErr w:type="gramEnd"/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640"/>
        </w:tabs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6 Содержание работы и требования к ее изложению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ab/>
        <w:t xml:space="preserve">  9</w:t>
      </w:r>
      <w:proofErr w:type="gramEnd"/>
    </w:p>
    <w:p w:rsidR="00575E90" w:rsidRDefault="00D80A96">
      <w:pPr>
        <w:pStyle w:val="7"/>
        <w:tabs>
          <w:tab w:val="left" w:pos="8640"/>
        </w:tabs>
        <w:spacing w:before="0" w:line="240" w:lineRule="auto"/>
        <w:rPr>
          <w:rFonts w:ascii="Times New Roman" w:hAnsi="Times New Roman" w:cs="Times New Roman"/>
          <w:i w:val="0"/>
          <w:color w:val="auto"/>
          <w:spacing w:val="3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pacing w:val="3"/>
          <w:sz w:val="24"/>
          <w:szCs w:val="24"/>
        </w:rPr>
        <w:t>7 Оформление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000000"/>
          <w:spacing w:val="-4"/>
          <w:sz w:val="24"/>
          <w:szCs w:val="24"/>
        </w:rPr>
        <w:t xml:space="preserve">расчетно-графической </w:t>
      </w:r>
      <w:r>
        <w:rPr>
          <w:rFonts w:ascii="Times New Roman" w:hAnsi="Times New Roman" w:cs="Times New Roman"/>
          <w:i w:val="0"/>
          <w:spacing w:val="-4"/>
          <w:sz w:val="24"/>
          <w:szCs w:val="24"/>
        </w:rPr>
        <w:t>работы</w:t>
      </w:r>
      <w:r>
        <w:rPr>
          <w:rFonts w:ascii="Times New Roman" w:hAnsi="Times New Roman" w:cs="Times New Roman"/>
          <w:i w:val="0"/>
          <w:color w:val="auto"/>
          <w:spacing w:val="3"/>
          <w:sz w:val="24"/>
          <w:szCs w:val="24"/>
        </w:rPr>
        <w:tab/>
        <w:t xml:space="preserve"> 12</w:t>
      </w:r>
    </w:p>
    <w:p w:rsidR="00575E90" w:rsidRDefault="00D80A96">
      <w:pPr>
        <w:pStyle w:val="7"/>
        <w:tabs>
          <w:tab w:val="left" w:pos="8640"/>
        </w:tabs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7.1 Общие требования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 xml:space="preserve"> 12</w:t>
      </w:r>
    </w:p>
    <w:p w:rsidR="00575E90" w:rsidRDefault="00D80A96">
      <w:pPr>
        <w:pStyle w:val="7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7.2 Построение </w:t>
      </w:r>
      <w:r>
        <w:rPr>
          <w:rFonts w:ascii="Times New Roman" w:hAnsi="Times New Roman" w:cs="Times New Roman"/>
          <w:i w:val="0"/>
          <w:color w:val="auto"/>
          <w:spacing w:val="-3"/>
          <w:sz w:val="24"/>
          <w:szCs w:val="24"/>
        </w:rPr>
        <w:t>работы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и нумерация разделов, </w:t>
      </w:r>
    </w:p>
    <w:p w:rsidR="00575E90" w:rsidRDefault="00D80A96">
      <w:pPr>
        <w:pStyle w:val="7"/>
        <w:tabs>
          <w:tab w:val="left" w:pos="8640"/>
        </w:tabs>
        <w:spacing w:before="0" w:line="240" w:lineRule="auto"/>
        <w:ind w:left="426"/>
        <w:rPr>
          <w:rFonts w:ascii="Times New Roman" w:hAnsi="Times New Roman" w:cs="Times New Roman"/>
          <w:i w:val="0"/>
          <w:color w:val="auto"/>
          <w:spacing w:val="-5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подразделов, пунктов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 xml:space="preserve"> 12</w:t>
      </w:r>
    </w:p>
    <w:p w:rsidR="00575E90" w:rsidRDefault="00D80A96">
      <w:pPr>
        <w:pStyle w:val="7"/>
        <w:tabs>
          <w:tab w:val="left" w:pos="8640"/>
        </w:tabs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7.3 Иллюстрации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 xml:space="preserve"> 13</w:t>
      </w:r>
    </w:p>
    <w:p w:rsidR="00575E90" w:rsidRDefault="00D80A96">
      <w:pPr>
        <w:pStyle w:val="7"/>
        <w:tabs>
          <w:tab w:val="left" w:pos="8640"/>
        </w:tabs>
        <w:spacing w:before="0" w:line="240" w:lineRule="auto"/>
        <w:rPr>
          <w:rFonts w:ascii="Times New Roman" w:hAnsi="Times New Roman" w:cs="Times New Roman"/>
          <w:i w:val="0"/>
          <w:color w:val="auto"/>
          <w:spacing w:val="4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pacing w:val="4"/>
          <w:sz w:val="24"/>
          <w:szCs w:val="24"/>
        </w:rPr>
        <w:t xml:space="preserve">7.4 Таблицы </w:t>
      </w:r>
      <w:r>
        <w:rPr>
          <w:rFonts w:ascii="Times New Roman" w:hAnsi="Times New Roman" w:cs="Times New Roman"/>
          <w:i w:val="0"/>
          <w:color w:val="auto"/>
          <w:spacing w:val="4"/>
          <w:sz w:val="24"/>
          <w:szCs w:val="24"/>
        </w:rPr>
        <w:tab/>
        <w:t xml:space="preserve"> 14</w:t>
      </w:r>
    </w:p>
    <w:p w:rsidR="00575E90" w:rsidRDefault="00D80A96">
      <w:pPr>
        <w:pStyle w:val="7"/>
        <w:tabs>
          <w:tab w:val="left" w:pos="8640"/>
        </w:tabs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pacing w:val="-1"/>
          <w:sz w:val="24"/>
          <w:szCs w:val="24"/>
        </w:rPr>
        <w:t xml:space="preserve">7.5 Ссылки </w:t>
      </w:r>
      <w:r>
        <w:rPr>
          <w:rFonts w:ascii="Times New Roman" w:hAnsi="Times New Roman" w:cs="Times New Roman"/>
          <w:i w:val="0"/>
          <w:color w:val="auto"/>
          <w:spacing w:val="-1"/>
          <w:sz w:val="24"/>
          <w:szCs w:val="24"/>
        </w:rPr>
        <w:tab/>
        <w:t xml:space="preserve"> 14</w:t>
      </w:r>
    </w:p>
    <w:p w:rsidR="00575E90" w:rsidRDefault="00D80A96">
      <w:pPr>
        <w:pStyle w:val="7"/>
        <w:tabs>
          <w:tab w:val="left" w:pos="8640"/>
        </w:tabs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7.6 Оформление списка использованных источников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 xml:space="preserve"> 15</w:t>
      </w:r>
    </w:p>
    <w:p w:rsidR="00575E90" w:rsidRDefault="00D80A96">
      <w:pPr>
        <w:pStyle w:val="7"/>
        <w:tabs>
          <w:tab w:val="left" w:pos="8640"/>
        </w:tabs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7.7 </w:t>
      </w:r>
      <w:r>
        <w:rPr>
          <w:rFonts w:ascii="Times New Roman" w:hAnsi="Times New Roman" w:cs="Times New Roman"/>
          <w:i w:val="0"/>
          <w:color w:val="auto"/>
          <w:spacing w:val="2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 w:val="0"/>
          <w:color w:val="auto"/>
          <w:spacing w:val="2"/>
          <w:sz w:val="24"/>
          <w:szCs w:val="24"/>
        </w:rPr>
        <w:tab/>
        <w:t xml:space="preserve"> 16</w:t>
      </w:r>
    </w:p>
    <w:p w:rsidR="00575E90" w:rsidRDefault="00D80A96">
      <w:pPr>
        <w:pStyle w:val="7"/>
        <w:tabs>
          <w:tab w:val="left" w:pos="8640"/>
        </w:tabs>
        <w:spacing w:before="0" w:line="240" w:lineRule="auto"/>
        <w:rPr>
          <w:rFonts w:ascii="Times New Roman" w:hAnsi="Times New Roman" w:cs="Times New Roman"/>
          <w:i w:val="0"/>
          <w:color w:val="auto"/>
          <w:spacing w:val="-4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>8 Защита и оценка</w:t>
      </w:r>
      <w:r>
        <w:rPr>
          <w:rFonts w:ascii="Times New Roman" w:hAnsi="Times New Roman" w:cs="Times New Roman"/>
          <w:i w:val="0"/>
          <w:color w:val="000000"/>
          <w:spacing w:val="-4"/>
          <w:sz w:val="24"/>
          <w:szCs w:val="24"/>
        </w:rPr>
        <w:t xml:space="preserve"> расчетно-графической </w:t>
      </w:r>
      <w:r>
        <w:rPr>
          <w:rFonts w:ascii="Times New Roman" w:hAnsi="Times New Roman" w:cs="Times New Roman"/>
          <w:i w:val="0"/>
          <w:spacing w:val="-4"/>
          <w:sz w:val="24"/>
          <w:szCs w:val="24"/>
        </w:rPr>
        <w:t>работы</w:t>
      </w:r>
      <w:r>
        <w:rPr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ab/>
        <w:t xml:space="preserve"> 16</w:t>
      </w:r>
    </w:p>
    <w:p w:rsidR="00575E90" w:rsidRDefault="00D80A96">
      <w:pPr>
        <w:pStyle w:val="7"/>
        <w:tabs>
          <w:tab w:val="left" w:pos="8640"/>
        </w:tabs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Список использованных источников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 xml:space="preserve"> 16</w:t>
      </w:r>
    </w:p>
    <w:p w:rsidR="00575E90" w:rsidRDefault="00D80A96">
      <w:pPr>
        <w:pStyle w:val="7"/>
        <w:tabs>
          <w:tab w:val="left" w:pos="8640"/>
        </w:tabs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Приложения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 xml:space="preserve"> 18</w:t>
      </w:r>
    </w:p>
    <w:p w:rsidR="00575E90" w:rsidRDefault="00575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E90" w:rsidRDefault="00D80A96">
      <w:pPr>
        <w:pStyle w:val="7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575E90" w:rsidRDefault="00575E90">
      <w:pPr>
        <w:pStyle w:val="30"/>
        <w:widowControl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и защита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расчетно-графической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Разработка вопросов безопасности в проектах» является специфическим способом контроля. В данном случае основной отличительной особенностью является то, что студент не ограничен строго установленными временными рамками на подготовку к контролю. Это обстоятельство дает возможность студенту при подготовке использовать весь спектр учебно-методического материала: учебники, справочники, конспекты лекций, методические пособия и т.д., т.е. обеспечивает наиболее благоприятные условия для самостоятельной работы.    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Студентам, которые нередко затрудняются в определении соответствующих современным требованиям исходных позиций своих разработок; не всегда имеют навыка научной абстракции, практической методики исследования, на первых этапах научной работы необходимо оказание методической помощи.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настоящих методических рекомендациях намечены основные этапы работы над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расчетно-графическим </w:t>
      </w:r>
      <w:r>
        <w:rPr>
          <w:rFonts w:ascii="Times New Roman" w:hAnsi="Times New Roman" w:cs="Times New Roman"/>
          <w:sz w:val="24"/>
          <w:szCs w:val="24"/>
        </w:rPr>
        <w:t>заданием по дисциплине «Разработка вопросов безопасности в проектах»</w:t>
      </w:r>
    </w:p>
    <w:p w:rsidR="00575E90" w:rsidRDefault="00D80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методических рекомендаций – помочь студенту освоить компетенции ПК-9 - способностью ориентироваться в основных нормативно-правовых актах в области обеспечения безопасности и ПК-21-  способностью решать задачи профессиональной деятельности в составе научно-исследовательского коллектива, продумать основные его принципы и понятия, получить соответствующие знания, умения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навыки..</w:t>
      </w:r>
      <w:proofErr w:type="gramEnd"/>
    </w:p>
    <w:p w:rsidR="00575E90" w:rsidRDefault="00D80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1 Общие положения</w:t>
      </w:r>
    </w:p>
    <w:p w:rsidR="00575E90" w:rsidRDefault="00575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аписание и защита студентами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контрольной работы в виде 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реферата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дисциплине  </w:t>
      </w:r>
      <w:r>
        <w:rPr>
          <w:rFonts w:ascii="Times New Roman" w:hAnsi="Times New Roman" w:cs="Times New Roman"/>
          <w:sz w:val="24"/>
          <w:szCs w:val="24"/>
        </w:rPr>
        <w:t>«Разработка вопросов безопасности в проектах»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является важным звеном в</w:t>
      </w:r>
      <w:r>
        <w:rPr>
          <w:rFonts w:ascii="Times New Roman" w:hAnsi="Times New Roman" w:cs="Times New Roman"/>
          <w:smallCap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выработке у студентов навыков самостоятельного изучения науки, в глубоком усвоении положений, выводов, за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конов, приобретении опыта самостоятельного получения и </w:t>
      </w:r>
      <w:r>
        <w:rPr>
          <w:rFonts w:ascii="Times New Roman" w:hAnsi="Times New Roman" w:cs="Times New Roman"/>
          <w:color w:val="000000"/>
          <w:sz w:val="24"/>
          <w:szCs w:val="24"/>
        </w:rPr>
        <w:t>накопления знаний, что необходимо будущему бакалавру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4" w:right="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Выполнение</w:t>
      </w:r>
      <w:r w:rsidRPr="00D80A96">
        <w:t xml:space="preserve"> </w:t>
      </w:r>
      <w:r w:rsidRPr="00D80A96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контрольной работы в виде реферата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является одной из форм подготовки специалистов высшей квалификации. Ее написание имеет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большое значение, так как:</w:t>
      </w:r>
    </w:p>
    <w:p w:rsidR="00575E90" w:rsidRDefault="00D80A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5"/>
        </w:tabs>
        <w:spacing w:after="0" w:line="240" w:lineRule="auto"/>
        <w:ind w:left="1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во-первых, она приобщает студентов к самостоятельной творческой работе с литературой,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учает находить в ней основные положения, относящиеся 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избранной проблеме, подбирать, обрабатывать и анализи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ровать конкретный материал, составлять таблицы и диа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граммы и на их основе делать правильные выводы;</w:t>
      </w:r>
    </w:p>
    <w:p w:rsidR="00575E90" w:rsidRDefault="00D80A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5"/>
        </w:tabs>
        <w:spacing w:after="0" w:line="240" w:lineRule="auto"/>
        <w:ind w:left="1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во-вторых, студент привыкает четко, последователь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но и грамотно излагать свои мысли при ана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лизе теоретических проблем, учится творчески применять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теорию, связывать ее с практикой;</w:t>
      </w:r>
    </w:p>
    <w:p w:rsidR="00575E90" w:rsidRDefault="00D80A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5"/>
        </w:tabs>
        <w:spacing w:after="0" w:line="240" w:lineRule="auto"/>
        <w:ind w:left="1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в-третьих, работа закрепляет и углубляет знания студентов по дисциплине «</w:t>
      </w:r>
      <w:r>
        <w:rPr>
          <w:rFonts w:ascii="Times New Roman" w:hAnsi="Times New Roman" w:cs="Times New Roman"/>
          <w:sz w:val="24"/>
          <w:szCs w:val="24"/>
        </w:rPr>
        <w:t>Разработка вопросов безопасности в проектах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»;</w:t>
      </w:r>
    </w:p>
    <w:p w:rsidR="00575E90" w:rsidRDefault="00D80A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5"/>
        </w:tabs>
        <w:spacing w:after="0" w:line="240" w:lineRule="auto"/>
        <w:ind w:left="1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в-четвертых, прививает навыки работы на компьюте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ре.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1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 процессе работы над темой студент знакомится с приемами и методами научно-исследовательской работы: подбором, изучением, обработкой специальной литерату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ры, статистических данных, приобретает навыки самостоя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тельных обобщений и выводов. Выполнение и защита</w:t>
      </w:r>
      <w:r w:rsidRPr="00D80A96">
        <w:t xml:space="preserve"> </w:t>
      </w:r>
      <w:r w:rsidRPr="00D80A9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контрольной работы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дает возможность овладеть методами оценки работы предприятий с точки зрения качества предоставляемой продукции или услуг и элементами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анализа данной продукции или услуги, научиться правильно, в соответствии с принятыми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стандартами, оформлять текст, таблицы, графики, диа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граммы, список использованной литературы и т. д.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</w:p>
    <w:p w:rsidR="00575E90" w:rsidRDefault="00D80A96">
      <w:pPr>
        <w:pStyle w:val="a4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работы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защита должны показать, что студент знает рассматриваемые вопросы и  грамотно излагает тему исследования.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Поэтому, прежде чем приступать к выполнению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работы (КР)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студент должен внимательно ознакомиться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данными методическими указаниями. Это позволит более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конкретно представить требования к, как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точки зрения содержания, так и ее оформления, оценки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порядка защиты. Использование предлагаемых методических советов поможет студентам не только успешно выполнить КР на избранную тему, но и подго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товиться к зачёту (экзамену), осмыслить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теоретические положения экологии.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Выполнение</w:t>
      </w:r>
      <w:r w:rsidRPr="00D80A96">
        <w:t xml:space="preserve"> </w:t>
      </w:r>
      <w:r w:rsidRPr="00D80A96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контрольной работы в виде реферата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дисциплине «</w:t>
      </w:r>
      <w:r>
        <w:rPr>
          <w:rFonts w:ascii="Times New Roman" w:hAnsi="Times New Roman" w:cs="Times New Roman"/>
          <w:sz w:val="24"/>
          <w:szCs w:val="24"/>
        </w:rPr>
        <w:t>Разработка вопросов безопасности в проектах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приучает студента к научно-исследовательской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работе и способствует приобретению опыта и навыков 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дения ее. Она является также итогом самостоятельного изучения студентом важнейших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проблем, связанных с работой предприятий и служб, проверяющих данную работу предприятия на наличие нарушений и несоответствий.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того чтобы подготовить работу, отве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чающую предъявляемым требованиям, студент должен использовать не только полученные теоретические знания по вопросам безопасности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но и фактические данные,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характеризующие работу данных служб и предприятий, которые данные службы проверяют.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26" w:right="5" w:firstLine="83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 выполняется в соответствии с учеб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ным планом кафедры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техносферной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безопасности студентами днев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ного и заочного отделений. Она является обязательной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формой отчета студента перед кафедрой.     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26" w:right="5" w:firstLine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Выполненная ра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бота сдается для проверки. </w:t>
      </w:r>
      <w:r>
        <w:rPr>
          <w:rFonts w:ascii="Times New Roman" w:hAnsi="Times New Roman" w:cs="Times New Roman"/>
          <w:spacing w:val="-1"/>
          <w:sz w:val="24"/>
          <w:szCs w:val="24"/>
        </w:rPr>
        <w:t>Если работа соответствует предъявляемым требовани</w:t>
      </w:r>
      <w:r>
        <w:rPr>
          <w:rFonts w:ascii="Times New Roman" w:hAnsi="Times New Roman" w:cs="Times New Roman"/>
          <w:sz w:val="24"/>
          <w:szCs w:val="24"/>
        </w:rPr>
        <w:t xml:space="preserve">ям, преподаватель оценивает ее положительно и сообщает </w:t>
      </w:r>
      <w:r>
        <w:rPr>
          <w:rFonts w:ascii="Times New Roman" w:hAnsi="Times New Roman" w:cs="Times New Roman"/>
          <w:spacing w:val="-1"/>
          <w:sz w:val="24"/>
          <w:szCs w:val="24"/>
        </w:rPr>
        <w:t>об этом студенту. Неудовлетворенно выполненная работа подлежит переработке в соответствии с замечаниями преподавателя, содержащимися в рецензии.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4" w:right="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Важно!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Повторно выполненная работа сдается вместе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 первым вариантом КР и </w:t>
      </w: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замечаниями преподавателя.</w:t>
      </w: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2 Основные этапы выполнения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расчетно-графической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4" w:right="1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Процесс написания работы складывается из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следующих основных этапов:</w:t>
      </w:r>
    </w:p>
    <w:p w:rsidR="00575E90" w:rsidRDefault="00D80A96" w:rsidP="00D80A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10"/>
        </w:tabs>
        <w:spacing w:after="0" w:line="240" w:lineRule="auto"/>
        <w:ind w:left="5" w:firstLine="5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ознакомление студентов с тематикой работ и определение темы КР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575E90" w:rsidRDefault="00D80A96" w:rsidP="00D80A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10"/>
        </w:tabs>
        <w:spacing w:after="0" w:line="240" w:lineRule="auto"/>
        <w:ind w:left="5"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подбор необходи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мой литературы и одновременно разработка плана работы;</w:t>
      </w:r>
    </w:p>
    <w:p w:rsidR="00575E90" w:rsidRDefault="00D80A96" w:rsidP="00D80A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10"/>
        </w:tabs>
        <w:spacing w:after="0" w:line="240" w:lineRule="auto"/>
        <w:ind w:left="5"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изучение и обработка литературы, подго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товка ее обзора;</w:t>
      </w:r>
    </w:p>
    <w:p w:rsidR="00575E90" w:rsidRDefault="00D80A96" w:rsidP="00D80A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10"/>
        </w:tabs>
        <w:spacing w:after="0" w:line="240" w:lineRule="auto"/>
        <w:ind w:left="5"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подбор статистических данных, их </w:t>
      </w:r>
      <w:r>
        <w:rPr>
          <w:rFonts w:ascii="Times New Roman" w:hAnsi="Times New Roman" w:cs="Times New Roman"/>
          <w:color w:val="000000"/>
          <w:sz w:val="24"/>
          <w:szCs w:val="24"/>
        </w:rPr>
        <w:t>анализ, обобщение, составление таблиц, графиков, диаграмм;</w:t>
      </w:r>
    </w:p>
    <w:p w:rsidR="00575E90" w:rsidRDefault="00D80A96" w:rsidP="00D80A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10"/>
        </w:tabs>
        <w:spacing w:after="0" w:line="240" w:lineRule="auto"/>
        <w:ind w:left="5"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написание работы по разделам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575E90" w:rsidRDefault="00D80A96" w:rsidP="00FB3FF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10"/>
        </w:tabs>
        <w:spacing w:after="0" w:line="240" w:lineRule="auto"/>
        <w:ind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завершение и оформление КР в соответ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ствии с требованиями стандарта и настоящих методических указаний;</w:t>
      </w:r>
    </w:p>
    <w:p w:rsidR="00575E90" w:rsidRDefault="00D80A96" w:rsidP="00D80A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590"/>
        </w:tabs>
        <w:spacing w:after="0" w:line="240" w:lineRule="auto"/>
        <w:ind w:left="5"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сдача работы преподавателю для ее защиты;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80"/>
        </w:tabs>
        <w:spacing w:after="0" w:line="240" w:lineRule="auto"/>
        <w:ind w:right="38" w:firstLine="900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Защищенная работа студенту не возвращается и хранится на кафедре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техносферной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безопасности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 Выполненная и защищенная с положительной оценкой работа является допуском к зачёту (экзамену) по учебной дисциплине.</w:t>
      </w: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80"/>
        </w:tabs>
        <w:spacing w:after="0" w:line="240" w:lineRule="auto"/>
        <w:ind w:left="1440" w:right="38" w:hanging="540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75E90" w:rsidRDefault="00D80A96" w:rsidP="00FB3FF1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80"/>
        </w:tabs>
        <w:spacing w:after="0" w:line="240" w:lineRule="auto"/>
        <w:ind w:left="1440" w:right="38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3 Выбор темы 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Работы должны быть актуальными,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касаться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как теоретических, так и практических проблем связанных с </w:t>
      </w:r>
      <w:r>
        <w:rPr>
          <w:rFonts w:ascii="Times New Roman" w:hAnsi="Times New Roman" w:cs="Times New Roman"/>
          <w:sz w:val="24"/>
          <w:szCs w:val="24"/>
        </w:rPr>
        <w:t>разработкой вопросов безопасности в различных проектах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Важно обеспечить связь темы с воз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можным практическим предназначением выпускника вуза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соответствии с получаемой специальностью, а также с опытом практической деятельности (если она предшество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вала поступлению в вуз или продолжалась в период уче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бы). Предлагаемые к выбору темы должны быть обеспече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ны литературой, обучаемые должны иметь возможность в ходе работы использовать фактический материал и максимально реализовать полученные студентом во время обу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чения знания. 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Студенты могут предлагать свои инициативные темы.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этом случае преподавателем такие темы должны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быть оценены на предмет соответствия вышеперечислен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ным критериям.</w:t>
      </w: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4 Подбор и изучение литературы</w:t>
      </w: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Прежде чем приступить к поиску необходимой литера</w:t>
      </w:r>
      <w:r>
        <w:rPr>
          <w:rFonts w:ascii="Times New Roman" w:hAnsi="Times New Roman" w:cs="Times New Roman"/>
          <w:sz w:val="24"/>
          <w:szCs w:val="24"/>
        </w:rPr>
        <w:t>туры по избранной теме, студент должен ознакомиться с ней по учебной литературе и проанализировать, каким уже изученным или планируемым к изучению темам наи</w:t>
      </w:r>
      <w:r>
        <w:rPr>
          <w:rFonts w:ascii="Times New Roman" w:hAnsi="Times New Roman" w:cs="Times New Roman"/>
          <w:spacing w:val="-1"/>
          <w:sz w:val="24"/>
          <w:szCs w:val="24"/>
        </w:rPr>
        <w:t>более близка тема выбранной работы. Можно рекомендо</w:t>
      </w:r>
      <w:r>
        <w:rPr>
          <w:rFonts w:ascii="Times New Roman" w:hAnsi="Times New Roman" w:cs="Times New Roman"/>
          <w:sz w:val="24"/>
          <w:szCs w:val="24"/>
        </w:rPr>
        <w:t>вать выбирать темы из тех разделов курса «Разработка вопросов безопасности в проектах», которые уже изучены, так как полученные знания помогут студенту лучше представить содержание и основные вопросы избранной темы и, естественно, успешнее выполнить работу.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подборе литературы следует учитывать, что в работе должны быть рассмотрены как теоретические, так и прикладные аспекты исследуемой темы. Поэтому начинать поиск необходимой литературы следует с ознакомления с перечнем источников, рекомендуемых преподавателем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в качестве базовых, имеющихся в рабочих </w:t>
      </w:r>
      <w:r>
        <w:rPr>
          <w:rFonts w:ascii="Times New Roman" w:hAnsi="Times New Roman" w:cs="Times New Roman"/>
          <w:sz w:val="24"/>
          <w:szCs w:val="24"/>
        </w:rPr>
        <w:t xml:space="preserve">программах по дисциплине «Разработка вопросов безопасности в проектах», а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также в планах практических работ по соответствующим </w:t>
      </w:r>
      <w:r>
        <w:rPr>
          <w:rFonts w:ascii="Times New Roman" w:hAnsi="Times New Roman" w:cs="Times New Roman"/>
          <w:sz w:val="24"/>
          <w:szCs w:val="24"/>
        </w:rPr>
        <w:t>темам.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При составлении библиографического списка рекомен</w:t>
      </w:r>
      <w:r>
        <w:rPr>
          <w:rFonts w:ascii="Times New Roman" w:hAnsi="Times New Roman" w:cs="Times New Roman"/>
          <w:sz w:val="24"/>
          <w:szCs w:val="24"/>
        </w:rPr>
        <w:t xml:space="preserve">дуется пользоваться библиографическими каталогами, перечнями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статей,  опубликованных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журналах за год, который обычно печатается в последнем </w:t>
      </w:r>
      <w:r>
        <w:rPr>
          <w:rFonts w:ascii="Times New Roman" w:hAnsi="Times New Roman" w:cs="Times New Roman"/>
          <w:sz w:val="24"/>
          <w:szCs w:val="24"/>
        </w:rPr>
        <w:t>номере того или иного журнала. При этом, главная задача студента - из огромной массы российской и зарубежной литературы отобрать только те публикации (книги, журналы, статьи), в которых освещаются вопросы, относящиеся к выбранной теме работы.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Библиографические каталоги имеются в каждой библиотеке. Они делятся на систематические, предметные и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алфавитные. Рекомендуется пользоваться в основном </w:t>
      </w: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сис</w:t>
      </w:r>
      <w:r>
        <w:rPr>
          <w:rFonts w:ascii="Times New Roman" w:hAnsi="Times New Roman" w:cs="Times New Roman"/>
          <w:sz w:val="24"/>
          <w:szCs w:val="24"/>
        </w:rPr>
        <w:t xml:space="preserve">тематическими каталогами, так как в них карточки с названиями книг и статей расположены по отраслям знаний.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 систематическом каталоге выделены специальные разделы «Охрана труда», «Охрана окружающей среды», «Безопасность технологических процессов», </w:t>
      </w:r>
      <w:r>
        <w:rPr>
          <w:rFonts w:ascii="Times New Roman" w:hAnsi="Times New Roman" w:cs="Times New Roman"/>
          <w:sz w:val="24"/>
          <w:szCs w:val="24"/>
        </w:rPr>
        <w:t>«Надзор и контроль в сфере безопасности», в котором карточки подобраны обычно по темам курса. Студент при отборе литературы должен найти указанный раздел, в нем - тему, соответствующую его работе, и выписать на карточки нужные ему книги и статьи.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Можно рекомендовать следующую последовательность </w:t>
      </w:r>
      <w:r>
        <w:rPr>
          <w:rFonts w:ascii="Times New Roman" w:hAnsi="Times New Roman" w:cs="Times New Roman"/>
          <w:sz w:val="24"/>
          <w:szCs w:val="24"/>
        </w:rPr>
        <w:t>действий, помогающих почерпнуть главное в любом из</w:t>
      </w:r>
      <w:r>
        <w:rPr>
          <w:rFonts w:ascii="Times New Roman" w:hAnsi="Times New Roman" w:cs="Times New Roman"/>
          <w:spacing w:val="-1"/>
          <w:sz w:val="24"/>
          <w:szCs w:val="24"/>
        </w:rPr>
        <w:t>дании, не читая его целиком. Для этого необходимо озна</w:t>
      </w:r>
      <w:r>
        <w:rPr>
          <w:rFonts w:ascii="Times New Roman" w:hAnsi="Times New Roman" w:cs="Times New Roman"/>
          <w:sz w:val="24"/>
          <w:szCs w:val="24"/>
        </w:rPr>
        <w:t>комиться:</w:t>
      </w:r>
    </w:p>
    <w:p w:rsidR="00575E90" w:rsidRDefault="00D80A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81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заглавием и фамилией автора (авторов);</w:t>
      </w:r>
    </w:p>
    <w:p w:rsidR="00575E90" w:rsidRDefault="00D80A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81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наименованием издательства и годом издания;</w:t>
      </w:r>
    </w:p>
    <w:p w:rsidR="00575E90" w:rsidRDefault="00D80A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81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аннотацией и оглавлением;</w:t>
      </w:r>
    </w:p>
    <w:p w:rsidR="00575E90" w:rsidRDefault="00D80A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81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введением или предисловием;</w:t>
      </w:r>
    </w:p>
    <w:p w:rsidR="00575E90" w:rsidRDefault="00D80A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81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с справочно-библиографическим аппаратом (списком </w:t>
      </w:r>
      <w:r>
        <w:rPr>
          <w:rFonts w:ascii="Times New Roman" w:hAnsi="Times New Roman" w:cs="Times New Roman"/>
          <w:sz w:val="24"/>
          <w:szCs w:val="24"/>
        </w:rPr>
        <w:t>литературы, указателей, приложений и т.д.);</w:t>
      </w:r>
    </w:p>
    <w:p w:rsidR="00575E90" w:rsidRDefault="00D80A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81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с первыми абзацами и иллюстративным материалом в </w:t>
      </w:r>
      <w:r>
        <w:rPr>
          <w:rFonts w:ascii="Times New Roman" w:hAnsi="Times New Roman" w:cs="Times New Roman"/>
          <w:sz w:val="24"/>
          <w:szCs w:val="24"/>
        </w:rPr>
        <w:t>представляющих интерес главах книг или статьях журналов.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При этом рекомендуется делать выписки основных по</w:t>
      </w:r>
      <w:r>
        <w:rPr>
          <w:rFonts w:ascii="Times New Roman" w:hAnsi="Times New Roman" w:cs="Times New Roman"/>
          <w:sz w:val="24"/>
          <w:szCs w:val="24"/>
        </w:rPr>
        <w:t>ложений, не забывая указывать номер страницы, откуда взята цитата. Записи лучше вести на отдельных листах, которые затем следует сгруппировать по вопросам темы. Хорошо составленные выписки помогут студенту лучше усвоить и осмыслить содержание проблемы.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Изучение литературных источников (книг, журналов и </w:t>
      </w:r>
      <w:r>
        <w:rPr>
          <w:rFonts w:ascii="Times New Roman" w:hAnsi="Times New Roman" w:cs="Times New Roman"/>
          <w:sz w:val="24"/>
          <w:szCs w:val="24"/>
        </w:rPr>
        <w:t>др.) следует начинать с работ, опубликованных в послед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ние 5 лет и наиболее полно раскрывающих вопросы темы </w:t>
      </w:r>
      <w:r>
        <w:rPr>
          <w:rFonts w:ascii="Times New Roman" w:hAnsi="Times New Roman" w:cs="Times New Roman"/>
          <w:sz w:val="24"/>
          <w:szCs w:val="24"/>
        </w:rPr>
        <w:t>исследования.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Значительную помощь в поиске необходимой литера</w:t>
      </w:r>
      <w:r>
        <w:rPr>
          <w:rFonts w:ascii="Times New Roman" w:hAnsi="Times New Roman" w:cs="Times New Roman"/>
          <w:spacing w:val="-1"/>
          <w:sz w:val="24"/>
          <w:szCs w:val="24"/>
        </w:rPr>
        <w:t>туры для выполнения курсовой работы оказывают следую</w:t>
      </w:r>
      <w:r>
        <w:rPr>
          <w:rFonts w:ascii="Times New Roman" w:hAnsi="Times New Roman" w:cs="Times New Roman"/>
          <w:sz w:val="24"/>
          <w:szCs w:val="24"/>
        </w:rPr>
        <w:t xml:space="preserve">щие ресурсы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1" w:history="1">
        <w:r>
          <w:rPr>
            <w:rStyle w:val="ad"/>
            <w:rFonts w:ascii="Times New Roman" w:hAnsi="Times New Roman" w:cs="Times New Roman"/>
            <w:sz w:val="24"/>
            <w:szCs w:val="24"/>
          </w:rPr>
          <w:t>http://rpn.gov.ru/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Федеральная служба по надзору в сфере природопользования;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hyperlink r:id="rId12" w:history="1">
        <w:r>
          <w:rPr>
            <w:rStyle w:val="ad"/>
            <w:rFonts w:ascii="Times New Roman" w:hAnsi="Times New Roman" w:cs="Times New Roman"/>
            <w:spacing w:val="-2"/>
            <w:sz w:val="24"/>
            <w:szCs w:val="24"/>
          </w:rPr>
          <w:t>http://rospotrebnadzor.ru/</w:t>
        </w:r>
      </w:hyperlink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spacing w:val="-2"/>
          <w:sz w:val="24"/>
          <w:szCs w:val="24"/>
        </w:rPr>
        <w:t>Федеральная служба по надзору в сфере защиты прав потребителей и благополучия человека (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Роспотребнадзор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). Государственные доклады «О состоянии санитарно-эпидемиологического благополучия населения в Российской Федерации»;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hyperlink r:id="rId13" w:history="1">
        <w:r>
          <w:rPr>
            <w:rStyle w:val="ad"/>
            <w:rFonts w:ascii="Times New Roman" w:hAnsi="Times New Roman" w:cs="Times New Roman"/>
            <w:spacing w:val="-2"/>
            <w:sz w:val="24"/>
            <w:szCs w:val="24"/>
          </w:rPr>
          <w:t>http://54.rospotrebnadzor.ru/</w:t>
        </w:r>
      </w:hyperlink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Управления Федеральной службы по надзору в сфере защиты прав потребителей и благополучия человека по Новосибирской области. Государственные доклады «О санитарно-эпидемиологическом благополучии в Новосибирской области»; Государственные доклады «О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- эпидемиологической обстановке и соблюдении законодательства в сфере защиты прав потребителей и благополучия человека в Новосибирской области»;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Санитарные правила и нормы СанПиН 2.3.2.1078-01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«Гигиенические требования безопасности и пищевой ценности пищевых продуктов. Санитарно-эпидемиологические правила и нормативы, утв. Главным государственным санитарным врачом РФ 06.11.2001 Часть 6);</w:t>
      </w:r>
    </w:p>
    <w:p w:rsidR="00575E90" w:rsidRDefault="00D80A9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pacing w:val="-1"/>
          <w:sz w:val="24"/>
          <w:szCs w:val="24"/>
        </w:rPr>
        <w:t>Федеральный закон № 29-ФЗ «О качестве и безопасности пищевых продуктов»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 изменениями от 30 декабря 2001 г., 10 января, 30 июня 2003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31 декабря 2014г.)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14" w:history="1">
        <w:r>
          <w:rPr>
            <w:rStyle w:val="ad"/>
            <w:rFonts w:ascii="Times New Roman" w:hAnsi="Times New Roman" w:cs="Times New Roman"/>
            <w:bCs/>
            <w:spacing w:val="-1"/>
            <w:sz w:val="24"/>
            <w:szCs w:val="24"/>
          </w:rPr>
          <w:t>http://www.mchs.gov.ru/document/461317</w:t>
        </w:r>
      </w:hyperlink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Сведения о </w:t>
      </w:r>
      <w:proofErr w:type="gramStart"/>
      <w:r>
        <w:rPr>
          <w:rFonts w:ascii="Times New Roman" w:hAnsi="Times New Roman" w:cs="Times New Roman"/>
          <w:bCs/>
          <w:spacing w:val="-1"/>
          <w:sz w:val="24"/>
          <w:szCs w:val="24"/>
        </w:rPr>
        <w:t>пожарах,  статистика</w:t>
      </w:r>
      <w:proofErr w:type="gram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пожаров по Новосибирской области;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Федеральный закон №294-ФЗ от 26 декабря 2008г.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проверок;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Федеральный закон «О техническом </w:t>
      </w:r>
      <w:proofErr w:type="gram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регулировании»  от</w:t>
      </w:r>
      <w:proofErr w:type="gram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27 декабря 2002 г. N 184-ФЗ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(с изменениями и дополнениями от 3 декабря 2012 г.);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15" w:history="1">
        <w:r>
          <w:rPr>
            <w:rStyle w:val="ad"/>
            <w:rFonts w:ascii="Times New Roman" w:hAnsi="Times New Roman" w:cs="Times New Roman"/>
            <w:spacing w:val="-1"/>
            <w:sz w:val="24"/>
            <w:szCs w:val="24"/>
          </w:rPr>
          <w:t>info@sibmti.ru</w:t>
        </w:r>
      </w:hyperlink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Сибирское межрегиональное территориальное управление Федерального агентства по техническому регулированию и метрологии (СМТУ </w:t>
      </w:r>
      <w:proofErr w:type="spellStart"/>
      <w:proofErr w:type="gramStart"/>
      <w:r>
        <w:rPr>
          <w:rFonts w:ascii="Times New Roman" w:hAnsi="Times New Roman" w:cs="Times New Roman"/>
          <w:bCs/>
          <w:spacing w:val="-1"/>
          <w:sz w:val="24"/>
          <w:szCs w:val="24"/>
        </w:rPr>
        <w:t>Россстандарта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>)г.</w:t>
      </w:r>
      <w:proofErr w:type="gram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Новосибирск;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Федеральный закон № 102-ФЗ от26</w:t>
      </w:r>
      <w:r>
        <w:rPr>
          <w:rStyle w:val="nobr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июня</w:t>
      </w:r>
      <w:r>
        <w:rPr>
          <w:rStyle w:val="nobr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2008</w:t>
      </w:r>
      <w:r>
        <w:rPr>
          <w:rStyle w:val="nobr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года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"Об обеспечении единства измерений</w:t>
      </w:r>
      <w:proofErr w:type="gramStart"/>
      <w:r>
        <w:rPr>
          <w:rFonts w:ascii="Times New Roman" w:hAnsi="Times New Roman" w:cs="Times New Roman"/>
          <w:bCs/>
          <w:spacing w:val="-1"/>
          <w:sz w:val="24"/>
          <w:szCs w:val="24"/>
        </w:rPr>
        <w:t>"( с</w:t>
      </w:r>
      <w:proofErr w:type="gram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изменениями от 21 июля 2014г.);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720" w:firstLine="18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16" w:history="1">
        <w:proofErr w:type="gramStart"/>
        <w:r>
          <w:rPr>
            <w:rStyle w:val="ad"/>
            <w:rFonts w:ascii="Times New Roman" w:hAnsi="Times New Roman" w:cs="Times New Roman"/>
            <w:spacing w:val="-1"/>
            <w:sz w:val="24"/>
            <w:szCs w:val="24"/>
          </w:rPr>
          <w:t>http://www.gosnadzor.ru/</w:t>
        </w:r>
      </w:hyperlink>
      <w:r>
        <w:rPr>
          <w:rFonts w:ascii="Times New Roman" w:hAnsi="Times New Roman" w:cs="Times New Roman"/>
          <w:spacing w:val="-1"/>
          <w:sz w:val="24"/>
          <w:szCs w:val="24"/>
        </w:rPr>
        <w:t xml:space="preserve">  официальный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сайт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Ростехнадзор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(открытые данные);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en-US"/>
        </w:rPr>
        <w:t>minstroyrf</w:t>
      </w:r>
      <w:proofErr w:type="spellEnd"/>
      <w:r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о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фициальный о сайт Минстроя (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Росстроя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); 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http://rostransnadzor.ru/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- нормативная база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Ространснадзора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720" w:firstLine="18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//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mincomsvjfz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/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- официальный сайт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Минкомсвязи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720" w:firstLine="18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  <w:lang w:val="en-US"/>
        </w:rPr>
        <w:t>rsoc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официальный сайт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Роскомнадзора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720" w:firstLine="18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://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obrnadzor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нормативная база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>;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17" w:history="1">
        <w:r>
          <w:rPr>
            <w:rStyle w:val="ad"/>
            <w:rFonts w:ascii="Times New Roman" w:hAnsi="Times New Roman" w:cs="Times New Roman"/>
            <w:b/>
            <w:bCs/>
            <w:spacing w:val="-1"/>
            <w:sz w:val="24"/>
            <w:szCs w:val="24"/>
            <w:lang w:val="en-US"/>
          </w:rPr>
          <w:t>http</w:t>
        </w:r>
        <w:r>
          <w:rPr>
            <w:rStyle w:val="ad"/>
            <w:rFonts w:ascii="Times New Roman" w:hAnsi="Times New Roman" w:cs="Times New Roman"/>
            <w:b/>
            <w:bCs/>
            <w:spacing w:val="-1"/>
            <w:sz w:val="24"/>
            <w:szCs w:val="24"/>
          </w:rPr>
          <w:t>://</w:t>
        </w:r>
        <w:r>
          <w:rPr>
            <w:rStyle w:val="ad"/>
            <w:rFonts w:ascii="Times New Roman" w:hAnsi="Times New Roman" w:cs="Times New Roman"/>
            <w:b/>
            <w:bCs/>
            <w:spacing w:val="-1"/>
            <w:sz w:val="24"/>
            <w:szCs w:val="24"/>
            <w:lang w:val="en-US"/>
          </w:rPr>
          <w:t>www</w:t>
        </w:r>
        <w:r>
          <w:rPr>
            <w:rStyle w:val="ad"/>
            <w:rFonts w:ascii="Times New Roman" w:hAnsi="Times New Roman" w:cs="Times New Roman"/>
            <w:b/>
            <w:bCs/>
            <w:spacing w:val="-1"/>
            <w:sz w:val="24"/>
            <w:szCs w:val="24"/>
          </w:rPr>
          <w:t>.</w:t>
        </w:r>
        <w:proofErr w:type="spellStart"/>
        <w:r>
          <w:rPr>
            <w:rStyle w:val="ad"/>
            <w:rFonts w:ascii="Times New Roman" w:hAnsi="Times New Roman" w:cs="Times New Roman"/>
            <w:b/>
            <w:bCs/>
            <w:spacing w:val="-1"/>
            <w:sz w:val="24"/>
            <w:szCs w:val="24"/>
            <w:lang w:val="en-US"/>
          </w:rPr>
          <w:t>rostrud</w:t>
        </w:r>
        <w:proofErr w:type="spellEnd"/>
        <w:r>
          <w:rPr>
            <w:rStyle w:val="ad"/>
            <w:rFonts w:ascii="Times New Roman" w:hAnsi="Times New Roman" w:cs="Times New Roman"/>
            <w:b/>
            <w:bCs/>
            <w:spacing w:val="-1"/>
            <w:sz w:val="24"/>
            <w:szCs w:val="24"/>
          </w:rPr>
          <w:t>.</w:t>
        </w:r>
        <w:proofErr w:type="spellStart"/>
        <w:r>
          <w:rPr>
            <w:rStyle w:val="ad"/>
            <w:rFonts w:ascii="Times New Roman" w:hAnsi="Times New Roman" w:cs="Times New Roman"/>
            <w:b/>
            <w:bCs/>
            <w:spacing w:val="-1"/>
            <w:sz w:val="24"/>
            <w:szCs w:val="24"/>
            <w:lang w:val="en-US"/>
          </w:rPr>
          <w:t>ru</w:t>
        </w:r>
        <w:proofErr w:type="spellEnd"/>
        <w:r>
          <w:rPr>
            <w:rStyle w:val="ad"/>
            <w:rFonts w:ascii="Times New Roman" w:hAnsi="Times New Roman" w:cs="Times New Roman"/>
            <w:b/>
            <w:bCs/>
            <w:spacing w:val="-1"/>
            <w:sz w:val="24"/>
            <w:szCs w:val="24"/>
          </w:rPr>
          <w:t>-</w:t>
        </w:r>
      </w:hyperlink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Роструда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;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18" w:history="1">
        <w:r>
          <w:rPr>
            <w:rStyle w:val="ad"/>
            <w:rFonts w:ascii="Times New Roman" w:hAnsi="Times New Roman" w:cs="Times New Roman"/>
            <w:spacing w:val="-1"/>
            <w:sz w:val="24"/>
            <w:szCs w:val="24"/>
          </w:rPr>
          <w:t>http://www.mchs.gov.ru-</w:t>
        </w:r>
      </w:hyperlink>
      <w:r>
        <w:rPr>
          <w:rFonts w:ascii="Times New Roman" w:hAnsi="Times New Roman" w:cs="Times New Roman"/>
          <w:spacing w:val="-1"/>
          <w:sz w:val="24"/>
          <w:szCs w:val="24"/>
        </w:rPr>
        <w:t xml:space="preserve"> официальный сайт МЧС России.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Помимо научных изданий студент обязательно должен </w:t>
      </w:r>
      <w:r>
        <w:rPr>
          <w:rFonts w:ascii="Times New Roman" w:hAnsi="Times New Roman" w:cs="Times New Roman"/>
          <w:sz w:val="24"/>
          <w:szCs w:val="24"/>
        </w:rPr>
        <w:t xml:space="preserve">ознакомиться с нормативными документами (Законами 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подзаконными актами, государственными стандартами, санитарными правилами и нормами, строительными нормами и правилами и др.), относящимися к теме работы. Для </w:t>
      </w:r>
      <w:r>
        <w:rPr>
          <w:rFonts w:ascii="Times New Roman" w:hAnsi="Times New Roman" w:cs="Times New Roman"/>
          <w:sz w:val="24"/>
          <w:szCs w:val="24"/>
        </w:rPr>
        <w:t xml:space="preserve">этого можно также воспользоваться информацией на электронных носителях, имеющейся в сети интернет. При изучении нормативных документов, регулирующих связанные с темой работы отношения, удобно использовать возможности тематического поиска документов в справочной правовой системе «Гарант», «Консультант» и </w:t>
      </w:r>
      <w:r>
        <w:rPr>
          <w:rFonts w:ascii="Times New Roman" w:hAnsi="Times New Roman" w:cs="Times New Roman"/>
          <w:spacing w:val="-1"/>
          <w:sz w:val="24"/>
          <w:szCs w:val="24"/>
        </w:rPr>
        <w:t>др. Эти справочно-поисковые системы облегчают тематический поиск документов, а также позволяют быстро най</w:t>
      </w:r>
      <w:r>
        <w:rPr>
          <w:rFonts w:ascii="Times New Roman" w:hAnsi="Times New Roman" w:cs="Times New Roman"/>
          <w:sz w:val="24"/>
          <w:szCs w:val="24"/>
        </w:rPr>
        <w:t xml:space="preserve">ти документ при наличии информации об органе, принявшем документ, дате принятия, номере документа. </w:t>
      </w:r>
      <w:r>
        <w:rPr>
          <w:rFonts w:ascii="Times New Roman" w:hAnsi="Times New Roman" w:cs="Times New Roman"/>
          <w:spacing w:val="-1"/>
          <w:sz w:val="24"/>
          <w:szCs w:val="24"/>
        </w:rPr>
        <w:t>Кроме того, документы в электронных системах, как пра</w:t>
      </w:r>
      <w:r>
        <w:rPr>
          <w:rFonts w:ascii="Times New Roman" w:hAnsi="Times New Roman" w:cs="Times New Roman"/>
          <w:sz w:val="24"/>
          <w:szCs w:val="24"/>
        </w:rPr>
        <w:t xml:space="preserve">вило, содержат комментарии и отсылки к другим нормативным актам.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избежать ошибок при использовании этой информации, необходимо подтвердить ее достоверность по официальным документам. 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Формулируя выводы, предложения и составляя заключение по курсовой работе обучающиеся должны руководствоваться вышеперечисленными нормативными документами.</w:t>
      </w: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5</w:t>
      </w:r>
      <w:r w:rsidR="00FB3FF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Составление плана выполнения К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это основа работы, и от того, как он составлен, будет зависеть уровень работы и её оценка. План работы тесно связан с её структурой. Предлагается сле</w:t>
      </w:r>
      <w:r>
        <w:rPr>
          <w:rFonts w:ascii="Times New Roman" w:hAnsi="Times New Roman" w:cs="Times New Roman"/>
          <w:spacing w:val="-1"/>
          <w:sz w:val="24"/>
          <w:szCs w:val="24"/>
        </w:rPr>
        <w:t>дующая структура РГР по дисциплине «</w:t>
      </w:r>
      <w:r>
        <w:rPr>
          <w:rFonts w:ascii="Times New Roman" w:hAnsi="Times New Roman" w:cs="Times New Roman"/>
          <w:sz w:val="24"/>
          <w:szCs w:val="24"/>
        </w:rPr>
        <w:t>Разработка вопросов безопасности в проектах»:</w:t>
      </w:r>
    </w:p>
    <w:p w:rsidR="00575E90" w:rsidRDefault="00D80A96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29"/>
        </w:tabs>
        <w:spacing w:after="0" w:line="240" w:lineRule="auto"/>
        <w:ind w:firstLine="900"/>
        <w:jc w:val="both"/>
        <w:rPr>
          <w:rFonts w:ascii="Times New Roman" w:hAnsi="Times New Roman" w:cs="Times New Roman"/>
          <w:spacing w:val="-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575E90" w:rsidRDefault="00D80A96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29"/>
        </w:tabs>
        <w:spacing w:after="0" w:line="240" w:lineRule="auto"/>
        <w:ind w:firstLine="90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(план работы).</w:t>
      </w:r>
    </w:p>
    <w:p w:rsidR="00575E90" w:rsidRDefault="00D80A96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29"/>
        </w:tabs>
        <w:spacing w:after="0" w:line="240" w:lineRule="auto"/>
        <w:ind w:firstLine="90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Введение.</w:t>
      </w:r>
    </w:p>
    <w:p w:rsidR="00575E90" w:rsidRDefault="00D80A96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29"/>
        </w:tabs>
        <w:spacing w:after="0" w:line="240" w:lineRule="auto"/>
        <w:ind w:firstLine="90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(разделы, подразделы, пункты).</w:t>
      </w:r>
    </w:p>
    <w:p w:rsidR="00575E90" w:rsidRDefault="00D80A96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29"/>
        </w:tabs>
        <w:spacing w:after="0" w:line="240" w:lineRule="auto"/>
        <w:ind w:firstLine="90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Заключение.</w:t>
      </w:r>
    </w:p>
    <w:p w:rsidR="00575E90" w:rsidRDefault="00D80A96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29"/>
        </w:tabs>
        <w:spacing w:after="0" w:line="240" w:lineRule="auto"/>
        <w:ind w:firstLine="90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источников.</w:t>
      </w:r>
    </w:p>
    <w:p w:rsidR="00575E90" w:rsidRDefault="00D80A96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29"/>
        </w:tabs>
        <w:spacing w:after="0" w:line="240" w:lineRule="auto"/>
        <w:ind w:firstLine="90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(если они имеются).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перечисленных элементов план работы включает пункты 3-7. При составлении плана главная задача студента - выявление логической последовательности в выделяемых вопросах плана. При этом необходимо учитывать, что вами должны быть рассмотрены теоретические и практические аспекты исследуемой темы. Поэтому работа, как правило, состоит из нескольких разделов. Каждый раздел может включать 2-4 подраздела, логически связанных между собой и уточняющих друг друга.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творческой работе план всегда имеет динамичный, подвижный характер. Он не должен сковывать инициати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ву студента при сохранении четкой цели работы. В случае </w:t>
      </w:r>
      <w:r>
        <w:rPr>
          <w:rFonts w:ascii="Times New Roman" w:hAnsi="Times New Roman" w:cs="Times New Roman"/>
          <w:spacing w:val="-1"/>
          <w:sz w:val="24"/>
          <w:szCs w:val="24"/>
        </w:rPr>
        <w:t>необходимости план может корректироваться по согласо</w:t>
      </w:r>
      <w:r>
        <w:rPr>
          <w:rFonts w:ascii="Times New Roman" w:hAnsi="Times New Roman" w:cs="Times New Roman"/>
          <w:sz w:val="24"/>
          <w:szCs w:val="24"/>
        </w:rPr>
        <w:t>ванию с преподавателем.</w:t>
      </w:r>
    </w:p>
    <w:p w:rsidR="00575E90" w:rsidRDefault="00FB3FF1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плана К</w:t>
      </w:r>
      <w:r w:rsidR="00D80A96">
        <w:rPr>
          <w:rFonts w:ascii="Times New Roman" w:hAnsi="Times New Roman" w:cs="Times New Roman"/>
          <w:sz w:val="24"/>
          <w:szCs w:val="24"/>
        </w:rPr>
        <w:t>Р студенту не</w:t>
      </w:r>
      <w:r w:rsidR="00D80A96">
        <w:rPr>
          <w:rFonts w:ascii="Times New Roman" w:hAnsi="Times New Roman" w:cs="Times New Roman"/>
          <w:spacing w:val="-1"/>
          <w:sz w:val="24"/>
          <w:szCs w:val="24"/>
        </w:rPr>
        <w:t>обходимо обратить внимание на названия разделов и под</w:t>
      </w:r>
      <w:r w:rsidR="00D80A96">
        <w:rPr>
          <w:rFonts w:ascii="Times New Roman" w:hAnsi="Times New Roman" w:cs="Times New Roman"/>
          <w:spacing w:val="-2"/>
          <w:sz w:val="24"/>
          <w:szCs w:val="24"/>
        </w:rPr>
        <w:t xml:space="preserve">разделов. Они должны быть достаточно короткими, т.е. не </w:t>
      </w:r>
      <w:r w:rsidR="00D80A96">
        <w:rPr>
          <w:rFonts w:ascii="Times New Roman" w:hAnsi="Times New Roman" w:cs="Times New Roman"/>
          <w:spacing w:val="-1"/>
          <w:sz w:val="24"/>
          <w:szCs w:val="24"/>
        </w:rPr>
        <w:t xml:space="preserve">содержать излишней информации. Как правило, название </w:t>
      </w:r>
      <w:r w:rsidR="00D80A96">
        <w:rPr>
          <w:rFonts w:ascii="Times New Roman" w:hAnsi="Times New Roman" w:cs="Times New Roman"/>
          <w:spacing w:val="-2"/>
          <w:sz w:val="24"/>
          <w:szCs w:val="24"/>
        </w:rPr>
        <w:t xml:space="preserve">раздела (подраздела, пункта) включает одно предложение. </w:t>
      </w:r>
      <w:r w:rsidR="00D80A96">
        <w:rPr>
          <w:rFonts w:ascii="Times New Roman" w:hAnsi="Times New Roman" w:cs="Times New Roman"/>
          <w:sz w:val="24"/>
          <w:szCs w:val="24"/>
        </w:rPr>
        <w:t>Но не следует стремиться к чрезмерной краткости, по</w:t>
      </w:r>
      <w:r w:rsidR="00D80A96">
        <w:rPr>
          <w:rFonts w:ascii="Times New Roman" w:hAnsi="Times New Roman" w:cs="Times New Roman"/>
          <w:spacing w:val="-1"/>
          <w:sz w:val="24"/>
          <w:szCs w:val="24"/>
        </w:rPr>
        <w:t>скольку, чем короче заголовок, тем он шире по своему со</w:t>
      </w:r>
      <w:r w:rsidR="00D80A96">
        <w:rPr>
          <w:rFonts w:ascii="Times New Roman" w:hAnsi="Times New Roman" w:cs="Times New Roman"/>
          <w:sz w:val="24"/>
          <w:szCs w:val="24"/>
        </w:rPr>
        <w:t>держанию. Нецелесообразно составным частям плана давать названия, совпадающие с заголовками вопросов, со</w:t>
      </w:r>
      <w:r w:rsidR="00D80A96">
        <w:rPr>
          <w:rFonts w:ascii="Times New Roman" w:hAnsi="Times New Roman" w:cs="Times New Roman"/>
          <w:spacing w:val="-1"/>
          <w:sz w:val="24"/>
          <w:szCs w:val="24"/>
        </w:rPr>
        <w:t xml:space="preserve">держащихся в литературных источниках. Такой </w:t>
      </w:r>
      <w:r w:rsidR="00D80A96">
        <w:rPr>
          <w:rFonts w:ascii="Times New Roman" w:hAnsi="Times New Roman" w:cs="Times New Roman"/>
          <w:spacing w:val="-1"/>
          <w:sz w:val="24"/>
          <w:szCs w:val="24"/>
        </w:rPr>
        <w:lastRenderedPageBreak/>
        <w:t>подход создает предпосылки для механического переписыва</w:t>
      </w:r>
      <w:r w:rsidR="00D80A96">
        <w:rPr>
          <w:rFonts w:ascii="Times New Roman" w:hAnsi="Times New Roman" w:cs="Times New Roman"/>
          <w:sz w:val="24"/>
          <w:szCs w:val="24"/>
        </w:rPr>
        <w:t xml:space="preserve">ния этих источников, что будет сковывать творческие </w:t>
      </w:r>
      <w:r w:rsidR="00D80A96">
        <w:rPr>
          <w:rFonts w:ascii="Times New Roman" w:hAnsi="Times New Roman" w:cs="Times New Roman"/>
          <w:spacing w:val="-1"/>
          <w:sz w:val="24"/>
          <w:szCs w:val="24"/>
        </w:rPr>
        <w:t xml:space="preserve">возможности студента. При разработке плана необходимо </w:t>
      </w:r>
      <w:r w:rsidR="00D80A96">
        <w:rPr>
          <w:rFonts w:ascii="Times New Roman" w:hAnsi="Times New Roman" w:cs="Times New Roman"/>
          <w:sz w:val="24"/>
          <w:szCs w:val="24"/>
        </w:rPr>
        <w:t xml:space="preserve">обратить внимание на то, чтобы в различных подразделах </w:t>
      </w:r>
      <w:r w:rsidR="00D80A96">
        <w:rPr>
          <w:rFonts w:ascii="Times New Roman" w:hAnsi="Times New Roman" w:cs="Times New Roman"/>
          <w:spacing w:val="-1"/>
          <w:sz w:val="24"/>
          <w:szCs w:val="24"/>
        </w:rPr>
        <w:t xml:space="preserve">не рассматривались одинаковые проблемы, иначе в работе </w:t>
      </w:r>
      <w:r w:rsidR="00D80A96">
        <w:rPr>
          <w:rFonts w:ascii="Times New Roman" w:hAnsi="Times New Roman" w:cs="Times New Roman"/>
          <w:sz w:val="24"/>
          <w:szCs w:val="24"/>
        </w:rPr>
        <w:t>неизбежны повторы.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лучшего представления о проблемах исследуемой </w:t>
      </w:r>
      <w:r>
        <w:rPr>
          <w:rFonts w:ascii="Times New Roman" w:hAnsi="Times New Roman" w:cs="Times New Roman"/>
          <w:spacing w:val="-1"/>
          <w:sz w:val="24"/>
          <w:szCs w:val="24"/>
        </w:rPr>
        <w:t>темы можно рекомендовать составление развернутого ра</w:t>
      </w:r>
      <w:r>
        <w:rPr>
          <w:rFonts w:ascii="Times New Roman" w:hAnsi="Times New Roman" w:cs="Times New Roman"/>
          <w:sz w:val="24"/>
          <w:szCs w:val="24"/>
        </w:rPr>
        <w:t>бочего плана, который позволит студенту добиться большего понимания логики изложения материала после изучения подобранной литературы. Развернутый рабочий план представляет собой дальнейшую детализацию ут</w:t>
      </w:r>
      <w:r>
        <w:rPr>
          <w:rFonts w:ascii="Times New Roman" w:hAnsi="Times New Roman" w:cs="Times New Roman"/>
          <w:spacing w:val="-1"/>
          <w:sz w:val="24"/>
          <w:szCs w:val="24"/>
        </w:rPr>
        <w:t>вержденного плана в виде выделяемых для развития каждого раздела более детализированных подразделов.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развернутого плана чрезвычайно важна </w:t>
      </w:r>
      <w:r>
        <w:rPr>
          <w:rFonts w:ascii="Times New Roman" w:hAnsi="Times New Roman" w:cs="Times New Roman"/>
          <w:spacing w:val="-1"/>
          <w:sz w:val="24"/>
          <w:szCs w:val="24"/>
        </w:rPr>
        <w:t>для студента, так как в противном случае неизбежны дис</w:t>
      </w:r>
      <w:r>
        <w:rPr>
          <w:rFonts w:ascii="Times New Roman" w:hAnsi="Times New Roman" w:cs="Times New Roman"/>
          <w:sz w:val="24"/>
          <w:szCs w:val="24"/>
        </w:rPr>
        <w:t>пропорция составных частей работы, пробелы в изложении или, наоборот, повторы. Кроме того, бессистемная и бесплановая деятельность отрицательно сказывается на морально-психологическом состоянии автора работы, что приводит к неудовлетворительному конечному результату.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Составленный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проект плана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работы должен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 </w:t>
      </w:r>
      <w:r>
        <w:rPr>
          <w:rFonts w:ascii="Times New Roman" w:hAnsi="Times New Roman" w:cs="Times New Roman"/>
          <w:sz w:val="24"/>
          <w:szCs w:val="24"/>
        </w:rPr>
        <w:t xml:space="preserve">с преподавателем и </w:t>
      </w:r>
      <w:r>
        <w:rPr>
          <w:rFonts w:ascii="Times New Roman" w:hAnsi="Times New Roman" w:cs="Times New Roman"/>
          <w:b/>
          <w:sz w:val="24"/>
          <w:szCs w:val="24"/>
        </w:rPr>
        <w:t>одобрен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им, после чего можно приступать к непосредственному выполнению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РГР..</w:t>
      </w:r>
      <w:proofErr w:type="gramEnd"/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6 Содержание РГР и требования к ее изложению</w:t>
      </w: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Самостотельная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должна охватывать в комплексе во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просы теории и их практическую реализацию,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рассматри</w:t>
      </w:r>
      <w:r>
        <w:rPr>
          <w:rFonts w:ascii="Times New Roman" w:hAnsi="Times New Roman" w:cs="Times New Roman"/>
          <w:sz w:val="24"/>
          <w:szCs w:val="24"/>
        </w:rPr>
        <w:t>вать  проблемы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историческом аспекте их  возникновения и показывать динамику их развития.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связи в основе содержания работы должны лежать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официальные  статистические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данные, (если таковые имеются), законодательные акты, федеральные законы и постановления правительства в области рассматриваемой проблемы. Следует стре</w:t>
      </w:r>
      <w:r>
        <w:rPr>
          <w:rFonts w:ascii="Times New Roman" w:hAnsi="Times New Roman" w:cs="Times New Roman"/>
          <w:spacing w:val="-1"/>
          <w:sz w:val="24"/>
          <w:szCs w:val="24"/>
        </w:rPr>
        <w:t>миться к аргументированному раскрытию содержания во</w:t>
      </w:r>
      <w:r>
        <w:rPr>
          <w:rFonts w:ascii="Times New Roman" w:hAnsi="Times New Roman" w:cs="Times New Roman"/>
          <w:spacing w:val="-2"/>
          <w:sz w:val="24"/>
          <w:szCs w:val="24"/>
        </w:rPr>
        <w:t>просов. Текст работы должен быть результатом самостоя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тельной проработки материалов, а не монтажом выдержек </w:t>
      </w:r>
      <w:r>
        <w:rPr>
          <w:rFonts w:ascii="Times New Roman" w:hAnsi="Times New Roman" w:cs="Times New Roman"/>
          <w:sz w:val="24"/>
          <w:szCs w:val="24"/>
        </w:rPr>
        <w:t>из различных источников. Необходимо добиваться логи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чески увязанного изложения вопросов темы, не допускать </w:t>
      </w:r>
      <w:r>
        <w:rPr>
          <w:rFonts w:ascii="Times New Roman" w:hAnsi="Times New Roman" w:cs="Times New Roman"/>
          <w:sz w:val="24"/>
          <w:szCs w:val="24"/>
        </w:rPr>
        <w:t>повторений, противоречий в суждениях.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Титульный лист </w:t>
      </w:r>
      <w:r>
        <w:rPr>
          <w:rFonts w:ascii="Times New Roman" w:hAnsi="Times New Roman" w:cs="Times New Roman"/>
          <w:spacing w:val="-2"/>
          <w:sz w:val="24"/>
          <w:szCs w:val="24"/>
        </w:rPr>
        <w:t>- первый лист работы - за</w:t>
      </w:r>
      <w:r>
        <w:rPr>
          <w:rFonts w:ascii="Times New Roman" w:hAnsi="Times New Roman" w:cs="Times New Roman"/>
          <w:sz w:val="24"/>
          <w:szCs w:val="24"/>
        </w:rPr>
        <w:t xml:space="preserve">полняется в соответствии с ГОСТом по форме, приведенной в </w:t>
      </w:r>
      <w:r>
        <w:rPr>
          <w:rFonts w:ascii="Times New Roman" w:hAnsi="Times New Roman" w:cs="Times New Roman"/>
          <w:i/>
          <w:iCs/>
          <w:sz w:val="24"/>
          <w:szCs w:val="24"/>
        </w:rPr>
        <w:t>Приложении А.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(план работы) является вторым по счету листом РГР. Его оформление должно соот</w:t>
      </w:r>
      <w:r>
        <w:rPr>
          <w:rFonts w:ascii="Times New Roman" w:hAnsi="Times New Roman" w:cs="Times New Roman"/>
          <w:spacing w:val="-2"/>
          <w:sz w:val="24"/>
          <w:szCs w:val="24"/>
        </w:rPr>
        <w:t>ветствовать стандарту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т.е. включать </w:t>
      </w:r>
      <w:r>
        <w:rPr>
          <w:rFonts w:ascii="Times New Roman" w:hAnsi="Times New Roman" w:cs="Times New Roman"/>
          <w:sz w:val="24"/>
          <w:szCs w:val="24"/>
        </w:rPr>
        <w:t>все утвержденные преподавателем разделы и подразделы работы с указанием страниц.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Содержания, </w:t>
      </w:r>
      <w:r>
        <w:rPr>
          <w:rFonts w:ascii="Times New Roman" w:hAnsi="Times New Roman" w:cs="Times New Roman"/>
          <w:sz w:val="24"/>
          <w:szCs w:val="24"/>
        </w:rPr>
        <w:t xml:space="preserve">с нового листа следует </w:t>
      </w:r>
      <w:r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Главное назначение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ВВЕДЕНИЯ </w:t>
      </w:r>
      <w:r>
        <w:rPr>
          <w:rFonts w:ascii="Times New Roman" w:hAnsi="Times New Roman" w:cs="Times New Roman"/>
          <w:sz w:val="24"/>
          <w:szCs w:val="24"/>
        </w:rPr>
        <w:t xml:space="preserve">состоит в кратком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обосновании выбора проблемы исследования. В общем </w:t>
      </w:r>
      <w:r>
        <w:rPr>
          <w:rFonts w:ascii="Times New Roman" w:hAnsi="Times New Roman" w:cs="Times New Roman"/>
          <w:sz w:val="24"/>
          <w:szCs w:val="24"/>
        </w:rPr>
        <w:t>случае, ВВЕДЕНИЕ должно включать:</w:t>
      </w:r>
    </w:p>
    <w:p w:rsidR="00575E90" w:rsidRDefault="00D80A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92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обоснование актуальности выбранной темы, </w:t>
      </w:r>
      <w:r>
        <w:rPr>
          <w:rFonts w:ascii="Times New Roman" w:hAnsi="Times New Roman" w:cs="Times New Roman"/>
          <w:sz w:val="24"/>
          <w:szCs w:val="24"/>
        </w:rPr>
        <w:t>т. е. степень ее значимости в данный момент и в данной ситуации для данной территории.</w:t>
      </w:r>
    </w:p>
    <w:p w:rsidR="00575E90" w:rsidRDefault="00D80A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студент определяет (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формулирует)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 цель</w:t>
      </w:r>
      <w:proofErr w:type="gramEnd"/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и задач исследования.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Цель работы </w:t>
      </w:r>
      <w:r>
        <w:rPr>
          <w:rFonts w:ascii="Times New Roman" w:hAnsi="Times New Roman" w:cs="Times New Roman"/>
          <w:sz w:val="24"/>
          <w:szCs w:val="24"/>
        </w:rPr>
        <w:t xml:space="preserve">должна быть сформулирована четко и лаконично, соответствовать выбранной теме исследования, отражать те </w:t>
      </w:r>
      <w:r>
        <w:rPr>
          <w:rFonts w:ascii="Times New Roman" w:hAnsi="Times New Roman" w:cs="Times New Roman"/>
          <w:spacing w:val="-1"/>
          <w:sz w:val="24"/>
          <w:szCs w:val="24"/>
        </w:rPr>
        <w:t>действия, которые студент должен предпринять для напи</w:t>
      </w:r>
      <w:r>
        <w:rPr>
          <w:rFonts w:ascii="Times New Roman" w:hAnsi="Times New Roman" w:cs="Times New Roman"/>
          <w:sz w:val="24"/>
          <w:szCs w:val="24"/>
        </w:rPr>
        <w:t>сания работы. Поставленные задачи должны уточнять цель, конкретизировать ее, а, следовательно, соответствовать разделам и подразделам плана;</w:t>
      </w:r>
    </w:p>
    <w:p w:rsidR="00575E90" w:rsidRDefault="00D80A96">
      <w:pPr>
        <w:tabs>
          <w:tab w:val="left" w:pos="18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определяется </w:t>
      </w:r>
      <w:r>
        <w:rPr>
          <w:rFonts w:ascii="Times New Roman" w:hAnsi="Times New Roman" w:cs="Times New Roman"/>
          <w:i/>
          <w:sz w:val="24"/>
          <w:szCs w:val="24"/>
        </w:rPr>
        <w:t>объект и предмет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. При формулировании </w:t>
      </w:r>
      <w:r>
        <w:rPr>
          <w:rFonts w:ascii="Times New Roman" w:hAnsi="Times New Roman" w:cs="Times New Roman"/>
          <w:i/>
          <w:sz w:val="24"/>
          <w:szCs w:val="24"/>
        </w:rPr>
        <w:t>объекта и предмета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студент должен чётко понимать, что под объектом исследования понимают существующий вне нас и независимо от нашего сознания внешний мир, материальную действительность, процессы и явления в природе и человеческом обществе; всё представляющее научный или практический интерес.</w:t>
      </w:r>
    </w:p>
    <w:p w:rsidR="00575E90" w:rsidRDefault="00D80A96">
      <w:pPr>
        <w:tabs>
          <w:tab w:val="left" w:pos="18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Ошибочно определять в качестве объекта исследования территории или совокупности предприятий, на материалах которых выполняются РГР.</w:t>
      </w:r>
    </w:p>
    <w:p w:rsidR="00575E90" w:rsidRDefault="00D80A96">
      <w:pPr>
        <w:tabs>
          <w:tab w:val="left" w:pos="18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Объект исследования может быть единым для многих наук, которые разделяются по своему предмету.</w:t>
      </w:r>
    </w:p>
    <w:p w:rsidR="00575E90" w:rsidRDefault="00D80A96">
      <w:pPr>
        <w:tabs>
          <w:tab w:val="left" w:pos="18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предметом исследования следует понимать отдельные стороны, свойства, отношения, связи, зависимости объекта, исследуемого с определённой целью в данных условиях. 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92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краткий аналитический обзор использованной литературы по теме. </w:t>
      </w:r>
      <w:r>
        <w:rPr>
          <w:rFonts w:ascii="Times New Roman" w:hAnsi="Times New Roman" w:cs="Times New Roman"/>
          <w:sz w:val="24"/>
          <w:szCs w:val="24"/>
        </w:rPr>
        <w:t>Он включает перечень фамилий отечественных и зарубежных авторов, внесших наиболь</w:t>
      </w:r>
      <w:r>
        <w:rPr>
          <w:rFonts w:ascii="Times New Roman" w:hAnsi="Times New Roman" w:cs="Times New Roman"/>
          <w:spacing w:val="-1"/>
          <w:sz w:val="24"/>
          <w:szCs w:val="24"/>
        </w:rPr>
        <w:t>ший вклад в исследование данной проблемы. Обзор лите</w:t>
      </w:r>
      <w:r>
        <w:rPr>
          <w:rFonts w:ascii="Times New Roman" w:hAnsi="Times New Roman" w:cs="Times New Roman"/>
          <w:sz w:val="24"/>
          <w:szCs w:val="24"/>
        </w:rPr>
        <w:t>ратуры должен показать умение студента систематизировать источники, критически их рассматривать, выделять существенное и определять главное в современном состоянии изученности темы;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перечень использованной информационной базы по теме исследования. </w:t>
      </w:r>
      <w:r>
        <w:rPr>
          <w:rFonts w:ascii="Times New Roman" w:hAnsi="Times New Roman" w:cs="Times New Roman"/>
          <w:sz w:val="24"/>
          <w:szCs w:val="24"/>
        </w:rPr>
        <w:t>Необходимо перечислить источники получения студентом статистических и аналитических материалов, документы законодательных и исполнительных органов власти; данные, опубликованные в периодических изданиях.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случае, если в работе имеется обоснование нового подхода к решению поставленной проблемы, которое сделано самостоятельно студентом, во ВВЕДЕНИИ необходимо это указать.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Объем текста ВВЕДЕНИЯ должен составлять не более </w:t>
      </w:r>
      <w:r>
        <w:rPr>
          <w:rFonts w:ascii="Times New Roman" w:hAnsi="Times New Roman" w:cs="Times New Roman"/>
          <w:sz w:val="24"/>
          <w:szCs w:val="24"/>
        </w:rPr>
        <w:t>1страницы.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ВВЕДЕНИЯ, с нового листа следует первая часть работы.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Первый раздел </w:t>
      </w:r>
    </w:p>
    <w:p w:rsidR="00575E90" w:rsidRDefault="00D80A96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>В данной части работы студенту необходимо охарактеризовать основные положения по заданному студенту виду:</w:t>
      </w:r>
      <w:r>
        <w:rPr>
          <w:rFonts w:ascii="Times New Roman" w:eastAsia="Batang" w:hAnsi="Times New Roman" w:cs="Times New Roman"/>
          <w:bCs/>
          <w:sz w:val="24"/>
          <w:szCs w:val="24"/>
        </w:rPr>
        <w:t xml:space="preserve"> основные понятия в области промышленной безопасности опасных производственных объектов, мероприятия по обеспечению промышленной безопасности опасных производственных объектов, примерная последовательность действий для получения права на эксплуатацию опасного производственного объекта. Для этого необходимо использовать нормативно-законодательную базу: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- Государственный пожарный надзор </w:t>
      </w:r>
      <w:r>
        <w:rPr>
          <w:rFonts w:ascii="Times New Roman" w:hAnsi="Times New Roman" w:cs="Times New Roman"/>
          <w:b/>
          <w:iCs/>
          <w:spacing w:val="-2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Cs/>
          <w:spacing w:val="-2"/>
          <w:sz w:val="24"/>
          <w:szCs w:val="24"/>
        </w:rPr>
        <w:t>Госпожнадзор</w:t>
      </w:r>
      <w:proofErr w:type="spellEnd"/>
      <w:r>
        <w:rPr>
          <w:rFonts w:ascii="Times New Roman" w:hAnsi="Times New Roman" w:cs="Times New Roman"/>
          <w:b/>
          <w:iCs/>
          <w:spacing w:val="-2"/>
          <w:sz w:val="24"/>
          <w:szCs w:val="24"/>
        </w:rPr>
        <w:t>)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; 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>- Федеральная служба по экологическому надзору, Федеральная служба по технологическому надзору, Федеральная служба по атомному надзору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hAnsi="Times New Roman" w:cs="Times New Roman"/>
          <w:b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iCs/>
          <w:spacing w:val="-2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Cs/>
          <w:spacing w:val="-2"/>
          <w:sz w:val="24"/>
          <w:szCs w:val="24"/>
        </w:rPr>
        <w:t>Ростехнадзор</w:t>
      </w:r>
      <w:proofErr w:type="spellEnd"/>
      <w:r>
        <w:rPr>
          <w:rFonts w:ascii="Times New Roman" w:hAnsi="Times New Roman" w:cs="Times New Roman"/>
          <w:b/>
          <w:iCs/>
          <w:spacing w:val="-2"/>
          <w:sz w:val="24"/>
          <w:szCs w:val="24"/>
        </w:rPr>
        <w:t>)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;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Cs/>
          <w:spacing w:val="-2"/>
          <w:sz w:val="24"/>
          <w:szCs w:val="24"/>
        </w:rPr>
        <w:t>Федеральная служба по надзору в сфере образования и науки</w:t>
      </w:r>
      <w:r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iCs/>
          <w:spacing w:val="-2"/>
          <w:sz w:val="24"/>
          <w:szCs w:val="24"/>
        </w:rPr>
        <w:t>Рособрнадзор</w:t>
      </w:r>
      <w:proofErr w:type="spellEnd"/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); 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>- Государственная инспекция труда (</w:t>
      </w:r>
      <w:proofErr w:type="spellStart"/>
      <w:r>
        <w:rPr>
          <w:rFonts w:ascii="Times New Roman" w:hAnsi="Times New Roman" w:cs="Times New Roman"/>
          <w:b/>
          <w:iCs/>
          <w:spacing w:val="-2"/>
          <w:sz w:val="24"/>
          <w:szCs w:val="24"/>
        </w:rPr>
        <w:t>Роструд</w:t>
      </w:r>
      <w:proofErr w:type="spellEnd"/>
      <w:r>
        <w:rPr>
          <w:rFonts w:ascii="Times New Roman" w:hAnsi="Times New Roman" w:cs="Times New Roman"/>
          <w:b/>
          <w:iCs/>
          <w:spacing w:val="-2"/>
          <w:sz w:val="24"/>
          <w:szCs w:val="24"/>
        </w:rPr>
        <w:t>)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b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2"/>
          <w:sz w:val="24"/>
          <w:szCs w:val="24"/>
        </w:rPr>
        <w:t>- Федеральная служба по надзору в сфере защиты прав потребителей и благополучия человека</w:t>
      </w:r>
      <w:r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iCs/>
          <w:spacing w:val="-2"/>
          <w:sz w:val="24"/>
          <w:szCs w:val="24"/>
        </w:rPr>
        <w:t>Роспотребнадзор</w:t>
      </w:r>
      <w:proofErr w:type="spellEnd"/>
      <w:r>
        <w:rPr>
          <w:rFonts w:ascii="Times New Roman" w:hAnsi="Times New Roman" w:cs="Times New Roman"/>
          <w:b/>
          <w:iCs/>
          <w:spacing w:val="-2"/>
          <w:sz w:val="24"/>
          <w:szCs w:val="24"/>
        </w:rPr>
        <w:t>);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2"/>
          <w:sz w:val="24"/>
          <w:szCs w:val="24"/>
        </w:rPr>
        <w:t>- Федеральная служба по надзору в сфере связи и массовых коммуникаций</w:t>
      </w:r>
      <w:r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pacing w:val="-2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Cs/>
          <w:spacing w:val="-2"/>
          <w:sz w:val="24"/>
          <w:szCs w:val="24"/>
        </w:rPr>
        <w:t>Роскомнадзор</w:t>
      </w:r>
      <w:proofErr w:type="spellEnd"/>
      <w:r>
        <w:rPr>
          <w:rFonts w:ascii="Times New Roman" w:hAnsi="Times New Roman" w:cs="Times New Roman"/>
          <w:b/>
          <w:iCs/>
          <w:spacing w:val="-2"/>
          <w:sz w:val="24"/>
          <w:szCs w:val="24"/>
        </w:rPr>
        <w:t>)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;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2"/>
          <w:sz w:val="24"/>
          <w:szCs w:val="24"/>
        </w:rPr>
        <w:t>Федеральное агентство по строительству и жилищно-коммунальному хозяйству</w:t>
      </w:r>
      <w:r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Росстрой</w:t>
      </w:r>
      <w:proofErr w:type="spellEnd"/>
      <w:r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pacing w:val="-2"/>
          <w:sz w:val="24"/>
          <w:szCs w:val="24"/>
        </w:rPr>
        <w:t>;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2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pacing w:val="-2"/>
          <w:sz w:val="24"/>
          <w:szCs w:val="24"/>
        </w:rPr>
        <w:t>Госжелдорнадзор</w:t>
      </w:r>
      <w:proofErr w:type="spellEnd"/>
      <w:r>
        <w:rPr>
          <w:rFonts w:ascii="Times New Roman" w:hAnsi="Times New Roman" w:cs="Times New Roman"/>
          <w:bCs/>
          <w:iCs/>
          <w:spacing w:val="-2"/>
          <w:sz w:val="24"/>
          <w:szCs w:val="24"/>
        </w:rPr>
        <w:t xml:space="preserve">: надзор и контроль в сфере железнодорожного </w:t>
      </w:r>
      <w:proofErr w:type="spellStart"/>
      <w:proofErr w:type="gramStart"/>
      <w:r>
        <w:rPr>
          <w:rFonts w:ascii="Times New Roman" w:hAnsi="Times New Roman" w:cs="Times New Roman"/>
          <w:bCs/>
          <w:iCs/>
          <w:spacing w:val="-2"/>
          <w:sz w:val="24"/>
          <w:szCs w:val="24"/>
        </w:rPr>
        <w:t>транспорта;Госавтодорнадзор</w:t>
      </w:r>
      <w:proofErr w:type="spellEnd"/>
      <w:proofErr w:type="gramEnd"/>
      <w:r>
        <w:rPr>
          <w:rFonts w:ascii="Times New Roman" w:hAnsi="Times New Roman" w:cs="Times New Roman"/>
          <w:bCs/>
          <w:iCs/>
          <w:spacing w:val="-2"/>
          <w:sz w:val="24"/>
          <w:szCs w:val="24"/>
        </w:rPr>
        <w:t xml:space="preserve">: надзор и контроль в сфере автомобильного транспорта и дорожного </w:t>
      </w:r>
      <w:proofErr w:type="spellStart"/>
      <w:r>
        <w:rPr>
          <w:rFonts w:ascii="Times New Roman" w:hAnsi="Times New Roman" w:cs="Times New Roman"/>
          <w:bCs/>
          <w:iCs/>
          <w:spacing w:val="-2"/>
          <w:sz w:val="24"/>
          <w:szCs w:val="24"/>
        </w:rPr>
        <w:t>хозяйства;Госавианадзор</w:t>
      </w:r>
      <w:proofErr w:type="spellEnd"/>
      <w:r>
        <w:rPr>
          <w:rFonts w:ascii="Times New Roman" w:hAnsi="Times New Roman" w:cs="Times New Roman"/>
          <w:bCs/>
          <w:iCs/>
          <w:spacing w:val="-2"/>
          <w:sz w:val="24"/>
          <w:szCs w:val="24"/>
        </w:rPr>
        <w:t xml:space="preserve">: надзор и контроль в сфере гражданской </w:t>
      </w:r>
      <w:proofErr w:type="spellStart"/>
      <w:r>
        <w:rPr>
          <w:rFonts w:ascii="Times New Roman" w:hAnsi="Times New Roman" w:cs="Times New Roman"/>
          <w:bCs/>
          <w:iCs/>
          <w:spacing w:val="-2"/>
          <w:sz w:val="24"/>
          <w:szCs w:val="24"/>
        </w:rPr>
        <w:t>авиации;Госморречнадзор</w:t>
      </w:r>
      <w:proofErr w:type="spellEnd"/>
      <w:r>
        <w:rPr>
          <w:rFonts w:ascii="Times New Roman" w:hAnsi="Times New Roman" w:cs="Times New Roman"/>
          <w:bCs/>
          <w:iCs/>
          <w:spacing w:val="-2"/>
          <w:sz w:val="24"/>
          <w:szCs w:val="24"/>
        </w:rPr>
        <w:t xml:space="preserve">: надзор и контроль в сфере морского и речного </w:t>
      </w:r>
      <w:proofErr w:type="spellStart"/>
      <w:r>
        <w:rPr>
          <w:rFonts w:ascii="Times New Roman" w:hAnsi="Times New Roman" w:cs="Times New Roman"/>
          <w:bCs/>
          <w:iCs/>
          <w:spacing w:val="-2"/>
          <w:sz w:val="24"/>
          <w:szCs w:val="24"/>
        </w:rPr>
        <w:t>транспорта;Контроль</w:t>
      </w:r>
      <w:proofErr w:type="spellEnd"/>
      <w:r>
        <w:rPr>
          <w:rFonts w:ascii="Times New Roman" w:hAnsi="Times New Roman" w:cs="Times New Roman"/>
          <w:bCs/>
          <w:iCs/>
          <w:spacing w:val="-2"/>
          <w:sz w:val="24"/>
          <w:szCs w:val="24"/>
        </w:rPr>
        <w:t xml:space="preserve"> и надзор в сфере обеспечения транспортной безопасности (</w:t>
      </w:r>
      <w:proofErr w:type="spellStart"/>
      <w:r>
        <w:rPr>
          <w:rFonts w:ascii="Times New Roman" w:hAnsi="Times New Roman" w:cs="Times New Roman"/>
          <w:b/>
          <w:iCs/>
          <w:spacing w:val="-2"/>
          <w:sz w:val="24"/>
          <w:szCs w:val="24"/>
        </w:rPr>
        <w:t>Ространснадзор</w:t>
      </w:r>
      <w:proofErr w:type="spellEnd"/>
      <w:r>
        <w:rPr>
          <w:rFonts w:ascii="Times New Roman" w:hAnsi="Times New Roman" w:cs="Times New Roman"/>
          <w:b/>
          <w:iCs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bCs/>
          <w:iCs/>
          <w:spacing w:val="-2"/>
          <w:sz w:val="24"/>
          <w:szCs w:val="24"/>
        </w:rPr>
        <w:t xml:space="preserve"> 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Содержание текста должно соответствовать заголовкам </w:t>
      </w:r>
      <w:r>
        <w:rPr>
          <w:rFonts w:ascii="Times New Roman" w:hAnsi="Times New Roman" w:cs="Times New Roman"/>
          <w:sz w:val="24"/>
          <w:szCs w:val="24"/>
        </w:rPr>
        <w:t xml:space="preserve">подразделов, причем каждый последующий подраздел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должен логически вытекать из предыдущего и быть его </w:t>
      </w:r>
      <w:r>
        <w:rPr>
          <w:rFonts w:ascii="Times New Roman" w:hAnsi="Times New Roman" w:cs="Times New Roman"/>
          <w:sz w:val="24"/>
          <w:szCs w:val="24"/>
        </w:rPr>
        <w:t>продолжением.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В данном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разделе необходимо использовать статистические данные </w:t>
      </w:r>
      <w:r>
        <w:rPr>
          <w:rFonts w:ascii="Times New Roman" w:hAnsi="Times New Roman" w:cs="Times New Roman"/>
          <w:sz w:val="24"/>
          <w:szCs w:val="24"/>
        </w:rPr>
        <w:t>или другой фактический материал, отражающий объективную работу данного вида контроля и надзора.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Второй раздел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РГР, который также начинается с нового листа, являясь логическим продолжением </w:t>
      </w:r>
      <w:r>
        <w:rPr>
          <w:rFonts w:ascii="Times New Roman" w:hAnsi="Times New Roman" w:cs="Times New Roman"/>
          <w:sz w:val="24"/>
          <w:szCs w:val="24"/>
        </w:rPr>
        <w:t>первого раздела, должен служить своеобразной иллюстрацией практической реализации изученных теоретических подходов по теме исследования:</w:t>
      </w:r>
    </w:p>
    <w:p w:rsidR="00575E90" w:rsidRDefault="00D80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основам декларирования опасных производственных объектов;</w:t>
      </w:r>
    </w:p>
    <w:p w:rsidR="00575E90" w:rsidRDefault="00D80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основам разработки инженерно-технических мероприятий гражданской обороны, предупреждения и ликвидации чрезвычайных ситуаций.</w:t>
      </w:r>
    </w:p>
    <w:p w:rsidR="00575E90" w:rsidRDefault="00D80A96">
      <w:pPr>
        <w:tabs>
          <w:tab w:val="left" w:pos="180"/>
          <w:tab w:val="left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поднадзорное предприятие и дать его общую характеристику (ООО, ИП, ОАО, МУП и т.д.), подчиненность.</w:t>
      </w:r>
    </w:p>
    <w:p w:rsidR="00575E90" w:rsidRDefault="00D80A96">
      <w:pPr>
        <w:tabs>
          <w:tab w:val="left" w:pos="180"/>
          <w:tab w:val="left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более подробную характеристику поднадзорного предприятия: численность работников, вид деятельности данного предприятия, реализация продукции, услуг и т.д.</w:t>
      </w:r>
    </w:p>
    <w:p w:rsidR="00575E90" w:rsidRDefault="00D80A96">
      <w:pPr>
        <w:tabs>
          <w:tab w:val="left" w:pos="180"/>
          <w:tab w:val="left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нарушения, выявление на данном предприятии, кем и когда данные нарушения были выявлены в каком количестве, на какие сроки были выписаны предписания для устранения выявленных нарушений.</w:t>
      </w:r>
    </w:p>
    <w:p w:rsidR="00575E90" w:rsidRDefault="00D80A96">
      <w:pPr>
        <w:tabs>
          <w:tab w:val="left" w:pos="180"/>
          <w:tab w:val="left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Перечислить меры, принятые на данном предприятии по устранению нарушений. 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Итоговым разделом РГР является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которое также начинается с нового листа. </w:t>
      </w:r>
      <w:r>
        <w:rPr>
          <w:rFonts w:ascii="Times New Roman" w:hAnsi="Times New Roman" w:cs="Times New Roman"/>
          <w:bCs/>
          <w:sz w:val="24"/>
          <w:szCs w:val="24"/>
        </w:rPr>
        <w:t>Заключение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представляет собой выводы, сделанные са</w:t>
      </w:r>
      <w:r>
        <w:rPr>
          <w:rFonts w:ascii="Times New Roman" w:hAnsi="Times New Roman" w:cs="Times New Roman"/>
          <w:spacing w:val="-1"/>
          <w:sz w:val="24"/>
          <w:szCs w:val="24"/>
        </w:rPr>
        <w:t>мостоятельно студентом, по каждому из написанных раз</w:t>
      </w:r>
      <w:r>
        <w:rPr>
          <w:rFonts w:ascii="Times New Roman" w:hAnsi="Times New Roman" w:cs="Times New Roman"/>
          <w:sz w:val="24"/>
          <w:szCs w:val="24"/>
        </w:rPr>
        <w:t xml:space="preserve">делов работы. 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36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второму разделу – краткое изложение результатов анализа </w:t>
      </w:r>
      <w:r>
        <w:rPr>
          <w:rFonts w:ascii="Times New Roman" w:hAnsi="Times New Roman" w:cs="Times New Roman"/>
          <w:sz w:val="24"/>
          <w:szCs w:val="24"/>
        </w:rPr>
        <w:t xml:space="preserve">существующей практики по исследуемому вопросу, их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критическое осмысление. 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Выводы должны </w:t>
      </w:r>
      <w:r>
        <w:rPr>
          <w:rFonts w:ascii="Times New Roman" w:hAnsi="Times New Roman" w:cs="Times New Roman"/>
          <w:sz w:val="24"/>
          <w:szCs w:val="24"/>
        </w:rPr>
        <w:t>быть сделаны в логической последовательности изложения материала по подразделам данной части работы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заключения – 1-2 страницы.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Список использованных источников </w:t>
      </w:r>
      <w:r>
        <w:rPr>
          <w:rFonts w:ascii="Times New Roman" w:hAnsi="Times New Roman" w:cs="Times New Roman"/>
          <w:sz w:val="24"/>
          <w:szCs w:val="24"/>
        </w:rPr>
        <w:t>должен вклю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чать только те источники, которые были проработаны при </w:t>
      </w:r>
      <w:r>
        <w:rPr>
          <w:rFonts w:ascii="Times New Roman" w:hAnsi="Times New Roman" w:cs="Times New Roman"/>
          <w:sz w:val="24"/>
          <w:szCs w:val="24"/>
        </w:rPr>
        <w:t xml:space="preserve">выполнении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РГР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которые имеются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ссылки в тексте работы. Данный список должен включать </w:t>
      </w:r>
      <w:r>
        <w:rPr>
          <w:rFonts w:ascii="Times New Roman" w:hAnsi="Times New Roman" w:cs="Times New Roman"/>
          <w:sz w:val="24"/>
          <w:szCs w:val="24"/>
        </w:rPr>
        <w:t xml:space="preserve">не менее 10 литературных источников, в том числе действующие законодательные акты, регулирующие проблему, поставленную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РГР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и постановления правительства, статистические справочники, </w:t>
      </w:r>
      <w:r>
        <w:rPr>
          <w:rFonts w:ascii="Times New Roman" w:hAnsi="Times New Roman" w:cs="Times New Roman"/>
          <w:spacing w:val="-2"/>
          <w:sz w:val="24"/>
          <w:szCs w:val="24"/>
        </w:rPr>
        <w:t>публикации в периодической печати и другие ма</w:t>
      </w:r>
      <w:r>
        <w:rPr>
          <w:rFonts w:ascii="Times New Roman" w:hAnsi="Times New Roman" w:cs="Times New Roman"/>
          <w:spacing w:val="-1"/>
          <w:sz w:val="24"/>
          <w:szCs w:val="24"/>
        </w:rPr>
        <w:t>териалы. Список источников должен быть оформлен в соответствии со стандартом (см. оформление списка использованных источников)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>Рекомен</w:t>
      </w:r>
      <w:r>
        <w:rPr>
          <w:rFonts w:ascii="Times New Roman" w:hAnsi="Times New Roman" w:cs="Times New Roman"/>
          <w:iCs/>
          <w:sz w:val="24"/>
          <w:szCs w:val="24"/>
        </w:rPr>
        <w:t xml:space="preserve">дуется при изучении той или иной статьи, монографии, </w:t>
      </w:r>
      <w:r>
        <w:rPr>
          <w:rFonts w:ascii="Times New Roman" w:hAnsi="Times New Roman" w:cs="Times New Roman"/>
          <w:iCs/>
          <w:spacing w:val="-3"/>
          <w:sz w:val="24"/>
          <w:szCs w:val="24"/>
        </w:rPr>
        <w:t xml:space="preserve">статистических данных сразу же выписывать полное их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наименование и указывать страницу, если есть ссылка на </w:t>
      </w:r>
      <w:r>
        <w:rPr>
          <w:rFonts w:ascii="Times New Roman" w:hAnsi="Times New Roman" w:cs="Times New Roman"/>
          <w:iCs/>
          <w:sz w:val="24"/>
          <w:szCs w:val="24"/>
        </w:rPr>
        <w:t>данный источник в тексте работы.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Приложения </w:t>
      </w:r>
      <w:r>
        <w:rPr>
          <w:rFonts w:ascii="Times New Roman" w:hAnsi="Times New Roman" w:cs="Times New Roman"/>
          <w:sz w:val="24"/>
          <w:szCs w:val="24"/>
        </w:rPr>
        <w:t xml:space="preserve">необходимы в том случае, если в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работе использована большая по объему информация, </w:t>
      </w:r>
      <w:r>
        <w:rPr>
          <w:rFonts w:ascii="Times New Roman" w:hAnsi="Times New Roman" w:cs="Times New Roman"/>
          <w:sz w:val="24"/>
          <w:szCs w:val="24"/>
        </w:rPr>
        <w:t>на основе которой были сделаны таблицы, построены графики, диаграммы, содержащиеся в тексте внутри разделов и подразделов работы. В этом случае исходная ин</w:t>
      </w:r>
      <w:r>
        <w:rPr>
          <w:rFonts w:ascii="Times New Roman" w:hAnsi="Times New Roman" w:cs="Times New Roman"/>
          <w:spacing w:val="-2"/>
          <w:sz w:val="24"/>
          <w:szCs w:val="24"/>
        </w:rPr>
        <w:t>формация в виде таблиц или иных документов помещает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ся в Приложения в порядке использования этих данных в </w:t>
      </w:r>
      <w:r>
        <w:rPr>
          <w:rFonts w:ascii="Times New Roman" w:hAnsi="Times New Roman" w:cs="Times New Roman"/>
          <w:spacing w:val="-2"/>
          <w:sz w:val="24"/>
          <w:szCs w:val="24"/>
        </w:rPr>
        <w:t>тексте работы. Тут же приводятся выдержки из Законода</w:t>
      </w:r>
      <w:r>
        <w:rPr>
          <w:rFonts w:ascii="Times New Roman" w:hAnsi="Times New Roman" w:cs="Times New Roman"/>
          <w:sz w:val="24"/>
          <w:szCs w:val="24"/>
        </w:rPr>
        <w:t>тельных актов, на которые имеются ссылки в работе. 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обходимо иметь ввиду, что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все приложения должны быть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помещены после списка источников, пронумерованы, а таблицы, в которых содержится исходная информация,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должна иметь заголовки и ссылки на источник.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Выводы: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2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Проанализировать всю информацию, содержащуюся в работе, и сделать выводы. </w:t>
      </w:r>
    </w:p>
    <w:p w:rsidR="00575E90" w:rsidRDefault="00575E90">
      <w:pPr>
        <w:pStyle w:val="6"/>
        <w:spacing w:line="240" w:lineRule="auto"/>
        <w:rPr>
          <w:spacing w:val="3"/>
          <w:sz w:val="24"/>
        </w:rPr>
      </w:pPr>
    </w:p>
    <w:p w:rsidR="00575E90" w:rsidRDefault="007F7CAC">
      <w:pPr>
        <w:pStyle w:val="6"/>
        <w:spacing w:line="240" w:lineRule="auto"/>
        <w:rPr>
          <w:spacing w:val="3"/>
          <w:sz w:val="24"/>
        </w:rPr>
      </w:pPr>
      <w:r>
        <w:rPr>
          <w:spacing w:val="3"/>
          <w:sz w:val="24"/>
        </w:rPr>
        <w:t>7 Оформление К</w:t>
      </w:r>
      <w:r w:rsidR="00D80A96">
        <w:rPr>
          <w:spacing w:val="3"/>
          <w:sz w:val="24"/>
        </w:rPr>
        <w:t>Р</w:t>
      </w:r>
    </w:p>
    <w:p w:rsidR="00575E90" w:rsidRDefault="00D80A96">
      <w:pPr>
        <w:pStyle w:val="2"/>
        <w:keepNext w:val="0"/>
        <w:tabs>
          <w:tab w:val="left" w:pos="1080"/>
          <w:tab w:val="left" w:pos="1260"/>
        </w:tabs>
        <w:spacing w:before="0" w:line="240" w:lineRule="auto"/>
        <w:ind w:firstLine="85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7.1 Общие требования</w:t>
      </w:r>
    </w:p>
    <w:p w:rsidR="00575E90" w:rsidRDefault="00575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162"/>
          <w:tab w:val="left" w:pos="5746"/>
        </w:tabs>
        <w:spacing w:after="0" w:line="240" w:lineRule="auto"/>
        <w:ind w:right="1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Изложение текста и оформление курсового проекта выполняют в соответствии с требованиями ГОСТов 7.32-2001, 7.1-2003, 7.12-93, 7.82-2001. Страницы текста работы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 включение в неё иллюстраций и таблиц должны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соответствовать формату А4 по ГОСТ 9327.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right="10" w:firstLine="85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Работа должна быть выполнена рукописно</w:t>
      </w:r>
      <w:r>
        <w:rPr>
          <w:rFonts w:ascii="Times New Roman" w:hAnsi="Times New Roman" w:cs="Times New Roman"/>
          <w:smallCap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или печатным способом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использованием компьютера и принтера на одной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стороне листа белой бумаги формата А4 через полтора интервала. Цвет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шрифта должен быть черным, высота букв, цифр и других знаков - не менее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1,8 мм, размер шрифта – 14. Количество знаков в строке включая пробелы – 64.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right="1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Каждая страница должна содержать 30 строк.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29" w:right="1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Текст  РГР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следует печатать, соблюдая следующие размеры полей: правое – 10 мм, верхнее - 20 мм, нижнее – 20 мм; левое - 35 мм.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right="1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Качество напечатанного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текста и оформление иллюстраций, таблиц, распечаток с ПК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должно </w:t>
      </w:r>
      <w:r>
        <w:rPr>
          <w:rFonts w:ascii="Times New Roman" w:hAnsi="Times New Roman" w:cs="Times New Roman"/>
          <w:color w:val="000000"/>
          <w:sz w:val="24"/>
          <w:szCs w:val="24"/>
        </w:rPr>
        <w:t>удовлетворять требованию их четкого воспроизведения.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Опечатки, описки и графические неточности, обнаруженные в процессе подготовки работы, допускается исправлять подчисткой или закрашиванием белой краской и нанесением на том же месте исправленного текста (графики)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машинописным способом или черными чернилами, пастой или тушью - </w:t>
      </w:r>
      <w:r>
        <w:rPr>
          <w:rFonts w:ascii="Times New Roman" w:hAnsi="Times New Roman" w:cs="Times New Roman"/>
          <w:color w:val="000000"/>
          <w:sz w:val="24"/>
          <w:szCs w:val="24"/>
        </w:rPr>
        <w:t>рукописным способом.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3" w:right="1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Повреждение листов текстовых документов, помарки и следы не </w:t>
      </w:r>
      <w:r>
        <w:rPr>
          <w:rFonts w:ascii="Times New Roman" w:hAnsi="Times New Roman" w:cs="Times New Roman"/>
          <w:color w:val="000000"/>
          <w:sz w:val="24"/>
          <w:szCs w:val="24"/>
        </w:rPr>
        <w:t>полностью удаленного прежнего текста (графика) не допускаются.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0" w:right="77" w:firstLine="851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Нумерация страниц и 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приложений 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должна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быть сквозная.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 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итульном листе, содержании и первом листе введения номер страницы не ставят, но в общую нумерацию включают.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0" w:right="77" w:firstLine="85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Страницы работы следует нумеровать арабскими цифрами. Номер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страницы проставляют в центре нижней части листа без точки. </w:t>
      </w: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440" w:hanging="540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440" w:hanging="540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7.2 Построение РГР и нумерация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разделов,  подразделов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, пунктов</w:t>
      </w: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260" w:hanging="360"/>
        <w:rPr>
          <w:rFonts w:ascii="Times New Roman" w:hAnsi="Times New Roman" w:cs="Times New Roman"/>
          <w:sz w:val="24"/>
          <w:szCs w:val="24"/>
        </w:rPr>
      </w:pP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29" w:right="43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структурных элементов работы «СОДЕРЖАНИЕ», «ВВЕДЕНИЕ», «ЗАКЛЮЧЕНИЕ», «СПИСОК ИСПОЛЬЗОВАННЫХ ИСТОЧНИКОВ» служат их заголовками. Их следует располагать в середине строки без точки в конце и печатать прописными буквами.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29" w:right="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Основную часть курсовой работы следует делить на разделы, подразделы и пункты.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Пункты, при необходимости, могут делиться на подпункты. При делении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текста работы на подпункты необходимо, чтобы каждый пункт содержал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законченную информацию.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3" w:right="3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Разделы, подразделы, пункты и подпункты следует нумеровать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арабскими цифрами и записывать с абзацного отступа. Введение, заключение, список использованной литературы не нумеруются.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3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Разделы должны иметь порядковую нумерацию в пределах всего текста, за исключением приложений.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2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 - 1, 2, 3 и т.д.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53" w:right="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Номер подраздела или пункта включает номер раздела и порядковый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номер подраздела или пункта, разделенные точкой.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37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Пример - 1.1, 1.2, 1.3 и т.д.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2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Номер подпункта включает номер раздела, подраздела, пункта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порядковый номер подпункта, разделенные точкой. 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4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Пример 1.1.1.1, 1.1.1.2, 1.1.1.3 и т.д.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981"/>
        </w:tabs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После номера раздела, подраздела, пункта и подпункта в тексте точку не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ставят.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Если раздел или подраздел имеет только один пункт, или пункт имеет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один подпункт, то нумеровать его не следует.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Разделы, подразделы должны иметь заголовки. Пункты, как правило,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заголовков не имеют. Заголовки должны четко и кратко отражать содержание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разделов, подразделов.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Заголовки разделов, подразделов и пунктов следует печатать с абзацного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отступа с прописной</w:t>
      </w:r>
      <w:r>
        <w:rPr>
          <w:rFonts w:ascii="Times New Roman" w:hAnsi="Times New Roman" w:cs="Times New Roman"/>
          <w:smallCap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буквы без точки в конце, не подчеркивая.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Если документ имеет подразделы, то нумерация пунктов должна быть в пределах подраздела и номер пункта должен состоять из номеров раздела, подраздела и пункта, разделенных точками,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575E90" w:rsidRDefault="00D80A96">
      <w:pPr>
        <w:pStyle w:val="7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3 Основные положения 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3.1Характеристика службы по виду..........</w:t>
      </w:r>
    </w:p>
    <w:p w:rsidR="00575E90" w:rsidRDefault="00D80A96">
      <w:pPr>
        <w:pStyle w:val="aa"/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664" w:hanging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Решения по инженерно-техническим мероприятиям гражданской обороны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90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3.1.2 Руководители службы......... </w:t>
      </w: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142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8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Перед каждым перечислением следует вставить дефис или, при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необходимости ссылки в тексте документа на одно из перечислений,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строчную букву (за исключением ё,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з, о, г, ь, й, ы, ъ), после которой ставится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скобка.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5" w:right="7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Для дальнейшей детализации перечислений необходимо использовать арабские цифры, после которых ставится скобка, а запись производится с </w:t>
      </w:r>
      <w:r>
        <w:rPr>
          <w:rFonts w:ascii="Times New Roman" w:hAnsi="Times New Roman" w:cs="Times New Roman"/>
          <w:color w:val="000000"/>
          <w:sz w:val="24"/>
          <w:szCs w:val="24"/>
        </w:rPr>
        <w:t>абзацного отступа, как показано в примере.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leader="underscore" w:pos="1147"/>
          <w:tab w:val="left" w:leader="underscore" w:pos="2218"/>
          <w:tab w:val="left" w:pos="3283"/>
          <w:tab w:val="left" w:pos="538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br/>
        <w:t xml:space="preserve">           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а)_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______________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leader="underscore" w:pos="1147"/>
          <w:tab w:val="left" w:leader="underscore" w:pos="2218"/>
          <w:tab w:val="left" w:pos="3283"/>
          <w:tab w:val="left" w:pos="5386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б)_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______________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54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7"/>
          <w:w w:val="55"/>
          <w:sz w:val="24"/>
          <w:szCs w:val="24"/>
        </w:rPr>
        <w:t>1) _______________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54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19"/>
          <w:sz w:val="24"/>
          <w:szCs w:val="24"/>
        </w:rPr>
        <w:t>2)________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в) _______________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46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Каждый структурный элемент работы следует начинать с нового листа </w:t>
      </w:r>
      <w:r>
        <w:rPr>
          <w:rFonts w:ascii="Times New Roman" w:hAnsi="Times New Roman" w:cs="Times New Roman"/>
          <w:color w:val="000000"/>
          <w:sz w:val="24"/>
          <w:szCs w:val="24"/>
        </w:rPr>
        <w:t>(страницы).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4" w:right="7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Расстояние между заголовками раздела (подраздела) и последующим текстом должно быть равно 10 мм (два одинарных интервала), а расстояние между заголовком подраздела и последней строкой предыдущего (вышеизложенного) текста должно быть 15 мм (тр</w:t>
      </w:r>
      <w:r>
        <w:rPr>
          <w:rFonts w:ascii="Times New Roman" w:hAnsi="Times New Roman" w:cs="Times New Roman"/>
          <w:sz w:val="24"/>
          <w:szCs w:val="24"/>
        </w:rPr>
        <w:t>и межстрочных интервала).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0" w:right="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Иллюстрации и таблицы, расположенные на отдельных листах,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включают в общую нумерацию страниц работы.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4" w:right="62" w:firstLine="85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Иллюстрации и таблицы на листе формата A3 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учитывают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как одну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страницу.</w:t>
      </w: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4" w:right="6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900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7.3 Иллюстрации</w:t>
      </w: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749"/>
        <w:rPr>
          <w:bCs/>
          <w:color w:val="000000"/>
          <w:spacing w:val="-1"/>
          <w:sz w:val="28"/>
          <w:szCs w:val="28"/>
        </w:rPr>
      </w:pP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86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Иллюстрации (чертежи, графики, схемы, компьютерные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распечатки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строк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допускается переносить на другой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лист (страницу) слово «Таблица», номер и ее заголовок указывают один раз над первой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частью таблицы, над другими частями пишут слово «Продолжение» и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указывают номер таблицы, </w:t>
      </w:r>
      <w:proofErr w:type="gram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: «Продолжение таблицы 1».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01" w:right="5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Если повторяющийся в разных строках и графах таблицы текст состоит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из одного слова, то его после первого написания допускается заменять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кавычками; если из двух и более слов, то при первом повторении его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заменяют словами «То же», а далее кавычками. Ставить кавычки вместо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повторяющихся цифр, марок, знаков, математических и химических символов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не допускается. Если цифровые или иные данные в какой-либо строке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таблицы не приводят, то в ней ставится прочерк.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right="144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Цифровые материалы, как правило, оформляют в виде таблиц. 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right="144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Таблицы, за исключением таблиц приложений, следует нумеровать арабскими цифрами сквозной нумерацией.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Допускается нумеровать таблицы в пределах раздела. В этом случае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номер таблицы состоит из номера раздела и порядкового номера таблицы,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разделенных точкой.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82" w:right="67" w:firstLine="7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Таблицы каждого приложения обозначают отдельной нумерацией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арабскими цифрами с добавлением перед цифрой обозначения приложения.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86" w:right="58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Если в документе одна таблица, то она должна быть обозначена </w:t>
      </w:r>
      <w:r>
        <w:rPr>
          <w:rFonts w:ascii="Times New Roman" w:hAnsi="Times New Roman" w:cs="Times New Roman"/>
          <w:color w:val="000000"/>
          <w:sz w:val="24"/>
          <w:szCs w:val="24"/>
        </w:rPr>
        <w:t>«Таблица 1» или «Таблица В.1», если она приведена в приложении В.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96" w:right="43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Заголовки граф и строк таблицы следует писать с прописной буквы в единственном числе, а подзаголовки граф - со строчной буквы, если они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составляют одно предложение с заголовком, или с прописной буквы, если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они имеют самостоятельное значение. В конце заголовков и подзаголовков </w:t>
      </w:r>
      <w:r>
        <w:rPr>
          <w:rFonts w:ascii="Times New Roman" w:hAnsi="Times New Roman" w:cs="Times New Roman"/>
          <w:color w:val="000000"/>
          <w:sz w:val="24"/>
          <w:szCs w:val="24"/>
        </w:rPr>
        <w:t>таблиц точки не ставят.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48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Таблицы слева, справа и внизу, как правило, ограничивают линиями. </w:t>
      </w:r>
      <w:r>
        <w:rPr>
          <w:rFonts w:ascii="Times New Roman" w:hAnsi="Times New Roman" w:cs="Times New Roman"/>
          <w:color w:val="000000"/>
          <w:sz w:val="24"/>
          <w:szCs w:val="24"/>
        </w:rPr>
        <w:t>Допускается применять размер шрифта в таблице меньший, чем в тексте.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34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Горизонтальные и вертикальные линии, разграничивающие строки и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графы допускается не проводить, если их отсутствие не затрудняет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пользование таблицей.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29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Заголовки граф, как правило, записывают параллельно строкам таблицы.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 необходимости допускается перпендикулярное расположение заголовков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граф.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4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Головка таблицы должна быть отделена линией от остальной части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таблицы.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допускается вводить графы № п/п и единицы измерения.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6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Цифры в графах таблиц располагают так, чтобы классы и разряды чисел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находились строго один под другим. Числовые величины в одной графе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должны иметь одинаковое количество десятичных знаков. Числовые величины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в одной строке располагают на уровне последней строки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показателя. </w:t>
      </w: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60"/>
        </w:tabs>
        <w:spacing w:after="0" w:line="240" w:lineRule="auto"/>
        <w:ind w:firstLine="765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60"/>
        </w:tabs>
        <w:spacing w:after="0" w:line="240" w:lineRule="auto"/>
        <w:ind w:firstLine="765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7.4 Ссылки</w:t>
      </w: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65"/>
        <w:jc w:val="both"/>
        <w:rPr>
          <w:rFonts w:ascii="Times New Roman" w:hAnsi="Times New Roman" w:cs="Times New Roman"/>
          <w:sz w:val="24"/>
          <w:szCs w:val="24"/>
        </w:rPr>
      </w:pP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48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Для подтверждения достоверности, обоснования или дополнения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отдельных положений в РГР могут быть использованы цитаты - дословное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воспроизведение части первоисточника. Для цитирования необходимо брать такой отрывок из первоисточника, который содержит ясную, логически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законченную мысль. Необходимо выполнять следующие правила оформления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цитат: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0"/>
        </w:tabs>
        <w:spacing w:after="0" w:line="240" w:lineRule="auto"/>
        <w:ind w:firstLine="7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все цитаты заключаются в кавычки;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43"/>
        </w:tabs>
        <w:spacing w:after="0" w:line="240" w:lineRule="auto"/>
        <w:ind w:left="19" w:firstLine="7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 цитатах сохраняются те же знаки препинания, которые даны 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цитируемом источнике;   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43"/>
        </w:tabs>
        <w:spacing w:after="0" w:line="240" w:lineRule="auto"/>
        <w:ind w:left="19" w:firstLine="7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если предложение цитируется не полностью, то вместо опущенного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текста, перед началом цитируемого предложения, внутри его или в конце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ставится многоточие (...).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34" w:right="19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все приведенные в тексте цитаты, а 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упомянутые цифры, факты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примеры должны быть сделаны сноски на использованные источники. 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конце каждой цитаты арабской цифрой без точки указывается порядковый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номер сноски, а внизу страницы, где расположена цитата, дается описание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источника. Если на одной странице приводится несколько ссылок на один и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тот же источник, то его описание дается только в первой сноске, а 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остальных пишут слова «Там же» и указывают номер страницы источника.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3" w:right="10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Знак сноски, если примечание относится к отдельному слову, должен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стоять непосредственно у этого слова: если же оно относится к предложению,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то - в конце предложения. По отношению к знакам препинания знак сноски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ставится перед ними (за исключением вопросительного и восклицательного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знаков и многоточия).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Сноски и подстрочные примечания пишут через один интервал на той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странице, к которой они относятся.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9" w:right="10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источники, использованные в работе без цитирования, ссылка дается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непосредственно в тексте. В конце предложения указывают порядковый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номер источника по списку в квадратных скобках (пример – [13, с.105]).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24" w:right="29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Ссылки на иллюстрации указывают порядковым номером иллюстрации. 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: «... как показано на рисунке 4».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24" w:right="19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При ссылке на формулы указывают порядковый номер формулы 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скобках,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: «... как это видно из формулы (10)».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29" w:right="5" w:firstLine="76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все таблицы должны быть, ссылки в тексте, при этом слово «Таблица» в тексте пишут полностью, если таблица не имеет номера, и сокращенно, если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номер есть. </w:t>
      </w:r>
      <w:proofErr w:type="gramStart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: «... указанный в таблице», «... в табл. 2.1.». В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повторных ссылках на таблицы и иллюстрации следует указывать слово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«смотри»,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: «см. табл. 2.5.».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14"/>
        </w:tabs>
        <w:spacing w:after="0" w:line="240" w:lineRule="auto"/>
        <w:ind w:left="900" w:firstLine="765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7.5 Список использованных источников</w:t>
      </w: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14"/>
        </w:tabs>
        <w:spacing w:after="0" w:line="240" w:lineRule="auto"/>
        <w:ind w:left="851" w:firstLine="765"/>
        <w:jc w:val="both"/>
        <w:rPr>
          <w:rFonts w:ascii="Times New Roman" w:hAnsi="Times New Roman" w:cs="Times New Roman"/>
          <w:sz w:val="24"/>
          <w:szCs w:val="24"/>
        </w:rPr>
      </w:pPr>
    </w:p>
    <w:p w:rsidR="00575E90" w:rsidRDefault="00D80A96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БИБЛИОГРАФИЧЕСКОЕ ОПИСАНИЕ КНИГИ (ССЫЛКА)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9571"/>
      </w:tblGrid>
      <w:tr w:rsidR="00575E90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90" w:rsidRDefault="00D80A96">
            <w:pPr>
              <w:spacing w:after="0" w:line="240" w:lineRule="auto"/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 (авторы)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произведения: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подзаглавие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(часть).– порядковый номер издания.- Место издания: Издательство, год издания.– страницы.</w:t>
            </w:r>
          </w:p>
        </w:tc>
      </w:tr>
      <w:tr w:rsidR="00575E90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90" w:rsidRDefault="00D80A96">
            <w:pPr>
              <w:spacing w:after="0" w:line="240" w:lineRule="auto"/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С.Д.Фейгин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А.А.Кузнецов,Е.В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безопасностью производства с </w:t>
            </w:r>
          </w:p>
          <w:p w:rsidR="00575E90" w:rsidRDefault="00D80A96">
            <w:pPr>
              <w:spacing w:after="0" w:line="240" w:lineRule="auto"/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методологии анализа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/;</w:t>
            </w:r>
          </w:p>
          <w:p w:rsidR="00575E90" w:rsidRDefault="00D80A96">
            <w:pPr>
              <w:spacing w:after="0" w:line="240" w:lineRule="auto"/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Тула : Изд-во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 .— 96с</w:t>
            </w:r>
          </w:p>
        </w:tc>
      </w:tr>
    </w:tbl>
    <w:p w:rsidR="00575E90" w:rsidRDefault="00D80A96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БИБЛИОГРАФИЧЕСКОЕ ОПИСАНИЕ ЭЛЕКТРОННЫХ ИНФОРМАЦИОННЫХ РЕСУРСОВ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268"/>
        <w:gridCol w:w="7303"/>
      </w:tblGrid>
      <w:tr w:rsidR="00575E9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90" w:rsidRDefault="00D80A96">
            <w:pPr>
              <w:spacing w:after="0" w:line="240" w:lineRule="auto"/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 в ИНТЕРНЕТЕ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90" w:rsidRDefault="00D80A96">
            <w:pPr>
              <w:spacing w:after="0" w:line="240" w:lineRule="auto"/>
              <w:ind w:firstLine="76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Заглавие//Название журнала или сборника [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Электрон.ресурс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]/Редактор. – Год. – Том (выпуск, номер). – Режим доступа:</w:t>
            </w:r>
          </w:p>
        </w:tc>
      </w:tr>
      <w:tr w:rsidR="00575E90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90" w:rsidRDefault="00D80A96">
            <w:pPr>
              <w:spacing w:after="0" w:line="240" w:lineRule="auto"/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http://www.trudohrana.ru/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"Справочник специалиста по охране труда".</w:t>
            </w:r>
          </w:p>
        </w:tc>
      </w:tr>
      <w:tr w:rsidR="00575E9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90" w:rsidRDefault="00D80A96">
            <w:pPr>
              <w:spacing w:after="0" w:line="240" w:lineRule="auto"/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из сборника или электронного журнала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90" w:rsidRDefault="00D80A96">
            <w:pPr>
              <w:spacing w:after="0" w:line="240" w:lineRule="auto"/>
              <w:ind w:firstLine="76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заглавие </w:t>
            </w:r>
            <w:r>
              <w:rPr>
                <w:rFonts w:ascii="Symbol" w:hAnsi="Symbol" w:cs="Times New Roman"/>
                <w:b/>
                <w:bCs/>
                <w:sz w:val="24"/>
                <w:szCs w:val="24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Электрон. ресурсы</w:t>
            </w:r>
            <w:r>
              <w:rPr>
                <w:rFonts w:ascii="Symbol" w:hAnsi="Symbol" w:cs="Times New Roman"/>
                <w:b/>
                <w:bCs/>
                <w:sz w:val="24"/>
                <w:szCs w:val="24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Уточняющее заглавие. – Дата. – Режим доступа:</w:t>
            </w:r>
          </w:p>
        </w:tc>
      </w:tr>
      <w:tr w:rsidR="00575E90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90" w:rsidRDefault="00D80A96">
            <w:pPr>
              <w:spacing w:after="0" w:line="240" w:lineRule="auto"/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http://www.complexdoc.ru/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База нормативных документов и технических стандартов</w:t>
            </w:r>
          </w:p>
        </w:tc>
      </w:tr>
    </w:tbl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14"/>
        </w:tabs>
        <w:spacing w:after="0" w:line="240" w:lineRule="auto"/>
        <w:ind w:left="379" w:firstLine="765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900" w:firstLine="765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7.6 Приложение </w:t>
      </w: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14"/>
        </w:tabs>
        <w:spacing w:after="0" w:line="240" w:lineRule="auto"/>
        <w:ind w:left="851" w:firstLine="765"/>
        <w:jc w:val="both"/>
        <w:rPr>
          <w:rFonts w:ascii="Times New Roman" w:hAnsi="Times New Roman" w:cs="Times New Roman"/>
          <w:sz w:val="24"/>
          <w:szCs w:val="24"/>
        </w:rPr>
      </w:pP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4" w:right="14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Приложения оформляют как продолжение данного документа на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последующих его листах.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29" w:right="24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тексте документа на все приложения должны быть даны ссылки.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Приложения располагают в порядке ссылок на них в тексте.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29" w:right="10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Каждое приложение следует начинать с новой страницы с указанием на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верху посредине страницы слова «Приложение» и его обозначения.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34" w:right="10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должно иметь заголовок, который записывают симметрично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относительно текста с прописной буквы отдельной строкой.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34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Приложения обозначают заглавными буквами русского алфавита,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начиная с «А». 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38" w:right="5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случае полного использования букв русского и латинского алфавита допускается обозначать приложения арабскими цифрами. </w:t>
      </w:r>
      <w:r>
        <w:rPr>
          <w:rFonts w:ascii="Times New Roman" w:hAnsi="Times New Roman" w:cs="Times New Roman"/>
          <w:color w:val="000000"/>
          <w:sz w:val="24"/>
          <w:szCs w:val="24"/>
        </w:rPr>
        <w:t>Если в документе одно приложение, оно обозначается «Приложение А».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5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Текст каждого приложения, при необходимости, может быть разделен на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разделы, подразделы, пункты, подпункты, которые нумеруют в пределах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каждого приложения. Перед номером ставится обозначение этого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приложения.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72" w:firstLine="7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Приложения должны иметь общую с остальной частью документа </w:t>
      </w:r>
      <w:r>
        <w:rPr>
          <w:rFonts w:ascii="Times New Roman" w:hAnsi="Times New Roman" w:cs="Times New Roman"/>
          <w:color w:val="000000"/>
          <w:sz w:val="24"/>
          <w:szCs w:val="24"/>
        </w:rPr>
        <w:t>сквозную нумерацию страниц.</w:t>
      </w:r>
    </w:p>
    <w:p w:rsidR="00575E90" w:rsidRDefault="00575E9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65"/>
        <w:jc w:val="both"/>
        <w:rPr>
          <w:rFonts w:ascii="Times New Roman" w:hAnsi="Times New Roman" w:cs="Times New Roman"/>
          <w:sz w:val="24"/>
          <w:szCs w:val="24"/>
        </w:rPr>
      </w:pPr>
    </w:p>
    <w:p w:rsidR="00575E90" w:rsidRDefault="00D80A96">
      <w:pPr>
        <w:widowControl w:val="0"/>
        <w:spacing w:after="0" w:line="240" w:lineRule="auto"/>
        <w:ind w:firstLine="7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рекомендуемых источников</w:t>
      </w:r>
    </w:p>
    <w:p w:rsidR="00575E90" w:rsidRDefault="00575E90">
      <w:pPr>
        <w:widowControl w:val="0"/>
        <w:spacing w:after="0" w:line="240" w:lineRule="auto"/>
        <w:ind w:firstLine="765"/>
        <w:jc w:val="both"/>
        <w:rPr>
          <w:rFonts w:ascii="Times New Roman" w:hAnsi="Times New Roman" w:cs="Times New Roman"/>
          <w:sz w:val="24"/>
          <w:szCs w:val="24"/>
        </w:rPr>
      </w:pPr>
    </w:p>
    <w:p w:rsidR="00575E90" w:rsidRDefault="00D80A96">
      <w:pPr>
        <w:widowControl w:val="0"/>
        <w:numPr>
          <w:ilvl w:val="0"/>
          <w:numId w:val="9"/>
        </w:numPr>
        <w:spacing w:after="0" w:line="240" w:lineRule="auto"/>
        <w:ind w:left="0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ГОСТ 7.1-2003</w:t>
      </w:r>
      <w:r>
        <w:rPr>
          <w:rFonts w:ascii="Times New Roman" w:hAnsi="Times New Roman" w:cs="Times New Roman"/>
          <w:sz w:val="24"/>
          <w:szCs w:val="24"/>
        </w:rPr>
        <w:t xml:space="preserve">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Введ</w:t>
      </w:r>
      <w:proofErr w:type="spellEnd"/>
      <w:r>
        <w:rPr>
          <w:rFonts w:ascii="Times New Roman" w:hAnsi="Times New Roman" w:cs="Times New Roman"/>
          <w:sz w:val="24"/>
          <w:szCs w:val="24"/>
        </w:rPr>
        <w:t>. 2004-07-01. – М.: Госстандарт России: Изд-во стандартов, 2004. – 48 с.</w:t>
      </w:r>
    </w:p>
    <w:p w:rsidR="00575E90" w:rsidRDefault="00D80A96">
      <w:pPr>
        <w:widowControl w:val="0"/>
        <w:numPr>
          <w:ilvl w:val="0"/>
          <w:numId w:val="9"/>
        </w:numPr>
        <w:spacing w:after="0" w:line="240" w:lineRule="auto"/>
        <w:ind w:left="0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Федеральная служба по надзору в сфере природопользования </w:t>
      </w:r>
      <w:hyperlink r:id="rId19" w:history="1">
        <w:r>
          <w:rPr>
            <w:rStyle w:val="ad"/>
            <w:rFonts w:ascii="Times New Roman" w:hAnsi="Times New Roman" w:cs="Times New Roman"/>
            <w:sz w:val="24"/>
            <w:szCs w:val="24"/>
          </w:rPr>
          <w:t>http://rpn.gov.ru/</w:t>
        </w:r>
      </w:hyperlink>
    </w:p>
    <w:p w:rsidR="00575E90" w:rsidRDefault="00D80A96">
      <w:pPr>
        <w:widowControl w:val="0"/>
        <w:numPr>
          <w:ilvl w:val="0"/>
          <w:numId w:val="9"/>
        </w:numPr>
        <w:spacing w:after="0" w:line="240" w:lineRule="auto"/>
        <w:ind w:left="0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Государственные доклады «О состоянии санитарно-эпидемиологического благополучия населения в Российской Федерации». - Федеральная служба по надзору в сфере защиты прав потребителей и благополучия человека (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Роспотребнадзор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). - </w:t>
      </w:r>
      <w:hyperlink r:id="rId20" w:history="1">
        <w:r>
          <w:rPr>
            <w:rStyle w:val="ad"/>
            <w:rFonts w:ascii="Times New Roman" w:hAnsi="Times New Roman" w:cs="Times New Roman"/>
            <w:spacing w:val="-2"/>
            <w:sz w:val="24"/>
            <w:szCs w:val="24"/>
          </w:rPr>
          <w:t>http://rospotrebnadzor.ru/</w:t>
        </w:r>
      </w:hyperlink>
    </w:p>
    <w:p w:rsidR="00575E90" w:rsidRDefault="00D80A9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0" w:firstLine="765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hyperlink r:id="rId21" w:history="1">
        <w:r>
          <w:rPr>
            <w:rStyle w:val="ad"/>
            <w:rFonts w:ascii="Times New Roman" w:hAnsi="Times New Roman" w:cs="Times New Roman"/>
            <w:spacing w:val="-2"/>
            <w:sz w:val="24"/>
            <w:szCs w:val="24"/>
          </w:rPr>
          <w:t>http://54.rospotrebnadzor.ru/</w:t>
        </w:r>
      </w:hyperlink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Управления Федеральной службы по надзору в сфере защиты прав потребителей и благополучия человека по Новосибирской области. </w:t>
      </w:r>
    </w:p>
    <w:p w:rsidR="00575E90" w:rsidRDefault="00D80A9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0" w:firstLine="7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ГОСТ 7.32-2001.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стандартов по информации, библиотечному и издательскому делу.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162"/>
          <w:tab w:val="left" w:pos="5746"/>
        </w:tabs>
        <w:spacing w:after="0" w:line="240" w:lineRule="auto"/>
        <w:ind w:left="284" w:right="19" w:firstLine="76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ГОСТ 7.1-2003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 Библиографическая запись. Библиографическое описание Общие требования и правила составления.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162"/>
          <w:tab w:val="left" w:pos="5746"/>
        </w:tabs>
        <w:spacing w:after="0" w:line="240" w:lineRule="auto"/>
        <w:ind w:left="284" w:right="19" w:firstLine="76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ГОСТ 7.12-93.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Библиографическая запись. Сокращение слов на русском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языке. Общие требования и правила.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162"/>
          <w:tab w:val="left" w:pos="5746"/>
        </w:tabs>
        <w:spacing w:after="0" w:line="240" w:lineRule="auto"/>
        <w:ind w:right="19" w:firstLine="76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ГОСТ 7.82-2001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Межгосударственный стандарт Система стандартов по информации, библиотечному и издательскому делу. Библиографическая запись.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Библиографическое описание электронных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ресурсов.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Общие</w:t>
      </w:r>
      <w:proofErr w:type="spellEnd"/>
      <w: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требования и правила составления</w:t>
      </w:r>
    </w:p>
    <w:p w:rsidR="00575E90" w:rsidRDefault="00D80A9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162"/>
          <w:tab w:val="left" w:pos="5746"/>
        </w:tabs>
        <w:spacing w:after="0" w:line="240" w:lineRule="auto"/>
        <w:ind w:left="644" w:right="19" w:firstLine="765"/>
        <w:jc w:val="both"/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ГОСТ 9327-60.</w:t>
      </w: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Бумага и изделия из бумаги. Потребительские форматы.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10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. Санитарные правила и нормы - СанПиН 2.3.2.1078-01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«Гигиенические требования безопасности и пищевой ценности пищевых продуктов. Санитарно-эпидемиологические правила и нормативы, утв. Главным государственным санитарным врачом РФ 06.11.2001 Часть 6).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11.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Федеральный закон ФЗ- № 29 «О качестве и безопасности пищевых продуктов»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 изменениями от 30 декабря 2001 г., 10 января, 30 июня 2003 г., 31 декабря 2014г.)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12. </w:t>
      </w:r>
      <w:hyperlink r:id="rId22" w:history="1">
        <w:r>
          <w:rPr>
            <w:rStyle w:val="ad"/>
            <w:rFonts w:ascii="Times New Roman" w:hAnsi="Times New Roman" w:cs="Times New Roman"/>
            <w:bCs/>
            <w:spacing w:val="-1"/>
            <w:sz w:val="24"/>
            <w:szCs w:val="24"/>
          </w:rPr>
          <w:t>http://www.mchs.gov.ru/document/461317</w:t>
        </w:r>
      </w:hyperlink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Сведения о </w:t>
      </w:r>
      <w:proofErr w:type="gramStart"/>
      <w:r>
        <w:rPr>
          <w:rFonts w:ascii="Times New Roman" w:hAnsi="Times New Roman" w:cs="Times New Roman"/>
          <w:bCs/>
          <w:spacing w:val="-1"/>
          <w:sz w:val="24"/>
          <w:szCs w:val="24"/>
        </w:rPr>
        <w:t>пожарах,  статистика</w:t>
      </w:r>
      <w:proofErr w:type="gram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пожаров по Новосибирской области.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13.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Федеральный закон №294-ФЗ от 26 декабря 2008г.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14.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Федеральный </w:t>
      </w:r>
      <w:proofErr w:type="gram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закон  «</w:t>
      </w:r>
      <w:proofErr w:type="gram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 техническом регулировании»  от 27 декабря 2002 г. N 184-ФЗ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(с изменениями и дополнениями от 3 декабря 2012 г. )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15. </w:t>
      </w:r>
      <w:hyperlink r:id="rId23" w:history="1">
        <w:r>
          <w:rPr>
            <w:rStyle w:val="ad"/>
            <w:rFonts w:ascii="Times New Roman" w:hAnsi="Times New Roman" w:cs="Times New Roman"/>
            <w:spacing w:val="-1"/>
            <w:sz w:val="24"/>
            <w:szCs w:val="24"/>
          </w:rPr>
          <w:t>info@sibmti.ru</w:t>
        </w:r>
      </w:hyperlink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Сибирское межрегиональное территориальное управление Федерального агентства по техническому регулированию и метрологии (СМТУ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Россстандарта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>) г. Новосибирск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42"/>
        </w:tabs>
        <w:spacing w:after="0" w:line="240" w:lineRule="auto"/>
        <w:ind w:firstLine="7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.Федеральный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закон  №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102- ФЗ от26</w:t>
      </w:r>
      <w:r>
        <w:rPr>
          <w:rStyle w:val="nobr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июня</w:t>
      </w:r>
      <w:r>
        <w:rPr>
          <w:rStyle w:val="nobr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2008</w:t>
      </w:r>
      <w:r>
        <w:rPr>
          <w:rStyle w:val="nobr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года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"Об обеспечении единства измерений"( с изменениями от 21 июля 2014г.).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17.</w:t>
      </w:r>
      <w:hyperlink r:id="rId24" w:history="1">
        <w:r>
          <w:rPr>
            <w:rStyle w:val="ad"/>
            <w:rFonts w:ascii="Times New Roman" w:hAnsi="Times New Roman" w:cs="Times New Roman"/>
            <w:spacing w:val="-1"/>
            <w:sz w:val="24"/>
            <w:szCs w:val="24"/>
          </w:rPr>
          <w:t>http://www.gosnadzor.ru/</w:t>
        </w:r>
      </w:hyperlink>
      <w:r>
        <w:rPr>
          <w:rFonts w:ascii="Times New Roman" w:hAnsi="Times New Roman" w:cs="Times New Roman"/>
          <w:spacing w:val="-1"/>
          <w:sz w:val="24"/>
          <w:szCs w:val="24"/>
        </w:rPr>
        <w:t xml:space="preserve"> - официальный сайт и нормативная база Ростехнадзора (открытые данные)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65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en-US"/>
        </w:rPr>
        <w:t>minstroyrf</w:t>
      </w:r>
      <w:proofErr w:type="spellEnd"/>
      <w:r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о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фициальный сайт и нормативная база Минстроя 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19.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http://rostransnadzor.ru/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- официальный сайт и нормативная база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Ространснадзора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20.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//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mincomsvjfz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/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- официальный сайт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и нормативная база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Минкомсвязи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21.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rsoc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- официальный сайт и нормативная база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Роскомнадзора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22.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://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obrnadzor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– официальный сайт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нормативная база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23. </w:t>
      </w:r>
      <w:hyperlink r:id="rId25" w:history="1">
        <w:r>
          <w:rPr>
            <w:rStyle w:val="ad"/>
            <w:rFonts w:ascii="Times New Roman" w:hAnsi="Times New Roman" w:cs="Times New Roman"/>
            <w:bCs/>
            <w:spacing w:val="-1"/>
            <w:sz w:val="24"/>
            <w:szCs w:val="24"/>
            <w:lang w:val="en-US"/>
          </w:rPr>
          <w:t>http</w:t>
        </w:r>
        <w:r>
          <w:rPr>
            <w:rStyle w:val="ad"/>
            <w:rFonts w:ascii="Times New Roman" w:hAnsi="Times New Roman" w:cs="Times New Roman"/>
            <w:bCs/>
            <w:spacing w:val="-1"/>
            <w:sz w:val="24"/>
            <w:szCs w:val="24"/>
          </w:rPr>
          <w:t>://</w:t>
        </w:r>
        <w:r>
          <w:rPr>
            <w:rStyle w:val="ad"/>
            <w:rFonts w:ascii="Times New Roman" w:hAnsi="Times New Roman" w:cs="Times New Roman"/>
            <w:bCs/>
            <w:spacing w:val="-1"/>
            <w:sz w:val="24"/>
            <w:szCs w:val="24"/>
            <w:lang w:val="en-US"/>
          </w:rPr>
          <w:t>www</w:t>
        </w:r>
        <w:r>
          <w:rPr>
            <w:rStyle w:val="ad"/>
            <w:rFonts w:ascii="Times New Roman" w:hAnsi="Times New Roman" w:cs="Times New Roman"/>
            <w:bCs/>
            <w:spacing w:val="-1"/>
            <w:sz w:val="24"/>
            <w:szCs w:val="24"/>
          </w:rPr>
          <w:t>.</w:t>
        </w:r>
        <w:proofErr w:type="spellStart"/>
        <w:r>
          <w:rPr>
            <w:rStyle w:val="ad"/>
            <w:rFonts w:ascii="Times New Roman" w:hAnsi="Times New Roman" w:cs="Times New Roman"/>
            <w:bCs/>
            <w:spacing w:val="-1"/>
            <w:sz w:val="24"/>
            <w:szCs w:val="24"/>
            <w:lang w:val="en-US"/>
          </w:rPr>
          <w:t>rostrud</w:t>
        </w:r>
        <w:proofErr w:type="spellEnd"/>
        <w:r>
          <w:rPr>
            <w:rStyle w:val="ad"/>
            <w:rFonts w:ascii="Times New Roman" w:hAnsi="Times New Roman" w:cs="Times New Roman"/>
            <w:bCs/>
            <w:spacing w:val="-1"/>
            <w:sz w:val="24"/>
            <w:szCs w:val="24"/>
          </w:rPr>
          <w:t>.</w:t>
        </w:r>
        <w:proofErr w:type="spellStart"/>
        <w:r>
          <w:rPr>
            <w:rStyle w:val="ad"/>
            <w:rFonts w:ascii="Times New Roman" w:hAnsi="Times New Roman" w:cs="Times New Roman"/>
            <w:bCs/>
            <w:spacing w:val="-1"/>
            <w:sz w:val="24"/>
            <w:szCs w:val="24"/>
            <w:lang w:val="en-US"/>
          </w:rPr>
          <w:t>ru</w:t>
        </w:r>
        <w:proofErr w:type="spellEnd"/>
        <w:r>
          <w:rPr>
            <w:rStyle w:val="ad"/>
            <w:rFonts w:ascii="Times New Roman" w:hAnsi="Times New Roman" w:cs="Times New Roman"/>
            <w:bCs/>
            <w:spacing w:val="-1"/>
            <w:sz w:val="24"/>
            <w:szCs w:val="24"/>
          </w:rPr>
          <w:t>-</w:t>
        </w:r>
      </w:hyperlink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официальный сайт и нормативная база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Роструда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</w:p>
    <w:p w:rsidR="00575E90" w:rsidRDefault="00D80A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24. </w:t>
      </w:r>
      <w:hyperlink r:id="rId26" w:history="1">
        <w:r>
          <w:rPr>
            <w:rStyle w:val="ad"/>
            <w:rFonts w:ascii="Times New Roman" w:hAnsi="Times New Roman" w:cs="Times New Roman"/>
            <w:spacing w:val="-1"/>
            <w:sz w:val="24"/>
            <w:szCs w:val="24"/>
          </w:rPr>
          <w:t>http://www.mchs.gov.ru-</w:t>
        </w:r>
      </w:hyperlink>
      <w:r>
        <w:rPr>
          <w:rFonts w:ascii="Times New Roman" w:hAnsi="Times New Roman" w:cs="Times New Roman"/>
          <w:spacing w:val="-1"/>
          <w:sz w:val="24"/>
          <w:szCs w:val="24"/>
        </w:rPr>
        <w:t xml:space="preserve"> официальный сайт и нормативная база МЧС России.</w:t>
      </w:r>
    </w:p>
    <w:p w:rsidR="00575E90" w:rsidRDefault="00D80A96">
      <w:pPr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25.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hyperlink r:id="rId27" w:history="1">
        <w:r>
          <w:rPr>
            <w:rStyle w:val="ad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www.pravo.gov.ru</w:t>
        </w:r>
      </w:hyperlink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Кодекс об административных правонарушений КоАП (Федеральный закон от 12 февраля 2015г. №17-ФЗ (Официальный интернет-портал правовой информации 13.02.2015, N 0001201502130002).</w:t>
      </w:r>
    </w:p>
    <w:p w:rsidR="00575E90" w:rsidRDefault="00575E90">
      <w:pPr>
        <w:widowControl w:val="0"/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widowControl w:val="0"/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widowControl w:val="0"/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widowControl w:val="0"/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widowControl w:val="0"/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widowControl w:val="0"/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widowControl w:val="0"/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widowControl w:val="0"/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widowControl w:val="0"/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widowControl w:val="0"/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widowControl w:val="0"/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widowControl w:val="0"/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widowControl w:val="0"/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widowControl w:val="0"/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widowControl w:val="0"/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widowControl w:val="0"/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 w:rsidP="007F7CA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widowControl w:val="0"/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D80A96">
      <w:pPr>
        <w:widowControl w:val="0"/>
        <w:spacing w:after="0" w:line="240" w:lineRule="auto"/>
        <w:ind w:firstLine="76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А</w:t>
      </w: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4"/>
          <w:szCs w:val="24"/>
        </w:rPr>
      </w:pPr>
    </w:p>
    <w:p w:rsidR="00575E90" w:rsidRDefault="00D80A96">
      <w:pPr>
        <w:spacing w:after="0" w:line="240" w:lineRule="auto"/>
        <w:ind w:firstLine="76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 оформления титульного листа</w:t>
      </w: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4"/>
          <w:szCs w:val="24"/>
        </w:rPr>
      </w:pPr>
    </w:p>
    <w:p w:rsidR="00575E90" w:rsidRDefault="00D80A96">
      <w:pPr>
        <w:spacing w:after="0" w:line="240" w:lineRule="auto"/>
        <w:ind w:firstLine="76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Федеральное государственное образовательное бюджетное учреждение высшего образования</w:t>
      </w:r>
    </w:p>
    <w:p w:rsidR="00575E90" w:rsidRDefault="00D80A96">
      <w:pPr>
        <w:spacing w:after="0" w:line="240" w:lineRule="auto"/>
        <w:ind w:firstLine="7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«Сибирский государственный университет телекоммуникаций и информатики»</w:t>
      </w:r>
    </w:p>
    <w:p w:rsidR="00575E90" w:rsidRDefault="00575E90">
      <w:pPr>
        <w:spacing w:after="0" w:line="240" w:lineRule="auto"/>
        <w:ind w:firstLine="765"/>
        <w:jc w:val="center"/>
        <w:rPr>
          <w:rFonts w:ascii="Times New Roman" w:hAnsi="Times New Roman" w:cs="Times New Roman"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4"/>
          <w:szCs w:val="24"/>
        </w:rPr>
      </w:pPr>
    </w:p>
    <w:p w:rsidR="00575E90" w:rsidRDefault="00D80A96">
      <w:pPr>
        <w:spacing w:after="0" w:line="240" w:lineRule="auto"/>
        <w:ind w:firstLine="7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безопасности </w:t>
      </w: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4"/>
          <w:szCs w:val="24"/>
        </w:rPr>
      </w:pPr>
    </w:p>
    <w:p w:rsidR="00575E90" w:rsidRDefault="007F7CAC">
      <w:pPr>
        <w:pStyle w:val="1"/>
        <w:ind w:firstLine="765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Контрольная </w:t>
      </w:r>
      <w:r w:rsidR="00D80A96">
        <w:rPr>
          <w:b/>
          <w:bCs/>
          <w:szCs w:val="24"/>
        </w:rPr>
        <w:t>работа по дисциплине «»</w:t>
      </w: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4"/>
          <w:szCs w:val="24"/>
        </w:rPr>
      </w:pPr>
    </w:p>
    <w:p w:rsidR="00575E90" w:rsidRDefault="00D80A96">
      <w:pPr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 по инженерно-техническим мероприятиям гражданской обороны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E90" w:rsidRDefault="00D80A96">
      <w:pPr>
        <w:pStyle w:val="Default"/>
        <w:ind w:firstLine="765"/>
        <w:jc w:val="right"/>
      </w:pPr>
      <w:r>
        <w:t>Выполнил студент</w:t>
      </w:r>
    </w:p>
    <w:p w:rsidR="00575E90" w:rsidRDefault="00575E90">
      <w:pPr>
        <w:pStyle w:val="Default"/>
        <w:ind w:firstLine="765"/>
        <w:jc w:val="right"/>
      </w:pPr>
    </w:p>
    <w:p w:rsidR="00575E90" w:rsidRDefault="00D80A96">
      <w:pPr>
        <w:pStyle w:val="Default"/>
        <w:ind w:firstLine="765"/>
        <w:jc w:val="right"/>
      </w:pPr>
      <w:r>
        <w:t xml:space="preserve">___ курса ___ группы ______________ </w:t>
      </w:r>
      <w:r>
        <w:tab/>
      </w:r>
      <w:r>
        <w:tab/>
        <w:t xml:space="preserve">____________________ </w:t>
      </w:r>
    </w:p>
    <w:p w:rsidR="00575E90" w:rsidRPr="007F7CAC" w:rsidRDefault="00D80A96">
      <w:pPr>
        <w:pStyle w:val="Default"/>
        <w:ind w:left="2124" w:firstLine="765"/>
        <w:jc w:val="right"/>
        <w:rPr>
          <w:sz w:val="16"/>
          <w:szCs w:val="16"/>
        </w:rPr>
      </w:pPr>
      <w:r w:rsidRPr="007F7CAC">
        <w:rPr>
          <w:i/>
          <w:iCs/>
          <w:sz w:val="16"/>
          <w:szCs w:val="16"/>
        </w:rPr>
        <w:t xml:space="preserve">(личная </w:t>
      </w:r>
      <w:proofErr w:type="gramStart"/>
      <w:r w:rsidRPr="007F7CAC">
        <w:rPr>
          <w:i/>
          <w:iCs/>
          <w:sz w:val="16"/>
          <w:szCs w:val="16"/>
        </w:rPr>
        <w:t>подпись)</w:t>
      </w:r>
      <w:r w:rsidRPr="007F7CAC">
        <w:rPr>
          <w:i/>
          <w:iCs/>
          <w:sz w:val="16"/>
          <w:szCs w:val="16"/>
        </w:rPr>
        <w:tab/>
      </w:r>
      <w:proofErr w:type="gramEnd"/>
      <w:r w:rsidRPr="007F7CAC">
        <w:rPr>
          <w:i/>
          <w:iCs/>
          <w:sz w:val="16"/>
          <w:szCs w:val="16"/>
        </w:rPr>
        <w:tab/>
        <w:t xml:space="preserve"> (инициалы, фамилия) </w:t>
      </w:r>
    </w:p>
    <w:p w:rsidR="00575E90" w:rsidRDefault="00575E90">
      <w:pPr>
        <w:pStyle w:val="Default"/>
        <w:ind w:firstLine="765"/>
        <w:jc w:val="right"/>
      </w:pPr>
    </w:p>
    <w:p w:rsidR="00575E90" w:rsidRDefault="00575E90">
      <w:pPr>
        <w:pStyle w:val="Default"/>
        <w:ind w:firstLine="765"/>
        <w:jc w:val="right"/>
      </w:pPr>
    </w:p>
    <w:p w:rsidR="00575E90" w:rsidRDefault="00D80A96">
      <w:pPr>
        <w:pStyle w:val="Default"/>
        <w:ind w:firstLine="765"/>
        <w:jc w:val="right"/>
      </w:pPr>
      <w:r>
        <w:t xml:space="preserve">Руководитель работы </w:t>
      </w:r>
    </w:p>
    <w:p w:rsidR="00575E90" w:rsidRDefault="00D80A96">
      <w:pPr>
        <w:pStyle w:val="Default"/>
        <w:ind w:firstLine="765"/>
        <w:jc w:val="right"/>
      </w:pPr>
      <w:r>
        <w:t xml:space="preserve">___________________ </w:t>
      </w:r>
      <w:r>
        <w:tab/>
      </w:r>
      <w:r>
        <w:tab/>
        <w:t xml:space="preserve">______________ </w:t>
      </w:r>
      <w:r>
        <w:tab/>
      </w:r>
      <w:r>
        <w:tab/>
        <w:t xml:space="preserve">____________________ </w:t>
      </w:r>
    </w:p>
    <w:p w:rsidR="00575E90" w:rsidRPr="007F7CAC" w:rsidRDefault="00D80A96">
      <w:pPr>
        <w:pStyle w:val="Default"/>
        <w:ind w:firstLine="765"/>
        <w:jc w:val="right"/>
        <w:rPr>
          <w:sz w:val="16"/>
          <w:szCs w:val="16"/>
        </w:rPr>
      </w:pPr>
      <w:r w:rsidRPr="007F7CAC">
        <w:rPr>
          <w:i/>
          <w:iCs/>
          <w:sz w:val="16"/>
          <w:szCs w:val="16"/>
        </w:rPr>
        <w:t xml:space="preserve">(ученая степень, звание) </w:t>
      </w:r>
      <w:r w:rsidRPr="007F7CAC">
        <w:rPr>
          <w:i/>
          <w:iCs/>
          <w:sz w:val="16"/>
          <w:szCs w:val="16"/>
        </w:rPr>
        <w:tab/>
      </w:r>
      <w:proofErr w:type="gramStart"/>
      <w:r w:rsidRPr="007F7CAC">
        <w:rPr>
          <w:i/>
          <w:iCs/>
          <w:sz w:val="16"/>
          <w:szCs w:val="16"/>
        </w:rPr>
        <w:tab/>
        <w:t>(</w:t>
      </w:r>
      <w:proofErr w:type="gramEnd"/>
      <w:r w:rsidRPr="007F7CAC">
        <w:rPr>
          <w:i/>
          <w:iCs/>
          <w:sz w:val="16"/>
          <w:szCs w:val="16"/>
        </w:rPr>
        <w:t>личная подпись)</w:t>
      </w:r>
      <w:r w:rsidRPr="007F7CAC">
        <w:rPr>
          <w:i/>
          <w:iCs/>
          <w:sz w:val="16"/>
          <w:szCs w:val="16"/>
        </w:rPr>
        <w:tab/>
      </w:r>
      <w:r w:rsidRPr="007F7CAC">
        <w:rPr>
          <w:i/>
          <w:iCs/>
          <w:sz w:val="16"/>
          <w:szCs w:val="16"/>
        </w:rPr>
        <w:tab/>
        <w:t xml:space="preserve"> (инициалы, фамилия) </w:t>
      </w:r>
    </w:p>
    <w:p w:rsidR="00575E90" w:rsidRPr="007F7CAC" w:rsidRDefault="00575E90">
      <w:pPr>
        <w:pStyle w:val="Default"/>
        <w:ind w:firstLine="765"/>
        <w:jc w:val="right"/>
        <w:rPr>
          <w:sz w:val="16"/>
          <w:szCs w:val="16"/>
        </w:rPr>
      </w:pPr>
    </w:p>
    <w:p w:rsidR="00575E90" w:rsidRDefault="00575E90">
      <w:pPr>
        <w:pStyle w:val="Default"/>
        <w:ind w:firstLine="765"/>
        <w:jc w:val="right"/>
      </w:pPr>
    </w:p>
    <w:p w:rsidR="00575E90" w:rsidRDefault="00575E90">
      <w:pPr>
        <w:pStyle w:val="Default"/>
        <w:ind w:firstLine="765"/>
        <w:jc w:val="right"/>
      </w:pPr>
    </w:p>
    <w:p w:rsidR="00575E90" w:rsidRDefault="00D80A96">
      <w:pPr>
        <w:pStyle w:val="Default"/>
        <w:ind w:firstLine="765"/>
        <w:jc w:val="right"/>
      </w:pPr>
      <w:r>
        <w:t xml:space="preserve">Оценка_________________ </w:t>
      </w: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4"/>
          <w:szCs w:val="24"/>
        </w:rPr>
      </w:pPr>
    </w:p>
    <w:p w:rsidR="00575E90" w:rsidRDefault="007F7CAC">
      <w:pPr>
        <w:spacing w:after="0" w:line="240" w:lineRule="auto"/>
        <w:ind w:firstLine="7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 2024</w:t>
      </w: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E90" w:rsidRDefault="00D80A96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Темы расчетно-графического задания</w:t>
      </w: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E90" w:rsidRDefault="00D80A96">
      <w:pPr>
        <w:pStyle w:val="aa"/>
        <w:numPr>
          <w:ilvl w:val="0"/>
          <w:numId w:val="21"/>
        </w:num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Составление ситуационных планов</w:t>
      </w:r>
    </w:p>
    <w:p w:rsidR="00575E90" w:rsidRDefault="00D80A96">
      <w:pPr>
        <w:pStyle w:val="aa"/>
        <w:numPr>
          <w:ilvl w:val="0"/>
          <w:numId w:val="21"/>
        </w:num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Разработка решений по инженерно-техническим мероприятиям предупреждения чрезвычайных ситуаций техногенного и природного характера</w:t>
      </w:r>
    </w:p>
    <w:p w:rsidR="007F7CAC" w:rsidRPr="007F7CAC" w:rsidRDefault="00D80A96">
      <w:pPr>
        <w:pStyle w:val="aa"/>
        <w:numPr>
          <w:ilvl w:val="0"/>
          <w:numId w:val="21"/>
        </w:num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7CAC">
        <w:rPr>
          <w:rFonts w:ascii="Times New Roman" w:eastAsia="Batang" w:hAnsi="Times New Roman" w:cs="Times New Roman"/>
          <w:sz w:val="24"/>
          <w:szCs w:val="24"/>
        </w:rPr>
        <w:t>Оценка возможных последствий аварии.</w:t>
      </w:r>
    </w:p>
    <w:p w:rsidR="00575E90" w:rsidRDefault="00D80A96">
      <w:pPr>
        <w:pStyle w:val="aa"/>
        <w:numPr>
          <w:ilvl w:val="0"/>
          <w:numId w:val="21"/>
        </w:num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Batang" w:hAnsi="Times New Roman" w:cs="Times New Roman"/>
          <w:sz w:val="24"/>
          <w:szCs w:val="24"/>
        </w:rPr>
        <w:t xml:space="preserve"> Оценка возможного числа пострадавших. Оценка </w:t>
      </w:r>
      <w:r>
        <w:rPr>
          <w:rFonts w:ascii="Times New Roman" w:eastAsia="Batang" w:hAnsi="Times New Roman" w:cs="Times New Roman"/>
          <w:bCs/>
          <w:sz w:val="24"/>
          <w:szCs w:val="24"/>
        </w:rPr>
        <w:t>возможного</w:t>
      </w:r>
      <w:r>
        <w:rPr>
          <w:rFonts w:ascii="Times New Roman" w:eastAsia="Batang" w:hAnsi="Times New Roman" w:cs="Times New Roman"/>
          <w:sz w:val="24"/>
          <w:szCs w:val="24"/>
        </w:rPr>
        <w:t xml:space="preserve"> ущерба</w:t>
      </w:r>
    </w:p>
    <w:p w:rsidR="00575E90" w:rsidRDefault="00D80A96">
      <w:pPr>
        <w:pStyle w:val="aa"/>
        <w:numPr>
          <w:ilvl w:val="0"/>
          <w:numId w:val="21"/>
        </w:num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Требования нормативно-правовых актов к разработке специальных разделов проектной документации</w:t>
      </w:r>
    </w:p>
    <w:p w:rsidR="00575E90" w:rsidRDefault="00D80A96">
      <w:pPr>
        <w:pStyle w:val="aa"/>
        <w:numPr>
          <w:ilvl w:val="0"/>
          <w:numId w:val="21"/>
        </w:num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опасных производственных объектов</w:t>
      </w:r>
    </w:p>
    <w:p w:rsidR="00575E90" w:rsidRDefault="00D80A96">
      <w:pPr>
        <w:pStyle w:val="aa"/>
        <w:numPr>
          <w:ilvl w:val="0"/>
          <w:numId w:val="21"/>
        </w:num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Описание внешних условий, объекта и технологии</w:t>
      </w:r>
    </w:p>
    <w:p w:rsidR="00575E90" w:rsidRDefault="00D80A96">
      <w:pPr>
        <w:pStyle w:val="aa"/>
        <w:numPr>
          <w:ilvl w:val="0"/>
          <w:numId w:val="21"/>
        </w:num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мероприятий по обеспечению декларации промышленной безопасности</w:t>
      </w:r>
    </w:p>
    <w:p w:rsidR="00575E90" w:rsidRDefault="00D80A96">
      <w:pPr>
        <w:pStyle w:val="aa"/>
        <w:numPr>
          <w:ilvl w:val="0"/>
          <w:numId w:val="21"/>
        </w:num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мероприятий по обеспечению сертификации промышленной безопасности</w:t>
      </w:r>
    </w:p>
    <w:p w:rsidR="00575E90" w:rsidRDefault="00D80A96">
      <w:pPr>
        <w:pStyle w:val="aa"/>
        <w:numPr>
          <w:ilvl w:val="0"/>
          <w:numId w:val="21"/>
        </w:numPr>
        <w:ind w:left="927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риска</w:t>
      </w:r>
    </w:p>
    <w:p w:rsidR="00575E90" w:rsidRDefault="00D80A96">
      <w:pPr>
        <w:pStyle w:val="aa"/>
        <w:numPr>
          <w:ilvl w:val="0"/>
          <w:numId w:val="21"/>
        </w:num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Обеспечение промышленной безопасности опасных производственных объектов</w:t>
      </w:r>
    </w:p>
    <w:p w:rsidR="00575E90" w:rsidRDefault="00D80A96">
      <w:pPr>
        <w:pStyle w:val="aa"/>
        <w:numPr>
          <w:ilvl w:val="0"/>
          <w:numId w:val="21"/>
        </w:num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Требования нормативно-правовых актов к декларированию опасных производств</w:t>
      </w:r>
    </w:p>
    <w:p w:rsidR="00575E90" w:rsidRDefault="00D80A96">
      <w:pPr>
        <w:pStyle w:val="aa"/>
        <w:numPr>
          <w:ilvl w:val="0"/>
          <w:numId w:val="21"/>
        </w:num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Требования нормативно-правовых актов к разработке специальных разделов проектной документации</w:t>
      </w: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E90" w:rsidRDefault="00575E9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4"/>
          <w:szCs w:val="24"/>
        </w:rPr>
      </w:pPr>
    </w:p>
    <w:sectPr w:rsidR="00575E90">
      <w:headerReference w:type="default" r:id="rId28"/>
      <w:footerReference w:type="default" r:id="rId29"/>
      <w:pgSz w:w="11906" w:h="16838"/>
      <w:pgMar w:top="1134" w:right="926" w:bottom="1258" w:left="126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5C7" w:rsidRDefault="002F55C7">
      <w:pPr>
        <w:spacing w:after="0" w:line="240" w:lineRule="auto"/>
      </w:pPr>
      <w:r>
        <w:separator/>
      </w:r>
    </w:p>
  </w:endnote>
  <w:endnote w:type="continuationSeparator" w:id="0">
    <w:p w:rsidR="002F55C7" w:rsidRDefault="002F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A96" w:rsidRDefault="00D80A96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75260"/>
              <wp:effectExtent l="0" t="0" r="0" b="0"/>
              <wp:wrapSquare wrapText="bothSides"/>
              <wp:docPr id="1026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vAaHZ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sJgAACDo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4gAAQAAAAAAAAAACAAAAAQAAAAAAAAABAAAAAgAAAAEAAAC0AAAAFAEAAAAAAADoFwAA3z0AACgAAAAIAAAAAgAAAAIAAAA="/>
                        </a:ext>
                      </a:extLst>
                    </wps:cNvSpPr>
                    <wps:spPr>
                      <a:xfrm>
                        <a:off x="0" y="0"/>
                        <a:ext cx="114300" cy="17526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D80A96" w:rsidRDefault="00D80A96">
                          <w:pPr>
                            <w:pStyle w:val="a3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</w:rPr>
                            <w:t>2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4" o:spid="_x0000_s1026" type="#_x0000_t202" style="position:absolute;margin-left:0;margin-top:.05pt;width:9pt;height:13.8pt;z-index:251659266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" o:allowincell="f" filled="f" stroked="f" strokeweight="1pt">
              <v:textbox style="mso-fit-shape-to-text:t" inset="0,0,0,0">
                <w:txbxContent>
                  <w:p w:rsidR="00D80A96" w:rsidRDefault="00D80A96">
                    <w:pPr>
                      <w:pStyle w:val="a3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>
                      <w:rPr>
                        <w:rStyle w:val="ac"/>
                      </w:rPr>
                      <w:t>2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A96" w:rsidRDefault="00D80A9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A96" w:rsidRDefault="00D80A96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8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75260"/>
              <wp:effectExtent l="0" t="0" r="0" b="0"/>
              <wp:wrapSquare wrapText="bothSides"/>
              <wp:docPr id="1028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vAaHZ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4JQAAbjg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4gAAQAAAAAAAAAACAAAAAQAAAAAAAAABAAAAAgAAAAEAAAC0AAAAFAEAAAAAAQCOFwAA7j0AACgAAAAIAAAAAgAAAAIAAAA="/>
                        </a:ext>
                      </a:extLst>
                    </wps:cNvSpPr>
                    <wps:spPr>
                      <a:xfrm>
                        <a:off x="0" y="0"/>
                        <a:ext cx="114300" cy="17526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D80A96" w:rsidRDefault="00D80A96">
                          <w:pPr>
                            <w:pStyle w:val="a3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7F7CAC">
                            <w:rPr>
                              <w:rStyle w:val="ac"/>
                              <w:noProof/>
                            </w:rPr>
                            <w:t>18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7" type="#_x0000_t202" style="position:absolute;margin-left:0;margin-top:.05pt;width:9pt;height:13.8pt;z-index:251659268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" o:allowincell="f" filled="f" stroked="f" strokeweight="1pt">
              <v:textbox style="mso-fit-shape-to-text:t" inset="0,0,0,0">
                <w:txbxContent>
                  <w:p w:rsidR="00D80A96" w:rsidRDefault="00D80A96">
                    <w:pPr>
                      <w:pStyle w:val="a3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7F7CAC">
                      <w:rPr>
                        <w:rStyle w:val="ac"/>
                        <w:noProof/>
                      </w:rPr>
                      <w:t>18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5C7" w:rsidRDefault="002F55C7">
      <w:pPr>
        <w:spacing w:after="0" w:line="240" w:lineRule="auto"/>
      </w:pPr>
      <w:r>
        <w:separator/>
      </w:r>
    </w:p>
  </w:footnote>
  <w:footnote w:type="continuationSeparator" w:id="0">
    <w:p w:rsidR="002F55C7" w:rsidRDefault="002F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A96" w:rsidRDefault="00D80A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A96" w:rsidRDefault="00D80A9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A96" w:rsidRDefault="00D80A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7CDD"/>
    <w:multiLevelType w:val="hybridMultilevel"/>
    <w:tmpl w:val="1C0081D4"/>
    <w:name w:val="Нумерованный список 6"/>
    <w:lvl w:ilvl="0" w:tplc="0CA2F8BE">
      <w:numFmt w:val="bullet"/>
      <w:lvlText w:val=""/>
      <w:lvlJc w:val="left"/>
      <w:pPr>
        <w:ind w:left="786" w:firstLine="0"/>
      </w:pPr>
      <w:rPr>
        <w:rFonts w:ascii="Symbol" w:hAnsi="Symbol"/>
      </w:rPr>
    </w:lvl>
    <w:lvl w:ilvl="1" w:tplc="445604AC">
      <w:numFmt w:val="bullet"/>
      <w:lvlText w:val="o"/>
      <w:lvlJc w:val="left"/>
      <w:pPr>
        <w:ind w:left="1506" w:firstLine="0"/>
      </w:pPr>
      <w:rPr>
        <w:rFonts w:ascii="Courier New" w:hAnsi="Courier New" w:cs="Courier New"/>
      </w:rPr>
    </w:lvl>
    <w:lvl w:ilvl="2" w:tplc="9466812A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C840DC96">
      <w:numFmt w:val="bullet"/>
      <w:lvlText w:val=""/>
      <w:lvlJc w:val="left"/>
      <w:pPr>
        <w:ind w:left="2946" w:firstLine="0"/>
      </w:pPr>
      <w:rPr>
        <w:rFonts w:ascii="Symbol" w:hAnsi="Symbol"/>
      </w:rPr>
    </w:lvl>
    <w:lvl w:ilvl="4" w:tplc="1B2CCA36">
      <w:numFmt w:val="bullet"/>
      <w:lvlText w:val="o"/>
      <w:lvlJc w:val="left"/>
      <w:pPr>
        <w:ind w:left="3666" w:firstLine="0"/>
      </w:pPr>
      <w:rPr>
        <w:rFonts w:ascii="Courier New" w:hAnsi="Courier New" w:cs="Courier New"/>
      </w:rPr>
    </w:lvl>
    <w:lvl w:ilvl="5" w:tplc="114AB8CE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69263A30">
      <w:numFmt w:val="bullet"/>
      <w:lvlText w:val=""/>
      <w:lvlJc w:val="left"/>
      <w:pPr>
        <w:ind w:left="5106" w:firstLine="0"/>
      </w:pPr>
      <w:rPr>
        <w:rFonts w:ascii="Symbol" w:hAnsi="Symbol"/>
      </w:rPr>
    </w:lvl>
    <w:lvl w:ilvl="7" w:tplc="CF6E3684">
      <w:numFmt w:val="bullet"/>
      <w:lvlText w:val="o"/>
      <w:lvlJc w:val="left"/>
      <w:pPr>
        <w:ind w:left="5826" w:firstLine="0"/>
      </w:pPr>
      <w:rPr>
        <w:rFonts w:ascii="Courier New" w:hAnsi="Courier New" w:cs="Courier New"/>
      </w:rPr>
    </w:lvl>
    <w:lvl w:ilvl="8" w:tplc="ED988D54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11076030"/>
    <w:multiLevelType w:val="hybridMultilevel"/>
    <w:tmpl w:val="A352FEB6"/>
    <w:name w:val="Нумерованный список 17"/>
    <w:lvl w:ilvl="0" w:tplc="4C5CE2E4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CE10FA1C">
      <w:start w:val="1"/>
      <w:numFmt w:val="decimal"/>
      <w:lvlText w:val="%2."/>
      <w:lvlJc w:val="left"/>
      <w:pPr>
        <w:ind w:left="284" w:firstLine="0"/>
      </w:pPr>
      <w:rPr>
        <w:rFonts w:cs="Times New Roman"/>
      </w:rPr>
    </w:lvl>
    <w:lvl w:ilvl="2" w:tplc="C8D66CD8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1A84BEA2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C9DE02AE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115A205A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865AA1E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9D2AF444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6640253E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" w15:restartNumberingAfterBreak="0">
    <w:nsid w:val="13350730"/>
    <w:multiLevelType w:val="hybridMultilevel"/>
    <w:tmpl w:val="FC4803C0"/>
    <w:name w:val="Нумерованный список 11"/>
    <w:lvl w:ilvl="0" w:tplc="523AF18A">
      <w:numFmt w:val="bullet"/>
      <w:lvlText w:val=""/>
      <w:lvlJc w:val="left"/>
      <w:pPr>
        <w:ind w:left="786" w:firstLine="0"/>
      </w:pPr>
      <w:rPr>
        <w:rFonts w:ascii="Symbol" w:hAnsi="Symbol"/>
      </w:rPr>
    </w:lvl>
    <w:lvl w:ilvl="1" w:tplc="C8C0FACE">
      <w:numFmt w:val="bullet"/>
      <w:lvlText w:val="o"/>
      <w:lvlJc w:val="left"/>
      <w:pPr>
        <w:ind w:left="1506" w:firstLine="0"/>
      </w:pPr>
      <w:rPr>
        <w:rFonts w:ascii="Courier New" w:hAnsi="Courier New" w:cs="Courier New"/>
      </w:rPr>
    </w:lvl>
    <w:lvl w:ilvl="2" w:tplc="68087496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17765314">
      <w:numFmt w:val="bullet"/>
      <w:lvlText w:val=""/>
      <w:lvlJc w:val="left"/>
      <w:pPr>
        <w:ind w:left="2946" w:firstLine="0"/>
      </w:pPr>
      <w:rPr>
        <w:rFonts w:ascii="Symbol" w:hAnsi="Symbol"/>
      </w:rPr>
    </w:lvl>
    <w:lvl w:ilvl="4" w:tplc="AA28362E">
      <w:numFmt w:val="bullet"/>
      <w:lvlText w:val="o"/>
      <w:lvlJc w:val="left"/>
      <w:pPr>
        <w:ind w:left="3666" w:firstLine="0"/>
      </w:pPr>
      <w:rPr>
        <w:rFonts w:ascii="Courier New" w:hAnsi="Courier New" w:cs="Courier New"/>
      </w:rPr>
    </w:lvl>
    <w:lvl w:ilvl="5" w:tplc="F7F05748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F738CE92">
      <w:numFmt w:val="bullet"/>
      <w:lvlText w:val=""/>
      <w:lvlJc w:val="left"/>
      <w:pPr>
        <w:ind w:left="5106" w:firstLine="0"/>
      </w:pPr>
      <w:rPr>
        <w:rFonts w:ascii="Symbol" w:hAnsi="Symbol"/>
      </w:rPr>
    </w:lvl>
    <w:lvl w:ilvl="7" w:tplc="35CE7DF8">
      <w:numFmt w:val="bullet"/>
      <w:lvlText w:val="o"/>
      <w:lvlJc w:val="left"/>
      <w:pPr>
        <w:ind w:left="5826" w:firstLine="0"/>
      </w:pPr>
      <w:rPr>
        <w:rFonts w:ascii="Courier New" w:hAnsi="Courier New" w:cs="Courier New"/>
      </w:rPr>
    </w:lvl>
    <w:lvl w:ilvl="8" w:tplc="0130E938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178A2E6A"/>
    <w:multiLevelType w:val="hybridMultilevel"/>
    <w:tmpl w:val="95045FAE"/>
    <w:name w:val="Нумерованный список 18"/>
    <w:lvl w:ilvl="0" w:tplc="070A7912">
      <w:numFmt w:val="bullet"/>
      <w:lvlText w:val=""/>
      <w:lvlJc w:val="left"/>
      <w:pPr>
        <w:ind w:left="360" w:firstLine="0"/>
      </w:pPr>
      <w:rPr>
        <w:rFonts w:ascii="Wingdings 3" w:hAnsi="Wingdings 3"/>
      </w:rPr>
    </w:lvl>
    <w:lvl w:ilvl="1" w:tplc="10909F68">
      <w:numFmt w:val="bullet"/>
      <w:lvlText w:val=""/>
      <w:lvlJc w:val="left"/>
      <w:pPr>
        <w:ind w:left="1080" w:firstLine="0"/>
      </w:pPr>
      <w:rPr>
        <w:rFonts w:ascii="Wingdings 3" w:hAnsi="Wingdings 3"/>
      </w:rPr>
    </w:lvl>
    <w:lvl w:ilvl="2" w:tplc="CF2A3B0C">
      <w:numFmt w:val="bullet"/>
      <w:lvlText w:val=""/>
      <w:lvlJc w:val="left"/>
      <w:pPr>
        <w:ind w:left="1800" w:firstLine="0"/>
      </w:pPr>
      <w:rPr>
        <w:rFonts w:ascii="Wingdings 3" w:hAnsi="Wingdings 3"/>
      </w:rPr>
    </w:lvl>
    <w:lvl w:ilvl="3" w:tplc="CEEE3160">
      <w:numFmt w:val="bullet"/>
      <w:lvlText w:val=""/>
      <w:lvlJc w:val="left"/>
      <w:pPr>
        <w:ind w:left="2520" w:firstLine="0"/>
      </w:pPr>
      <w:rPr>
        <w:rFonts w:ascii="Wingdings 3" w:hAnsi="Wingdings 3"/>
      </w:rPr>
    </w:lvl>
    <w:lvl w:ilvl="4" w:tplc="AC54B2C6">
      <w:numFmt w:val="bullet"/>
      <w:lvlText w:val=""/>
      <w:lvlJc w:val="left"/>
      <w:pPr>
        <w:ind w:left="3240" w:firstLine="0"/>
      </w:pPr>
      <w:rPr>
        <w:rFonts w:ascii="Wingdings 3" w:hAnsi="Wingdings 3"/>
      </w:rPr>
    </w:lvl>
    <w:lvl w:ilvl="5" w:tplc="ECD66C3C">
      <w:numFmt w:val="bullet"/>
      <w:lvlText w:val=""/>
      <w:lvlJc w:val="left"/>
      <w:pPr>
        <w:ind w:left="3960" w:firstLine="0"/>
      </w:pPr>
      <w:rPr>
        <w:rFonts w:ascii="Wingdings 3" w:hAnsi="Wingdings 3"/>
      </w:rPr>
    </w:lvl>
    <w:lvl w:ilvl="6" w:tplc="AFB07048">
      <w:numFmt w:val="bullet"/>
      <w:lvlText w:val=""/>
      <w:lvlJc w:val="left"/>
      <w:pPr>
        <w:ind w:left="4680" w:firstLine="0"/>
      </w:pPr>
      <w:rPr>
        <w:rFonts w:ascii="Wingdings 3" w:hAnsi="Wingdings 3"/>
      </w:rPr>
    </w:lvl>
    <w:lvl w:ilvl="7" w:tplc="10CCCF0C">
      <w:numFmt w:val="bullet"/>
      <w:lvlText w:val=""/>
      <w:lvlJc w:val="left"/>
      <w:pPr>
        <w:ind w:left="5400" w:firstLine="0"/>
      </w:pPr>
      <w:rPr>
        <w:rFonts w:ascii="Wingdings 3" w:hAnsi="Wingdings 3"/>
      </w:rPr>
    </w:lvl>
    <w:lvl w:ilvl="8" w:tplc="829076E4">
      <w:numFmt w:val="bullet"/>
      <w:lvlText w:val=""/>
      <w:lvlJc w:val="left"/>
      <w:pPr>
        <w:ind w:left="6120" w:firstLine="0"/>
      </w:pPr>
      <w:rPr>
        <w:rFonts w:ascii="Wingdings 3" w:hAnsi="Wingdings 3"/>
      </w:rPr>
    </w:lvl>
  </w:abstractNum>
  <w:abstractNum w:abstractNumId="4" w15:restartNumberingAfterBreak="0">
    <w:nsid w:val="1C7D283D"/>
    <w:multiLevelType w:val="hybridMultilevel"/>
    <w:tmpl w:val="CCC42CCA"/>
    <w:name w:val="Нумерованный список 9"/>
    <w:lvl w:ilvl="0" w:tplc="9F2CD536">
      <w:start w:val="1"/>
      <w:numFmt w:val="decimal"/>
      <w:lvlText w:val="%1."/>
      <w:lvlJc w:val="left"/>
      <w:pPr>
        <w:ind w:left="284" w:firstLine="0"/>
      </w:pPr>
    </w:lvl>
    <w:lvl w:ilvl="1" w:tplc="F3B04712">
      <w:start w:val="1"/>
      <w:numFmt w:val="lowerLetter"/>
      <w:lvlText w:val="%2."/>
      <w:lvlJc w:val="left"/>
      <w:pPr>
        <w:ind w:left="1004" w:firstLine="0"/>
      </w:pPr>
    </w:lvl>
    <w:lvl w:ilvl="2" w:tplc="EE64350E">
      <w:start w:val="1"/>
      <w:numFmt w:val="lowerRoman"/>
      <w:lvlText w:val="%3."/>
      <w:lvlJc w:val="left"/>
      <w:pPr>
        <w:ind w:left="1904" w:firstLine="0"/>
      </w:pPr>
    </w:lvl>
    <w:lvl w:ilvl="3" w:tplc="A0A6929A">
      <w:start w:val="1"/>
      <w:numFmt w:val="decimal"/>
      <w:lvlText w:val="%4."/>
      <w:lvlJc w:val="left"/>
      <w:pPr>
        <w:ind w:left="2444" w:firstLine="0"/>
      </w:pPr>
    </w:lvl>
    <w:lvl w:ilvl="4" w:tplc="9688770C">
      <w:start w:val="1"/>
      <w:numFmt w:val="lowerLetter"/>
      <w:lvlText w:val="%5."/>
      <w:lvlJc w:val="left"/>
      <w:pPr>
        <w:ind w:left="3164" w:firstLine="0"/>
      </w:pPr>
    </w:lvl>
    <w:lvl w:ilvl="5" w:tplc="8638AC24">
      <w:start w:val="1"/>
      <w:numFmt w:val="lowerRoman"/>
      <w:lvlText w:val="%6."/>
      <w:lvlJc w:val="left"/>
      <w:pPr>
        <w:ind w:left="4064" w:firstLine="0"/>
      </w:pPr>
    </w:lvl>
    <w:lvl w:ilvl="6" w:tplc="4B04666E">
      <w:start w:val="1"/>
      <w:numFmt w:val="decimal"/>
      <w:lvlText w:val="%7."/>
      <w:lvlJc w:val="left"/>
      <w:pPr>
        <w:ind w:left="4604" w:firstLine="0"/>
      </w:pPr>
    </w:lvl>
    <w:lvl w:ilvl="7" w:tplc="05A62E88">
      <w:start w:val="1"/>
      <w:numFmt w:val="lowerLetter"/>
      <w:lvlText w:val="%8."/>
      <w:lvlJc w:val="left"/>
      <w:pPr>
        <w:ind w:left="5324" w:firstLine="0"/>
      </w:pPr>
    </w:lvl>
    <w:lvl w:ilvl="8" w:tplc="796EE38A">
      <w:start w:val="1"/>
      <w:numFmt w:val="lowerRoman"/>
      <w:lvlText w:val="%9."/>
      <w:lvlJc w:val="left"/>
      <w:pPr>
        <w:ind w:left="6224" w:firstLine="0"/>
      </w:pPr>
    </w:lvl>
  </w:abstractNum>
  <w:abstractNum w:abstractNumId="5" w15:restartNumberingAfterBreak="0">
    <w:nsid w:val="1C983179"/>
    <w:multiLevelType w:val="hybridMultilevel"/>
    <w:tmpl w:val="321CCD0A"/>
    <w:name w:val="Нумерованный список 15"/>
    <w:lvl w:ilvl="0" w:tplc="7262BB6C">
      <w:numFmt w:val="bullet"/>
      <w:lvlText w:val=""/>
      <w:lvlJc w:val="left"/>
      <w:pPr>
        <w:ind w:left="786" w:firstLine="0"/>
      </w:pPr>
      <w:rPr>
        <w:rFonts w:ascii="Symbol" w:hAnsi="Symbol"/>
      </w:rPr>
    </w:lvl>
    <w:lvl w:ilvl="1" w:tplc="D4881E5A">
      <w:numFmt w:val="bullet"/>
      <w:lvlText w:val="o"/>
      <w:lvlJc w:val="left"/>
      <w:pPr>
        <w:ind w:left="1506" w:firstLine="0"/>
      </w:pPr>
      <w:rPr>
        <w:rFonts w:ascii="Courier New" w:hAnsi="Courier New" w:cs="Courier New"/>
      </w:rPr>
    </w:lvl>
    <w:lvl w:ilvl="2" w:tplc="BA562910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A456280A">
      <w:numFmt w:val="bullet"/>
      <w:lvlText w:val=""/>
      <w:lvlJc w:val="left"/>
      <w:pPr>
        <w:ind w:left="2946" w:firstLine="0"/>
      </w:pPr>
      <w:rPr>
        <w:rFonts w:ascii="Symbol" w:hAnsi="Symbol"/>
      </w:rPr>
    </w:lvl>
    <w:lvl w:ilvl="4" w:tplc="55E6B9D4">
      <w:numFmt w:val="bullet"/>
      <w:lvlText w:val="o"/>
      <w:lvlJc w:val="left"/>
      <w:pPr>
        <w:ind w:left="3666" w:firstLine="0"/>
      </w:pPr>
      <w:rPr>
        <w:rFonts w:ascii="Courier New" w:hAnsi="Courier New" w:cs="Courier New"/>
      </w:rPr>
    </w:lvl>
    <w:lvl w:ilvl="5" w:tplc="7DD6FEA8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0BCA8C24">
      <w:numFmt w:val="bullet"/>
      <w:lvlText w:val=""/>
      <w:lvlJc w:val="left"/>
      <w:pPr>
        <w:ind w:left="5106" w:firstLine="0"/>
      </w:pPr>
      <w:rPr>
        <w:rFonts w:ascii="Symbol" w:hAnsi="Symbol"/>
      </w:rPr>
    </w:lvl>
    <w:lvl w:ilvl="7" w:tplc="AE8CBCB6">
      <w:numFmt w:val="bullet"/>
      <w:lvlText w:val="o"/>
      <w:lvlJc w:val="left"/>
      <w:pPr>
        <w:ind w:left="5826" w:firstLine="0"/>
      </w:pPr>
      <w:rPr>
        <w:rFonts w:ascii="Courier New" w:hAnsi="Courier New" w:cs="Courier New"/>
      </w:rPr>
    </w:lvl>
    <w:lvl w:ilvl="8" w:tplc="491AC238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25A26D54"/>
    <w:multiLevelType w:val="hybridMultilevel"/>
    <w:tmpl w:val="FF4EFBD2"/>
    <w:name w:val="Нумерованный список 20"/>
    <w:lvl w:ilvl="0" w:tplc="5182677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940AF66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78A8310C">
      <w:numFmt w:val="bullet"/>
      <w:lvlText w:val=""/>
      <w:lvlJc w:val="left"/>
      <w:pPr>
        <w:ind w:left="1800" w:firstLine="0"/>
      </w:pPr>
      <w:rPr>
        <w:rFonts w:ascii="Symbol" w:hAnsi="Symbol"/>
      </w:rPr>
    </w:lvl>
    <w:lvl w:ilvl="3" w:tplc="199A8D2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756B7D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5" w:tplc="27E4B678">
      <w:numFmt w:val="bullet"/>
      <w:lvlText w:val=""/>
      <w:lvlJc w:val="left"/>
      <w:pPr>
        <w:ind w:left="3960" w:firstLine="0"/>
      </w:pPr>
      <w:rPr>
        <w:rFonts w:ascii="Symbol" w:hAnsi="Symbol"/>
      </w:rPr>
    </w:lvl>
    <w:lvl w:ilvl="6" w:tplc="C3563A8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6C207A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8" w:tplc="2D7E8A1A">
      <w:numFmt w:val="bullet"/>
      <w:lvlText w:val=""/>
      <w:lvlJc w:val="left"/>
      <w:pPr>
        <w:ind w:left="6120" w:firstLine="0"/>
      </w:pPr>
      <w:rPr>
        <w:rFonts w:ascii="Symbol" w:hAnsi="Symbol"/>
      </w:rPr>
    </w:lvl>
  </w:abstractNum>
  <w:abstractNum w:abstractNumId="7" w15:restartNumberingAfterBreak="0">
    <w:nsid w:val="3007390C"/>
    <w:multiLevelType w:val="hybridMultilevel"/>
    <w:tmpl w:val="6304127C"/>
    <w:name w:val="Нумерованный список 16"/>
    <w:lvl w:ilvl="0" w:tplc="62E2EFD2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CB2E521E">
      <w:start w:val="1"/>
      <w:numFmt w:val="decimal"/>
      <w:lvlText w:val="%2."/>
      <w:lvlJc w:val="left"/>
      <w:pPr>
        <w:ind w:left="284" w:firstLine="0"/>
      </w:pPr>
      <w:rPr>
        <w:rFonts w:cs="Times New Roman"/>
      </w:rPr>
    </w:lvl>
    <w:lvl w:ilvl="2" w:tplc="B8F8BB22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A964F790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F67C84F6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6E7ADFBC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D4AC4A7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082CF9EC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6CF0B95A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8" w15:restartNumberingAfterBreak="0">
    <w:nsid w:val="311B24E7"/>
    <w:multiLevelType w:val="singleLevel"/>
    <w:tmpl w:val="E96ED024"/>
    <w:name w:val="Нумерованный список 1"/>
    <w:lvl w:ilvl="0">
      <w:numFmt w:val="decimal"/>
      <w:lvlText w:val="*"/>
      <w:lvlJc w:val="left"/>
      <w:pPr>
        <w:ind w:left="1277" w:firstLine="0"/>
      </w:pPr>
    </w:lvl>
  </w:abstractNum>
  <w:abstractNum w:abstractNumId="9" w15:restartNumberingAfterBreak="0">
    <w:nsid w:val="33487DF8"/>
    <w:multiLevelType w:val="hybridMultilevel"/>
    <w:tmpl w:val="B1BAB64C"/>
    <w:name w:val="Нумерованный список 14"/>
    <w:lvl w:ilvl="0" w:tplc="210041B6">
      <w:numFmt w:val="bullet"/>
      <w:lvlText w:val=""/>
      <w:lvlJc w:val="left"/>
      <w:pPr>
        <w:ind w:left="786" w:firstLine="0"/>
      </w:pPr>
      <w:rPr>
        <w:rFonts w:ascii="Symbol" w:hAnsi="Symbol"/>
      </w:rPr>
    </w:lvl>
    <w:lvl w:ilvl="1" w:tplc="4CA4934E">
      <w:numFmt w:val="bullet"/>
      <w:lvlText w:val="o"/>
      <w:lvlJc w:val="left"/>
      <w:pPr>
        <w:ind w:left="1506" w:firstLine="0"/>
      </w:pPr>
      <w:rPr>
        <w:rFonts w:ascii="Courier New" w:hAnsi="Courier New" w:cs="Courier New"/>
      </w:rPr>
    </w:lvl>
    <w:lvl w:ilvl="2" w:tplc="BD76C9D0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CDD2942E">
      <w:numFmt w:val="bullet"/>
      <w:lvlText w:val=""/>
      <w:lvlJc w:val="left"/>
      <w:pPr>
        <w:ind w:left="2946" w:firstLine="0"/>
      </w:pPr>
      <w:rPr>
        <w:rFonts w:ascii="Symbol" w:hAnsi="Symbol"/>
      </w:rPr>
    </w:lvl>
    <w:lvl w:ilvl="4" w:tplc="2B6889F4">
      <w:numFmt w:val="bullet"/>
      <w:lvlText w:val="o"/>
      <w:lvlJc w:val="left"/>
      <w:pPr>
        <w:ind w:left="3666" w:firstLine="0"/>
      </w:pPr>
      <w:rPr>
        <w:rFonts w:ascii="Courier New" w:hAnsi="Courier New" w:cs="Courier New"/>
      </w:rPr>
    </w:lvl>
    <w:lvl w:ilvl="5" w:tplc="CF4E9114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2690CD12">
      <w:numFmt w:val="bullet"/>
      <w:lvlText w:val=""/>
      <w:lvlJc w:val="left"/>
      <w:pPr>
        <w:ind w:left="5106" w:firstLine="0"/>
      </w:pPr>
      <w:rPr>
        <w:rFonts w:ascii="Symbol" w:hAnsi="Symbol"/>
      </w:rPr>
    </w:lvl>
    <w:lvl w:ilvl="7" w:tplc="C8725A72">
      <w:numFmt w:val="bullet"/>
      <w:lvlText w:val="o"/>
      <w:lvlJc w:val="left"/>
      <w:pPr>
        <w:ind w:left="5826" w:firstLine="0"/>
      </w:pPr>
      <w:rPr>
        <w:rFonts w:ascii="Courier New" w:hAnsi="Courier New" w:cs="Courier New"/>
      </w:rPr>
    </w:lvl>
    <w:lvl w:ilvl="8" w:tplc="3AE485A2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367F65AA"/>
    <w:multiLevelType w:val="hybridMultilevel"/>
    <w:tmpl w:val="CCF2166E"/>
    <w:name w:val="Нумерованный список 7"/>
    <w:lvl w:ilvl="0" w:tplc="F9084A46">
      <w:numFmt w:val="bullet"/>
      <w:lvlText w:val=""/>
      <w:lvlJc w:val="left"/>
      <w:pPr>
        <w:ind w:left="786" w:firstLine="0"/>
      </w:pPr>
      <w:rPr>
        <w:rFonts w:ascii="Symbol" w:hAnsi="Symbol"/>
      </w:rPr>
    </w:lvl>
    <w:lvl w:ilvl="1" w:tplc="EC4CB138">
      <w:numFmt w:val="bullet"/>
      <w:lvlText w:val="o"/>
      <w:lvlJc w:val="left"/>
      <w:pPr>
        <w:ind w:left="1506" w:firstLine="0"/>
      </w:pPr>
      <w:rPr>
        <w:rFonts w:ascii="Courier New" w:hAnsi="Courier New" w:cs="Courier New"/>
      </w:rPr>
    </w:lvl>
    <w:lvl w:ilvl="2" w:tplc="3FB0D2CE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D0329146">
      <w:numFmt w:val="bullet"/>
      <w:lvlText w:val=""/>
      <w:lvlJc w:val="left"/>
      <w:pPr>
        <w:ind w:left="2946" w:firstLine="0"/>
      </w:pPr>
      <w:rPr>
        <w:rFonts w:ascii="Symbol" w:hAnsi="Symbol"/>
      </w:rPr>
    </w:lvl>
    <w:lvl w:ilvl="4" w:tplc="A3C2E658">
      <w:numFmt w:val="bullet"/>
      <w:lvlText w:val="o"/>
      <w:lvlJc w:val="left"/>
      <w:pPr>
        <w:ind w:left="3666" w:firstLine="0"/>
      </w:pPr>
      <w:rPr>
        <w:rFonts w:ascii="Courier New" w:hAnsi="Courier New" w:cs="Courier New"/>
      </w:rPr>
    </w:lvl>
    <w:lvl w:ilvl="5" w:tplc="6FAEF980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2B9A29F4">
      <w:numFmt w:val="bullet"/>
      <w:lvlText w:val=""/>
      <w:lvlJc w:val="left"/>
      <w:pPr>
        <w:ind w:left="5106" w:firstLine="0"/>
      </w:pPr>
      <w:rPr>
        <w:rFonts w:ascii="Symbol" w:hAnsi="Symbol"/>
      </w:rPr>
    </w:lvl>
    <w:lvl w:ilvl="7" w:tplc="D0A043B8">
      <w:numFmt w:val="bullet"/>
      <w:lvlText w:val="o"/>
      <w:lvlJc w:val="left"/>
      <w:pPr>
        <w:ind w:left="5826" w:firstLine="0"/>
      </w:pPr>
      <w:rPr>
        <w:rFonts w:ascii="Courier New" w:hAnsi="Courier New" w:cs="Courier New"/>
      </w:rPr>
    </w:lvl>
    <w:lvl w:ilvl="8" w:tplc="3B408AB4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39ED68C8"/>
    <w:multiLevelType w:val="hybridMultilevel"/>
    <w:tmpl w:val="075E2294"/>
    <w:name w:val="Нумерованный список 19"/>
    <w:lvl w:ilvl="0" w:tplc="10E449BC">
      <w:numFmt w:val="bullet"/>
      <w:lvlText w:val=""/>
      <w:lvlJc w:val="left"/>
      <w:pPr>
        <w:ind w:left="786" w:firstLine="0"/>
      </w:pPr>
      <w:rPr>
        <w:rFonts w:ascii="Symbol" w:hAnsi="Symbol"/>
      </w:rPr>
    </w:lvl>
    <w:lvl w:ilvl="1" w:tplc="19763960">
      <w:numFmt w:val="bullet"/>
      <w:lvlText w:val="o"/>
      <w:lvlJc w:val="left"/>
      <w:pPr>
        <w:ind w:left="1506" w:firstLine="0"/>
      </w:pPr>
      <w:rPr>
        <w:rFonts w:ascii="Courier New" w:hAnsi="Courier New" w:cs="Courier New"/>
      </w:rPr>
    </w:lvl>
    <w:lvl w:ilvl="2" w:tplc="74FC51FE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F008E23E">
      <w:numFmt w:val="bullet"/>
      <w:lvlText w:val=""/>
      <w:lvlJc w:val="left"/>
      <w:pPr>
        <w:ind w:left="2946" w:firstLine="0"/>
      </w:pPr>
      <w:rPr>
        <w:rFonts w:ascii="Symbol" w:hAnsi="Symbol"/>
      </w:rPr>
    </w:lvl>
    <w:lvl w:ilvl="4" w:tplc="01404CDA">
      <w:numFmt w:val="bullet"/>
      <w:lvlText w:val="o"/>
      <w:lvlJc w:val="left"/>
      <w:pPr>
        <w:ind w:left="3666" w:firstLine="0"/>
      </w:pPr>
      <w:rPr>
        <w:rFonts w:ascii="Courier New" w:hAnsi="Courier New" w:cs="Courier New"/>
      </w:rPr>
    </w:lvl>
    <w:lvl w:ilvl="5" w:tplc="B01E161A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2436712A">
      <w:numFmt w:val="bullet"/>
      <w:lvlText w:val=""/>
      <w:lvlJc w:val="left"/>
      <w:pPr>
        <w:ind w:left="5106" w:firstLine="0"/>
      </w:pPr>
      <w:rPr>
        <w:rFonts w:ascii="Symbol" w:hAnsi="Symbol"/>
      </w:rPr>
    </w:lvl>
    <w:lvl w:ilvl="7" w:tplc="E7181F62">
      <w:numFmt w:val="bullet"/>
      <w:lvlText w:val="o"/>
      <w:lvlJc w:val="left"/>
      <w:pPr>
        <w:ind w:left="5826" w:firstLine="0"/>
      </w:pPr>
      <w:rPr>
        <w:rFonts w:ascii="Courier New" w:hAnsi="Courier New" w:cs="Courier New"/>
      </w:rPr>
    </w:lvl>
    <w:lvl w:ilvl="8" w:tplc="7CF64804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3A9828E8"/>
    <w:multiLevelType w:val="hybridMultilevel"/>
    <w:tmpl w:val="FB3AA20E"/>
    <w:name w:val="Нумерованный список 21"/>
    <w:lvl w:ilvl="0" w:tplc="76F624AC">
      <w:start w:val="1"/>
      <w:numFmt w:val="decimal"/>
      <w:lvlText w:val="%1."/>
      <w:lvlJc w:val="left"/>
      <w:pPr>
        <w:ind w:left="567" w:firstLine="0"/>
      </w:pPr>
    </w:lvl>
    <w:lvl w:ilvl="1" w:tplc="31642BA8">
      <w:start w:val="1"/>
      <w:numFmt w:val="lowerLetter"/>
      <w:lvlText w:val="%2."/>
      <w:lvlJc w:val="left"/>
      <w:pPr>
        <w:ind w:left="1287" w:firstLine="0"/>
      </w:pPr>
    </w:lvl>
    <w:lvl w:ilvl="2" w:tplc="5B66AA8E">
      <w:start w:val="1"/>
      <w:numFmt w:val="lowerRoman"/>
      <w:lvlText w:val="%3."/>
      <w:lvlJc w:val="left"/>
      <w:pPr>
        <w:ind w:left="2187" w:firstLine="0"/>
      </w:pPr>
    </w:lvl>
    <w:lvl w:ilvl="3" w:tplc="B2DE9070">
      <w:start w:val="1"/>
      <w:numFmt w:val="decimal"/>
      <w:lvlText w:val="%4."/>
      <w:lvlJc w:val="left"/>
      <w:pPr>
        <w:ind w:left="2727" w:firstLine="0"/>
      </w:pPr>
    </w:lvl>
    <w:lvl w:ilvl="4" w:tplc="B5B0BB0A">
      <w:start w:val="1"/>
      <w:numFmt w:val="lowerLetter"/>
      <w:lvlText w:val="%5."/>
      <w:lvlJc w:val="left"/>
      <w:pPr>
        <w:ind w:left="3447" w:firstLine="0"/>
      </w:pPr>
    </w:lvl>
    <w:lvl w:ilvl="5" w:tplc="1A08E360">
      <w:start w:val="1"/>
      <w:numFmt w:val="lowerRoman"/>
      <w:lvlText w:val="%6."/>
      <w:lvlJc w:val="left"/>
      <w:pPr>
        <w:ind w:left="4347" w:firstLine="0"/>
      </w:pPr>
    </w:lvl>
    <w:lvl w:ilvl="6" w:tplc="7612320E">
      <w:start w:val="1"/>
      <w:numFmt w:val="decimal"/>
      <w:lvlText w:val="%7."/>
      <w:lvlJc w:val="left"/>
      <w:pPr>
        <w:ind w:left="4887" w:firstLine="0"/>
      </w:pPr>
    </w:lvl>
    <w:lvl w:ilvl="7" w:tplc="AA4812B8">
      <w:start w:val="1"/>
      <w:numFmt w:val="lowerLetter"/>
      <w:lvlText w:val="%8."/>
      <w:lvlJc w:val="left"/>
      <w:pPr>
        <w:ind w:left="5607" w:firstLine="0"/>
      </w:pPr>
    </w:lvl>
    <w:lvl w:ilvl="8" w:tplc="7B166592">
      <w:start w:val="1"/>
      <w:numFmt w:val="lowerRoman"/>
      <w:lvlText w:val="%9."/>
      <w:lvlJc w:val="left"/>
      <w:pPr>
        <w:ind w:left="6507" w:firstLine="0"/>
      </w:pPr>
    </w:lvl>
  </w:abstractNum>
  <w:abstractNum w:abstractNumId="13" w15:restartNumberingAfterBreak="0">
    <w:nsid w:val="4CC579CE"/>
    <w:multiLevelType w:val="hybridMultilevel"/>
    <w:tmpl w:val="4D7C193E"/>
    <w:name w:val="Нумерованный список 5"/>
    <w:lvl w:ilvl="0" w:tplc="ADF4EE5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CF62EE6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9C5C0F9E">
      <w:numFmt w:val="bullet"/>
      <w:lvlText w:val=""/>
      <w:lvlJc w:val="left"/>
      <w:pPr>
        <w:ind w:left="1800" w:firstLine="0"/>
      </w:pPr>
      <w:rPr>
        <w:rFonts w:ascii="Symbol" w:hAnsi="Symbol"/>
      </w:rPr>
    </w:lvl>
    <w:lvl w:ilvl="3" w:tplc="838ADC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E088B1C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5" w:tplc="39C223D2">
      <w:numFmt w:val="bullet"/>
      <w:lvlText w:val=""/>
      <w:lvlJc w:val="left"/>
      <w:pPr>
        <w:ind w:left="3960" w:firstLine="0"/>
      </w:pPr>
      <w:rPr>
        <w:rFonts w:ascii="Symbol" w:hAnsi="Symbol"/>
      </w:rPr>
    </w:lvl>
    <w:lvl w:ilvl="6" w:tplc="A438645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FA00062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8" w:tplc="008C7092">
      <w:numFmt w:val="bullet"/>
      <w:lvlText w:val=""/>
      <w:lvlJc w:val="left"/>
      <w:pPr>
        <w:ind w:left="6120" w:firstLine="0"/>
      </w:pPr>
      <w:rPr>
        <w:rFonts w:ascii="Symbol" w:hAnsi="Symbol"/>
      </w:rPr>
    </w:lvl>
  </w:abstractNum>
  <w:abstractNum w:abstractNumId="14" w15:restartNumberingAfterBreak="0">
    <w:nsid w:val="50353CCC"/>
    <w:multiLevelType w:val="hybridMultilevel"/>
    <w:tmpl w:val="2E68D2FA"/>
    <w:name w:val="Нумерованный список 4"/>
    <w:lvl w:ilvl="0" w:tplc="3CA0295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C1A8692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08D4F268">
      <w:numFmt w:val="bullet"/>
      <w:lvlText w:val=""/>
      <w:lvlJc w:val="left"/>
      <w:pPr>
        <w:ind w:left="1800" w:firstLine="0"/>
      </w:pPr>
      <w:rPr>
        <w:rFonts w:ascii="Symbol" w:hAnsi="Symbol"/>
      </w:rPr>
    </w:lvl>
    <w:lvl w:ilvl="3" w:tplc="156E6B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73E0B72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5" w:tplc="8B3AB1D8">
      <w:numFmt w:val="bullet"/>
      <w:lvlText w:val=""/>
      <w:lvlJc w:val="left"/>
      <w:pPr>
        <w:ind w:left="3960" w:firstLine="0"/>
      </w:pPr>
      <w:rPr>
        <w:rFonts w:ascii="Symbol" w:hAnsi="Symbol"/>
      </w:rPr>
    </w:lvl>
    <w:lvl w:ilvl="6" w:tplc="2D9E8C0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DA26B0E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8" w:tplc="82F8DF64">
      <w:numFmt w:val="bullet"/>
      <w:lvlText w:val=""/>
      <w:lvlJc w:val="left"/>
      <w:pPr>
        <w:ind w:left="6120" w:firstLine="0"/>
      </w:pPr>
      <w:rPr>
        <w:rFonts w:ascii="Symbol" w:hAnsi="Symbol"/>
      </w:rPr>
    </w:lvl>
  </w:abstractNum>
  <w:abstractNum w:abstractNumId="15" w15:restartNumberingAfterBreak="0">
    <w:nsid w:val="545F75F1"/>
    <w:multiLevelType w:val="hybridMultilevel"/>
    <w:tmpl w:val="F7DC3DF8"/>
    <w:name w:val="Нумерованный список 2"/>
    <w:lvl w:ilvl="0" w:tplc="B38484B4">
      <w:numFmt w:val="bullet"/>
      <w:lvlText w:val=""/>
      <w:lvlJc w:val="left"/>
      <w:pPr>
        <w:ind w:left="786" w:firstLine="0"/>
      </w:pPr>
      <w:rPr>
        <w:rFonts w:ascii="Symbol" w:hAnsi="Symbol"/>
      </w:rPr>
    </w:lvl>
    <w:lvl w:ilvl="1" w:tplc="8546647A">
      <w:numFmt w:val="bullet"/>
      <w:lvlText w:val="o"/>
      <w:lvlJc w:val="left"/>
      <w:pPr>
        <w:ind w:left="1506" w:firstLine="0"/>
      </w:pPr>
      <w:rPr>
        <w:rFonts w:ascii="Courier New" w:hAnsi="Courier New" w:cs="Courier New"/>
      </w:rPr>
    </w:lvl>
    <w:lvl w:ilvl="2" w:tplc="173E147C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4BD479B4">
      <w:numFmt w:val="bullet"/>
      <w:lvlText w:val=""/>
      <w:lvlJc w:val="left"/>
      <w:pPr>
        <w:ind w:left="2946" w:firstLine="0"/>
      </w:pPr>
      <w:rPr>
        <w:rFonts w:ascii="Symbol" w:hAnsi="Symbol"/>
      </w:rPr>
    </w:lvl>
    <w:lvl w:ilvl="4" w:tplc="67C0CE54">
      <w:numFmt w:val="bullet"/>
      <w:lvlText w:val="o"/>
      <w:lvlJc w:val="left"/>
      <w:pPr>
        <w:ind w:left="3666" w:firstLine="0"/>
      </w:pPr>
      <w:rPr>
        <w:rFonts w:ascii="Courier New" w:hAnsi="Courier New" w:cs="Courier New"/>
      </w:rPr>
    </w:lvl>
    <w:lvl w:ilvl="5" w:tplc="1132F004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75F23FB4">
      <w:numFmt w:val="bullet"/>
      <w:lvlText w:val=""/>
      <w:lvlJc w:val="left"/>
      <w:pPr>
        <w:ind w:left="5106" w:firstLine="0"/>
      </w:pPr>
      <w:rPr>
        <w:rFonts w:ascii="Symbol" w:hAnsi="Symbol"/>
      </w:rPr>
    </w:lvl>
    <w:lvl w:ilvl="7" w:tplc="65B8C9B4">
      <w:numFmt w:val="bullet"/>
      <w:lvlText w:val="o"/>
      <w:lvlJc w:val="left"/>
      <w:pPr>
        <w:ind w:left="5826" w:firstLine="0"/>
      </w:pPr>
      <w:rPr>
        <w:rFonts w:ascii="Courier New" w:hAnsi="Courier New" w:cs="Courier New"/>
      </w:rPr>
    </w:lvl>
    <w:lvl w:ilvl="8" w:tplc="B442CED0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55253B39"/>
    <w:multiLevelType w:val="hybridMultilevel"/>
    <w:tmpl w:val="6B44A7D2"/>
    <w:name w:val="Нумерованный список 3"/>
    <w:lvl w:ilvl="0" w:tplc="D0C8FF2E">
      <w:numFmt w:val="bullet"/>
      <w:lvlText w:val=""/>
      <w:lvlJc w:val="left"/>
      <w:pPr>
        <w:ind w:left="786" w:firstLine="0"/>
      </w:pPr>
      <w:rPr>
        <w:rFonts w:ascii="Symbol" w:hAnsi="Symbol"/>
      </w:rPr>
    </w:lvl>
    <w:lvl w:ilvl="1" w:tplc="278A432C">
      <w:numFmt w:val="bullet"/>
      <w:lvlText w:val="o"/>
      <w:lvlJc w:val="left"/>
      <w:pPr>
        <w:ind w:left="1506" w:firstLine="0"/>
      </w:pPr>
      <w:rPr>
        <w:rFonts w:ascii="Courier New" w:hAnsi="Courier New" w:cs="Courier New"/>
      </w:rPr>
    </w:lvl>
    <w:lvl w:ilvl="2" w:tplc="7F427048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0854EAF4">
      <w:numFmt w:val="bullet"/>
      <w:lvlText w:val=""/>
      <w:lvlJc w:val="left"/>
      <w:pPr>
        <w:ind w:left="2946" w:firstLine="0"/>
      </w:pPr>
      <w:rPr>
        <w:rFonts w:ascii="Symbol" w:hAnsi="Symbol"/>
      </w:rPr>
    </w:lvl>
    <w:lvl w:ilvl="4" w:tplc="1EB09958">
      <w:numFmt w:val="bullet"/>
      <w:lvlText w:val="o"/>
      <w:lvlJc w:val="left"/>
      <w:pPr>
        <w:ind w:left="3666" w:firstLine="0"/>
      </w:pPr>
      <w:rPr>
        <w:rFonts w:ascii="Courier New" w:hAnsi="Courier New" w:cs="Courier New"/>
      </w:rPr>
    </w:lvl>
    <w:lvl w:ilvl="5" w:tplc="407AD8BC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46126CC4">
      <w:numFmt w:val="bullet"/>
      <w:lvlText w:val=""/>
      <w:lvlJc w:val="left"/>
      <w:pPr>
        <w:ind w:left="5106" w:firstLine="0"/>
      </w:pPr>
      <w:rPr>
        <w:rFonts w:ascii="Symbol" w:hAnsi="Symbol"/>
      </w:rPr>
    </w:lvl>
    <w:lvl w:ilvl="7" w:tplc="36C697EC">
      <w:numFmt w:val="bullet"/>
      <w:lvlText w:val="o"/>
      <w:lvlJc w:val="left"/>
      <w:pPr>
        <w:ind w:left="5826" w:firstLine="0"/>
      </w:pPr>
      <w:rPr>
        <w:rFonts w:ascii="Courier New" w:hAnsi="Courier New" w:cs="Courier New"/>
      </w:rPr>
    </w:lvl>
    <w:lvl w:ilvl="8" w:tplc="DFD81C0E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5D5B36A0"/>
    <w:multiLevelType w:val="hybridMultilevel"/>
    <w:tmpl w:val="D160CEB8"/>
    <w:name w:val="Нумерованный список 8"/>
    <w:lvl w:ilvl="0" w:tplc="E72C3F0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E0A2A7E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79366AEC">
      <w:numFmt w:val="bullet"/>
      <w:lvlText w:val=""/>
      <w:lvlJc w:val="left"/>
      <w:pPr>
        <w:ind w:left="1800" w:firstLine="0"/>
      </w:pPr>
      <w:rPr>
        <w:rFonts w:ascii="Symbol" w:hAnsi="Symbol"/>
      </w:rPr>
    </w:lvl>
    <w:lvl w:ilvl="3" w:tplc="750E000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A6E69E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5" w:tplc="C79C64A2">
      <w:numFmt w:val="bullet"/>
      <w:lvlText w:val=""/>
      <w:lvlJc w:val="left"/>
      <w:pPr>
        <w:ind w:left="3960" w:firstLine="0"/>
      </w:pPr>
      <w:rPr>
        <w:rFonts w:ascii="Symbol" w:hAnsi="Symbol"/>
      </w:rPr>
    </w:lvl>
    <w:lvl w:ilvl="6" w:tplc="2F0AFE6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AD6536E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8" w:tplc="1FC081CE">
      <w:numFmt w:val="bullet"/>
      <w:lvlText w:val=""/>
      <w:lvlJc w:val="left"/>
      <w:pPr>
        <w:ind w:left="6120" w:firstLine="0"/>
      </w:pPr>
      <w:rPr>
        <w:rFonts w:ascii="Symbol" w:hAnsi="Symbol"/>
      </w:rPr>
    </w:lvl>
  </w:abstractNum>
  <w:abstractNum w:abstractNumId="18" w15:restartNumberingAfterBreak="0">
    <w:nsid w:val="65E26E8D"/>
    <w:multiLevelType w:val="singleLevel"/>
    <w:tmpl w:val="AFA6F5C2"/>
    <w:name w:val="Нумерованный список 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9" w15:restartNumberingAfterBreak="0">
    <w:nsid w:val="68F00124"/>
    <w:multiLevelType w:val="singleLevel"/>
    <w:tmpl w:val="E266E796"/>
    <w:name w:val="Нумерованный список 10"/>
    <w:lvl w:ilvl="0">
      <w:start w:val="1"/>
      <w:numFmt w:val="decimal"/>
      <w:lvlText w:val="3.1.%1"/>
      <w:lvlJc w:val="left"/>
      <w:pPr>
        <w:ind w:left="0" w:firstLine="0"/>
      </w:pPr>
      <w:rPr>
        <w:rFonts w:ascii="Times New Roman" w:hAnsi="Times New Roman"/>
      </w:rPr>
    </w:lvl>
  </w:abstractNum>
  <w:abstractNum w:abstractNumId="20" w15:restartNumberingAfterBreak="0">
    <w:nsid w:val="68F54F82"/>
    <w:multiLevelType w:val="multilevel"/>
    <w:tmpl w:val="CFFA470E"/>
    <w:name w:val="Нумерованный список 13"/>
    <w:lvl w:ilvl="0">
      <w:start w:val="3"/>
      <w:numFmt w:val="decimal"/>
      <w:lvlText w:val="%1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1.%2"/>
      <w:lvlJc w:val="left"/>
      <w:pPr>
        <w:ind w:left="472" w:firstLine="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944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16" w:firstLine="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888" w:firstLine="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2360" w:firstLine="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2832" w:firstLine="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3304" w:firstLine="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3776" w:firstLine="0"/>
      </w:pPr>
      <w:rPr>
        <w:color w:val="auto"/>
      </w:rPr>
    </w:lvl>
  </w:abstractNum>
  <w:abstractNum w:abstractNumId="21" w15:restartNumberingAfterBreak="0">
    <w:nsid w:val="6BC824F7"/>
    <w:multiLevelType w:val="hybridMultilevel"/>
    <w:tmpl w:val="9522B384"/>
    <w:lvl w:ilvl="0" w:tplc="517A437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E4C5D0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59243F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16AE03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AF4789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9907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4224A4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23A555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08E197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4"/>
  </w:num>
  <w:num w:numId="5">
    <w:abstractNumId w:val="13"/>
  </w:num>
  <w:num w:numId="6">
    <w:abstractNumId w:val="0"/>
  </w:num>
  <w:num w:numId="7">
    <w:abstractNumId w:val="10"/>
  </w:num>
  <w:num w:numId="8">
    <w:abstractNumId w:val="17"/>
  </w:num>
  <w:num w:numId="9">
    <w:abstractNumId w:val="4"/>
  </w:num>
  <w:num w:numId="10">
    <w:abstractNumId w:val="19"/>
  </w:num>
  <w:num w:numId="11">
    <w:abstractNumId w:val="2"/>
  </w:num>
  <w:num w:numId="12">
    <w:abstractNumId w:val="18"/>
  </w:num>
  <w:num w:numId="13">
    <w:abstractNumId w:val="20"/>
  </w:num>
  <w:num w:numId="14">
    <w:abstractNumId w:val="9"/>
  </w:num>
  <w:num w:numId="15">
    <w:abstractNumId w:val="5"/>
  </w:num>
  <w:num w:numId="16">
    <w:abstractNumId w:val="7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90"/>
    <w:rsid w:val="002F55C7"/>
    <w:rsid w:val="00575E90"/>
    <w:rsid w:val="007F7CAC"/>
    <w:rsid w:val="00D80A96"/>
    <w:rsid w:val="00F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13686-BE0A-47CF-9D5A-5F48C19D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bCs/>
      <w:color w:val="4F81BD"/>
    </w:rPr>
  </w:style>
  <w:style w:type="paragraph" w:styleId="4">
    <w:name w:val="heading 4"/>
    <w:basedOn w:val="a"/>
    <w:next w:val="a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240" w:lineRule="auto"/>
      <w:ind w:left="19"/>
      <w:outlineLvl w:val="3"/>
    </w:pPr>
    <w:rPr>
      <w:rFonts w:ascii="Times New Roman" w:eastAsia="Times New Roman" w:hAnsi="Times New Roman" w:cs="Times New Roman"/>
      <w:color w:val="000000"/>
      <w:spacing w:val="-3"/>
      <w:sz w:val="24"/>
      <w:szCs w:val="24"/>
    </w:rPr>
  </w:style>
  <w:style w:type="paragraph" w:styleId="5">
    <w:name w:val="heading 5"/>
    <w:basedOn w:val="a"/>
    <w:next w:val="a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240" w:lineRule="auto"/>
      <w:ind w:left="426"/>
      <w:outlineLvl w:val="4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paragraph" w:styleId="6">
    <w:name w:val="heading 6"/>
    <w:basedOn w:val="a"/>
    <w:next w:val="a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360" w:lineRule="auto"/>
      <w:ind w:firstLine="851"/>
      <w:outlineLvl w:val="5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4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rFonts w:ascii="Cambria" w:eastAsia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360" w:lineRule="auto"/>
      <w:ind w:left="96" w:firstLine="851"/>
      <w:jc w:val="both"/>
      <w:outlineLvl w:val="7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19"/>
    </w:rPr>
  </w:style>
  <w:style w:type="paragraph" w:styleId="9">
    <w:name w:val="heading 9"/>
    <w:basedOn w:val="a"/>
    <w:next w:val="a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360" w:lineRule="auto"/>
      <w:ind w:left="82" w:right="67" w:firstLine="851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86" w:after="0" w:line="317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spacing w:after="0" w:line="240" w:lineRule="auto"/>
    </w:pPr>
    <w:rPr>
      <w:color w:val="000000"/>
      <w:sz w:val="24"/>
      <w:szCs w:val="24"/>
    </w:rPr>
  </w:style>
  <w:style w:type="paragraph" w:styleId="a4">
    <w:name w:val="Body Text Indent"/>
    <w:basedOn w:val="a"/>
    <w:qFormat/>
    <w:pPr>
      <w:spacing w:after="120"/>
      <w:ind w:left="283"/>
    </w:p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note text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caption"/>
    <w:basedOn w:val="a"/>
    <w:next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360" w:lineRule="auto"/>
      <w:ind w:right="1536" w:firstLine="851"/>
    </w:pPr>
    <w:rPr>
      <w:rFonts w:ascii="Times New Roman" w:eastAsia="Times New Roman" w:hAnsi="Times New Roman" w:cs="Times New Roman"/>
      <w:color w:val="000000"/>
      <w:spacing w:val="2"/>
      <w:sz w:val="28"/>
      <w:szCs w:val="19"/>
    </w:rPr>
  </w:style>
  <w:style w:type="paragraph" w:styleId="a8">
    <w:name w:val="Title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tabs>
        <w:tab w:val="left" w:pos="355"/>
      </w:tabs>
      <w:spacing w:after="0" w:line="360" w:lineRule="auto"/>
    </w:pPr>
    <w:rPr>
      <w:rFonts w:ascii="Times New Roman" w:eastAsia="Times New Roman" w:hAnsi="Times New Roman" w:cs="Times New Roman"/>
      <w:bCs/>
      <w:color w:val="000000"/>
      <w:spacing w:val="-6"/>
      <w:sz w:val="28"/>
      <w:szCs w:val="24"/>
    </w:rPr>
  </w:style>
  <w:style w:type="paragraph" w:styleId="31">
    <w:name w:val="Body Text 3"/>
    <w:basedOn w:val="a"/>
    <w:qFormat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qFormat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ob">
    <w:name w:val="tekstob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styleId="aa">
    <w:name w:val="List Paragraph"/>
    <w:basedOn w:val="a"/>
    <w:qFormat/>
    <w:pPr>
      <w:ind w:left="720"/>
      <w:contextualSpacing/>
    </w:p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color w:val="000000"/>
      <w:spacing w:val="-2"/>
      <w:sz w:val="28"/>
      <w:szCs w:val="24"/>
      <w:shd w:val="clear" w:color="auto" w:fill="FFFFFF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b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</w:style>
  <w:style w:type="character" w:styleId="ad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nobr">
    <w:name w:val="nobr"/>
    <w:basedOn w:val="a0"/>
  </w:style>
  <w:style w:type="character" w:customStyle="1" w:styleId="23">
    <w:name w:val="Заголовок 2 Знак"/>
    <w:basedOn w:val="a0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0"/>
    <w:rPr>
      <w:rFonts w:ascii="Cambria" w:eastAsia="Cambria" w:hAnsi="Cambria" w:cs="Cambria"/>
      <w:b/>
      <w:bCs/>
      <w:color w:val="4F81BD"/>
    </w:rPr>
  </w:style>
  <w:style w:type="character" w:customStyle="1" w:styleId="70">
    <w:name w:val="Заголовок 7 Знак"/>
    <w:basedOn w:val="a0"/>
    <w:rPr>
      <w:rFonts w:ascii="Cambria" w:eastAsia="Cambria" w:hAnsi="Cambria" w:cs="Cambria"/>
      <w:i/>
      <w:iCs/>
      <w:color w:val="404040"/>
    </w:rPr>
  </w:style>
  <w:style w:type="character" w:customStyle="1" w:styleId="ae">
    <w:name w:val="Основной текст с отступом Знак"/>
    <w:basedOn w:val="a0"/>
  </w:style>
  <w:style w:type="character" w:customStyle="1" w:styleId="33">
    <w:name w:val="Основной текст с отступом 3 Знак"/>
    <w:basedOn w:val="a0"/>
    <w:rPr>
      <w:sz w:val="16"/>
      <w:szCs w:val="16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color w:val="000000"/>
      <w:spacing w:val="-3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shd w:val="clear" w:color="auto" w:fill="FFFFFF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b/>
      <w:bCs/>
      <w:i/>
      <w:iCs/>
      <w:color w:val="000000"/>
      <w:sz w:val="28"/>
      <w:szCs w:val="19"/>
      <w:shd w:val="clear" w:color="auto" w:fill="FFFFFF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/>
      <w:bCs/>
      <w:i/>
      <w:iCs/>
      <w:sz w:val="28"/>
      <w:szCs w:val="24"/>
      <w:shd w:val="clear" w:color="auto" w:fill="FFFFFF"/>
    </w:rPr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Текст сноски Знак"/>
    <w:basedOn w:val="a0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rPr>
      <w:vertAlign w:val="superscript"/>
    </w:rPr>
  </w:style>
  <w:style w:type="character" w:customStyle="1" w:styleId="af2">
    <w:name w:val="Название Знак"/>
    <w:basedOn w:val="a0"/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bCs/>
      <w:color w:val="000000"/>
      <w:spacing w:val="-6"/>
      <w:sz w:val="28"/>
      <w:szCs w:val="24"/>
      <w:shd w:val="clear" w:color="auto" w:fill="FFFFFF"/>
    </w:rPr>
  </w:style>
  <w:style w:type="character" w:customStyle="1" w:styleId="34">
    <w:name w:val="Основной текст 3 Знак"/>
    <w:basedOn w:val="a0"/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Текст выноски Знак"/>
    <w:basedOn w:val="a0"/>
    <w:rPr>
      <w:rFonts w:ascii="Tahoma" w:eastAsia="Times New Roman" w:hAnsi="Tahoma" w:cs="Times New Roman"/>
      <w:sz w:val="16"/>
      <w:szCs w:val="16"/>
    </w:rPr>
  </w:style>
  <w:style w:type="character" w:styleId="af4">
    <w:name w:val="FollowedHyperlink"/>
    <w:rPr>
      <w:color w:val="800080"/>
      <w:u w:val="single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</w:rPr>
  </w:style>
  <w:style w:type="character" w:customStyle="1" w:styleId="serptabzerohits">
    <w:name w:val="serptabzerohits"/>
    <w:basedOn w:val="a0"/>
  </w:style>
  <w:style w:type="character" w:customStyle="1" w:styleId="serptabactive">
    <w:name w:val="serptabactive"/>
    <w:basedOn w:val="a0"/>
  </w:style>
  <w:style w:type="character" w:customStyle="1" w:styleId="serpheadline">
    <w:name w:val="serpheadline"/>
    <w:basedOn w:val="a0"/>
  </w:style>
  <w:style w:type="character" w:customStyle="1" w:styleId="serpcontentdate">
    <w:name w:val="serpcontentdate"/>
    <w:basedOn w:val="a0"/>
  </w:style>
  <w:style w:type="character" w:customStyle="1" w:styleId="serpcontent">
    <w:name w:val="serpcontent"/>
    <w:basedOn w:val="a0"/>
  </w:style>
  <w:style w:type="table" w:styleId="af5">
    <w:name w:val="Table Grid"/>
    <w:basedOn w:val="a1"/>
    <w:uiPriority w:val="5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54.rospotrebnadzor.ru/" TargetMode="External"/><Relationship Id="rId18" Type="http://schemas.openxmlformats.org/officeDocument/2006/relationships/hyperlink" Target="http://www.mchs.gov.ru-" TargetMode="External"/><Relationship Id="rId26" Type="http://schemas.openxmlformats.org/officeDocument/2006/relationships/hyperlink" Target="http://www.mchs.gov.ru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54.rospotrebnadzor.ru/" TargetMode="External"/><Relationship Id="rId7" Type="http://schemas.openxmlformats.org/officeDocument/2006/relationships/header" Target="header1.xml"/><Relationship Id="rId12" Type="http://schemas.openxmlformats.org/officeDocument/2006/relationships/hyperlink" Target="http://rospotrebnadzor.ru/" TargetMode="External"/><Relationship Id="rId17" Type="http://schemas.openxmlformats.org/officeDocument/2006/relationships/hyperlink" Target="http://www.rostrud.ru-" TargetMode="External"/><Relationship Id="rId25" Type="http://schemas.openxmlformats.org/officeDocument/2006/relationships/hyperlink" Target="http://www.rostrud.ru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nadzor.ru/" TargetMode="External"/><Relationship Id="rId20" Type="http://schemas.openxmlformats.org/officeDocument/2006/relationships/hyperlink" Target="http://rospotrebnadzor.ru/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pn.gov.ru/" TargetMode="External"/><Relationship Id="rId24" Type="http://schemas.openxmlformats.org/officeDocument/2006/relationships/hyperlink" Target="http://www.gosnadzo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sibmti.ru" TargetMode="External"/><Relationship Id="rId23" Type="http://schemas.openxmlformats.org/officeDocument/2006/relationships/hyperlink" Target="mailto:info@sibmti.ru" TargetMode="External"/><Relationship Id="rId28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hyperlink" Target="http://rpn.gov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mchs.gov.ru/document/461317" TargetMode="External"/><Relationship Id="rId22" Type="http://schemas.openxmlformats.org/officeDocument/2006/relationships/hyperlink" Target="http://www.mchs.gov.ru/document/461317" TargetMode="External"/><Relationship Id="rId27" Type="http://schemas.openxmlformats.org/officeDocument/2006/relationships/hyperlink" Target="http://www.pravo.gov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6448</Words>
  <Characters>36755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</cp:revision>
  <dcterms:created xsi:type="dcterms:W3CDTF">2018-08-29T02:55:00Z</dcterms:created>
  <dcterms:modified xsi:type="dcterms:W3CDTF">2024-10-21T01:50:00Z</dcterms:modified>
</cp:coreProperties>
</file>