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6528" w:rsidRDefault="00A46528" w:rsidP="00A46528">
      <w:pPr>
        <w:ind w:left="-1120" w:firstLine="851"/>
        <w:jc w:val="center"/>
      </w:pPr>
      <w:r w:rsidRPr="00897106">
        <w:t>Федеральное агентство</w:t>
      </w:r>
      <w:r>
        <w:t xml:space="preserve"> связи</w:t>
      </w:r>
    </w:p>
    <w:p w:rsidR="00A46528" w:rsidRDefault="00A46528" w:rsidP="00A46528">
      <w:pPr>
        <w:ind w:left="-1120" w:firstLine="851"/>
        <w:jc w:val="center"/>
      </w:pPr>
    </w:p>
    <w:p w:rsidR="00A46528" w:rsidRDefault="00A46528" w:rsidP="00A46528">
      <w:pPr>
        <w:ind w:left="567"/>
        <w:jc w:val="center"/>
      </w:pPr>
      <w:r w:rsidRPr="00A46528">
        <w:t xml:space="preserve">Федеральное государственное бюджетное образовательное учреждение </w:t>
      </w:r>
    </w:p>
    <w:p w:rsidR="00A46528" w:rsidRPr="00A46528" w:rsidRDefault="00A46528" w:rsidP="00A46528">
      <w:pPr>
        <w:ind w:left="567"/>
        <w:jc w:val="center"/>
      </w:pPr>
      <w:r w:rsidRPr="00A46528">
        <w:t>высшего образования</w:t>
      </w:r>
    </w:p>
    <w:p w:rsidR="00A46528" w:rsidRPr="00A46528" w:rsidRDefault="00A46528" w:rsidP="00A46528">
      <w:pPr>
        <w:jc w:val="center"/>
      </w:pPr>
      <w:r w:rsidRPr="00A46528">
        <w:t>«Сибирский государственный университет телекоммуникаций и информатики»</w:t>
      </w:r>
      <w:r w:rsidRPr="00A46528">
        <w:br/>
        <w:t>(СибГУТИ)</w:t>
      </w:r>
    </w:p>
    <w:p w:rsidR="00A46528" w:rsidRDefault="00A46528" w:rsidP="00A46528">
      <w:pPr>
        <w:ind w:left="-1120" w:firstLine="851"/>
        <w:jc w:val="center"/>
      </w:pPr>
    </w:p>
    <w:p w:rsidR="00A46528" w:rsidRDefault="00A46528" w:rsidP="00A46528">
      <w:pPr>
        <w:ind w:left="-1120" w:firstLine="851"/>
        <w:jc w:val="cente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r w:rsidRPr="00C31F75">
        <w:rPr>
          <w:b/>
        </w:rPr>
        <w:t>Е.И. Морозова</w:t>
      </w: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r w:rsidRPr="00A46528">
        <w:rPr>
          <w:b/>
        </w:rPr>
        <w:t>Инструментальные средства информационных систем</w:t>
      </w:r>
    </w:p>
    <w:p w:rsidR="00A46528" w:rsidRDefault="00A46528" w:rsidP="00A46528">
      <w:pPr>
        <w:ind w:left="-1120" w:firstLine="851"/>
        <w:jc w:val="center"/>
        <w:rPr>
          <w:b/>
          <w:i/>
        </w:rPr>
      </w:pPr>
    </w:p>
    <w:p w:rsidR="00A46528" w:rsidRDefault="00A46528" w:rsidP="00A46528">
      <w:pPr>
        <w:ind w:left="-1120" w:firstLine="851"/>
        <w:jc w:val="center"/>
        <w:rPr>
          <w:b/>
          <w:i/>
        </w:rPr>
      </w:pPr>
    </w:p>
    <w:p w:rsidR="00A46528" w:rsidRDefault="00A46528" w:rsidP="00A46528">
      <w:pPr>
        <w:ind w:left="-1120" w:firstLine="851"/>
        <w:jc w:val="center"/>
        <w:rPr>
          <w:b/>
          <w:i/>
        </w:rPr>
      </w:pPr>
      <w:r w:rsidRPr="00C31F75">
        <w:rPr>
          <w:b/>
          <w:i/>
        </w:rPr>
        <w:t>Учебное пособие</w:t>
      </w:r>
    </w:p>
    <w:p w:rsidR="00A46528" w:rsidRDefault="00A46528" w:rsidP="00A46528">
      <w:pPr>
        <w:ind w:left="-1120" w:firstLine="851"/>
        <w:jc w:val="center"/>
        <w:rPr>
          <w:b/>
          <w:i/>
        </w:rPr>
      </w:pPr>
    </w:p>
    <w:p w:rsidR="00A46528" w:rsidRDefault="00A46528" w:rsidP="00A46528">
      <w:pPr>
        <w:ind w:left="-1120" w:firstLine="851"/>
        <w:jc w:val="center"/>
        <w:rPr>
          <w:i/>
        </w:rPr>
      </w:pPr>
    </w:p>
    <w:p w:rsidR="00A46528" w:rsidRDefault="00A46528" w:rsidP="00A46528">
      <w:pPr>
        <w:ind w:left="-1120" w:firstLine="851"/>
        <w:jc w:val="center"/>
        <w:rPr>
          <w:i/>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Default="00A46528" w:rsidP="00A46528">
      <w:pPr>
        <w:ind w:left="-1120" w:firstLine="851"/>
        <w:jc w:val="center"/>
        <w:rPr>
          <w:b/>
        </w:rPr>
      </w:pPr>
    </w:p>
    <w:p w:rsidR="00A46528" w:rsidRPr="00C31F75" w:rsidRDefault="00A46528" w:rsidP="00A46528">
      <w:pPr>
        <w:ind w:left="-1120" w:firstLine="851"/>
        <w:jc w:val="center"/>
      </w:pPr>
      <w:r w:rsidRPr="00C31F75">
        <w:t>Новосибирск</w:t>
      </w:r>
    </w:p>
    <w:p w:rsidR="00A46528" w:rsidRPr="00C31F75" w:rsidRDefault="00A46528" w:rsidP="00A46528">
      <w:pPr>
        <w:ind w:left="-1120" w:firstLine="851"/>
        <w:jc w:val="center"/>
      </w:pPr>
      <w:r w:rsidRPr="00C31F75">
        <w:t>201</w:t>
      </w:r>
      <w:r>
        <w:t>8</w:t>
      </w:r>
    </w:p>
    <w:p w:rsidR="005B5A45" w:rsidRDefault="005B5A45" w:rsidP="005B5A45">
      <w:pPr>
        <w:ind w:left="-1120" w:firstLine="851"/>
      </w:pPr>
      <w:r w:rsidRPr="00E2519C">
        <w:lastRenderedPageBreak/>
        <w:t>УДК</w:t>
      </w:r>
    </w:p>
    <w:p w:rsidR="005B5A45" w:rsidRDefault="005B5A45" w:rsidP="005B5A45">
      <w:pPr>
        <w:ind w:left="-1120" w:firstLine="851"/>
      </w:pPr>
    </w:p>
    <w:p w:rsidR="005B5A45" w:rsidRDefault="005B5A45" w:rsidP="005B5A45">
      <w:pPr>
        <w:ind w:left="-1120" w:firstLine="851"/>
      </w:pPr>
    </w:p>
    <w:p w:rsidR="005B5A45" w:rsidRDefault="005B5A45" w:rsidP="005B5A45">
      <w:pPr>
        <w:ind w:left="-284" w:firstLine="15"/>
      </w:pPr>
    </w:p>
    <w:p w:rsidR="005B5A45" w:rsidRDefault="005B5A45" w:rsidP="005B5A45">
      <w:pPr>
        <w:ind w:left="-284" w:firstLine="15"/>
      </w:pPr>
    </w:p>
    <w:p w:rsidR="005B5A45" w:rsidRDefault="005B5A45" w:rsidP="005B5A45">
      <w:pPr>
        <w:ind w:left="-284" w:firstLine="15"/>
      </w:pPr>
    </w:p>
    <w:p w:rsidR="005B5A45" w:rsidRDefault="005B5A45" w:rsidP="005B5A45">
      <w:pPr>
        <w:ind w:left="-284" w:firstLine="15"/>
      </w:pPr>
      <w:r>
        <w:t>Старший преподаватель Е.И. Морозова. Инструментальные средства информацио</w:t>
      </w:r>
      <w:r>
        <w:t>н</w:t>
      </w:r>
      <w:r>
        <w:t>ных систем</w:t>
      </w:r>
      <w:r w:rsidRPr="00E2519C">
        <w:t>:</w:t>
      </w:r>
      <w:r>
        <w:t xml:space="preserve"> Учебное пособие </w:t>
      </w:r>
      <w:r w:rsidRPr="00E2519C">
        <w:t>/</w:t>
      </w:r>
      <w:r>
        <w:t xml:space="preserve"> СибГУТИ. – Новосибирск, 2018. – </w:t>
      </w:r>
      <w:r w:rsidR="00EE72A3">
        <w:t>9</w:t>
      </w:r>
      <w:r w:rsidR="00A2736A">
        <w:t>0</w:t>
      </w:r>
      <w:r>
        <w:t>с.</w:t>
      </w:r>
    </w:p>
    <w:p w:rsidR="005B5A45" w:rsidRDefault="005B5A45" w:rsidP="005B5A45">
      <w:pPr>
        <w:ind w:left="-284" w:firstLine="15"/>
      </w:pPr>
    </w:p>
    <w:p w:rsidR="005B5A45" w:rsidRDefault="005B5A45" w:rsidP="005B5A45">
      <w:pPr>
        <w:ind w:left="-284" w:firstLine="992"/>
      </w:pPr>
    </w:p>
    <w:p w:rsidR="005B5A45" w:rsidRDefault="005B5A45" w:rsidP="005B5A45">
      <w:pPr>
        <w:ind w:left="-284" w:firstLine="992"/>
      </w:pPr>
    </w:p>
    <w:p w:rsidR="005B5A45" w:rsidRDefault="005B5A45" w:rsidP="005B5A45">
      <w:pPr>
        <w:ind w:left="-284" w:firstLine="992"/>
      </w:pPr>
    </w:p>
    <w:p w:rsidR="005B5A45" w:rsidRDefault="005B5A45" w:rsidP="00C3156A">
      <w:pPr>
        <w:ind w:left="-284" w:firstLine="992"/>
        <w:jc w:val="both"/>
      </w:pPr>
      <w:r>
        <w:t>Пособие содержит основные понятия и определения теории информацио</w:t>
      </w:r>
      <w:r>
        <w:t>н</w:t>
      </w:r>
      <w:r>
        <w:t>ных систем, основы структурного подхода к анализу и проектированию ИС пре</w:t>
      </w:r>
      <w:r>
        <w:t>д</w:t>
      </w:r>
      <w:r>
        <w:t xml:space="preserve">приятия, </w:t>
      </w:r>
      <w:r w:rsidR="00E12EBB">
        <w:t xml:space="preserve">основные сведения о компьютерных сетях и </w:t>
      </w:r>
      <w:r w:rsidR="00967409">
        <w:t>виртуальных частных сетях, как основе создания распределённых информационных систем</w:t>
      </w:r>
      <w:r w:rsidR="00637679">
        <w:t xml:space="preserve"> и</w:t>
      </w:r>
      <w:r w:rsidR="00C3156A">
        <w:t xml:space="preserve"> перспективы ра</w:t>
      </w:r>
      <w:r w:rsidR="00C3156A">
        <w:t>з</w:t>
      </w:r>
      <w:r w:rsidR="00C3156A">
        <w:t>вития ИС</w:t>
      </w:r>
      <w:r>
        <w:t>.</w:t>
      </w:r>
    </w:p>
    <w:p w:rsidR="005B5A45" w:rsidRDefault="005B5A45" w:rsidP="00C3156A">
      <w:pPr>
        <w:ind w:left="-284" w:firstLine="992"/>
      </w:pPr>
      <w:r>
        <w:t xml:space="preserve">Пособие предназначено для студентов, обучающихся по </w:t>
      </w:r>
      <w:r w:rsidR="00C3156A">
        <w:t>образовательной программе по направлению (специальности) код «09.03.02 Информационные сист</w:t>
      </w:r>
      <w:r w:rsidR="00C3156A">
        <w:t>е</w:t>
      </w:r>
      <w:r w:rsidR="00C3156A">
        <w:t>мы и технологии»,</w:t>
      </w:r>
      <w:r w:rsidR="00741518">
        <w:t xml:space="preserve"> </w:t>
      </w:r>
      <w:r w:rsidR="00C3156A">
        <w:t>направленность (профиль/специализация) – «Информационные технологии в медиаиндустрии»</w:t>
      </w:r>
      <w:r>
        <w:t>.</w:t>
      </w:r>
    </w:p>
    <w:p w:rsidR="005B5A45" w:rsidRDefault="005B5A45" w:rsidP="005B5A45">
      <w:pPr>
        <w:ind w:left="-284" w:firstLine="992"/>
      </w:pPr>
    </w:p>
    <w:p w:rsidR="005B5A45" w:rsidRDefault="005B5A45" w:rsidP="005B5A45"/>
    <w:p w:rsidR="005B5A45" w:rsidRDefault="005B5A45" w:rsidP="005B5A45"/>
    <w:p w:rsidR="005B5A45" w:rsidRDefault="005B5A45" w:rsidP="005B5A45">
      <w:pPr>
        <w:ind w:left="-284"/>
      </w:pPr>
      <w:r>
        <w:t>Кафедра С</w:t>
      </w:r>
      <w:r w:rsidR="00A2736A">
        <w:t>АПР</w:t>
      </w:r>
    </w:p>
    <w:p w:rsidR="00EE72A3" w:rsidRDefault="005B5A45" w:rsidP="005B5A45">
      <w:pPr>
        <w:ind w:left="-284"/>
      </w:pPr>
      <w:r>
        <w:t xml:space="preserve">Ил. </w:t>
      </w:r>
      <w:r w:rsidR="00463DB3">
        <w:t>7</w:t>
      </w:r>
      <w:r w:rsidR="00741518">
        <w:t>2</w:t>
      </w:r>
      <w:r>
        <w:t xml:space="preserve">, табл. 1, список лит. </w:t>
      </w:r>
      <w:r w:rsidR="00EE72A3">
        <w:t>–</w:t>
      </w:r>
      <w:r w:rsidR="00A2736A">
        <w:t>27</w:t>
      </w:r>
    </w:p>
    <w:p w:rsidR="00D65535" w:rsidRPr="00D65535" w:rsidRDefault="005B5A45" w:rsidP="005B5A45">
      <w:pPr>
        <w:ind w:left="-284"/>
      </w:pPr>
      <w:r>
        <w:t>Рецензенты</w:t>
      </w:r>
      <w:r w:rsidRPr="00F56721">
        <w:t>:</w:t>
      </w:r>
      <w:r w:rsidR="00741518">
        <w:t xml:space="preserve"> Д.т.н., </w:t>
      </w:r>
      <w:r w:rsidR="00D65535">
        <w:t xml:space="preserve">профессор </w:t>
      </w:r>
      <w:r w:rsidR="00D65535" w:rsidRPr="00D65535">
        <w:t>Новосибирского государственного технического университета Фроловский В.Д.</w:t>
      </w:r>
    </w:p>
    <w:p w:rsidR="005B5A45" w:rsidRDefault="00D65535" w:rsidP="005B5A45">
      <w:pPr>
        <w:ind w:left="-284"/>
      </w:pPr>
      <w:r>
        <w:t>д</w:t>
      </w:r>
      <w:r w:rsidR="005B5A45" w:rsidRPr="00D65535">
        <w:t xml:space="preserve">.т.н., </w:t>
      </w:r>
      <w:r>
        <w:t>профессор, зав. каф. Теоретических основ радиотехники</w:t>
      </w:r>
      <w:r w:rsidR="005B5A45" w:rsidRPr="00D65535">
        <w:t xml:space="preserve"> Новосибирского государственного технического ун</w:t>
      </w:r>
      <w:r w:rsidR="005B5A45" w:rsidRPr="00D65535">
        <w:t>и</w:t>
      </w:r>
      <w:r w:rsidR="005B5A45" w:rsidRPr="00D65535">
        <w:t>верситета</w:t>
      </w:r>
      <w:r>
        <w:t xml:space="preserve"> Спектор</w:t>
      </w:r>
      <w:r w:rsidR="005B5A45" w:rsidRPr="00D65535">
        <w:t xml:space="preserve"> </w:t>
      </w:r>
      <w:r>
        <w:t>А</w:t>
      </w:r>
      <w:r w:rsidR="005B5A45" w:rsidRPr="00D65535">
        <w:t>.</w:t>
      </w:r>
      <w:r>
        <w:t>А</w:t>
      </w:r>
      <w:r w:rsidR="005B5A45" w:rsidRPr="00D65535">
        <w:t>.</w:t>
      </w:r>
    </w:p>
    <w:p w:rsidR="005B5A45" w:rsidRDefault="005B5A45" w:rsidP="005B5A45">
      <w:pPr>
        <w:ind w:left="-284"/>
      </w:pPr>
    </w:p>
    <w:p w:rsidR="005B5A45" w:rsidRDefault="005B5A45" w:rsidP="005B5A45">
      <w:pPr>
        <w:ind w:left="-284"/>
      </w:pPr>
    </w:p>
    <w:p w:rsidR="005B5A45" w:rsidRDefault="005B5A45" w:rsidP="005B5A45">
      <w:pPr>
        <w:ind w:left="-284"/>
      </w:pPr>
    </w:p>
    <w:p w:rsidR="005B5A45" w:rsidRDefault="005B5A45" w:rsidP="005B5A45">
      <w:pPr>
        <w:ind w:left="-284"/>
      </w:pPr>
      <w:r>
        <w:t>Утверждено редакционно-издательским советом СибГУТИ в качестве учебного пособия.</w:t>
      </w:r>
    </w:p>
    <w:p w:rsidR="005B5A45" w:rsidRDefault="005B5A45" w:rsidP="005B5A45">
      <w:pPr>
        <w:ind w:left="-284"/>
      </w:pPr>
    </w:p>
    <w:p w:rsidR="005B5A45" w:rsidRDefault="005B5A45" w:rsidP="005B5A45">
      <w:pPr>
        <w:ind w:left="-284"/>
      </w:pPr>
    </w:p>
    <w:p w:rsidR="005B5A45" w:rsidRDefault="005B5A45" w:rsidP="005B5A45">
      <w:pPr>
        <w:ind w:left="-284"/>
      </w:pPr>
    </w:p>
    <w:p w:rsidR="005B5A45" w:rsidRDefault="005B5A45" w:rsidP="005B5A45">
      <w:pPr>
        <w:ind w:left="-284"/>
      </w:pPr>
    </w:p>
    <w:p w:rsidR="005B5A45" w:rsidRDefault="005B5A45" w:rsidP="005B5A45">
      <w:pPr>
        <w:ind w:left="-284"/>
      </w:pPr>
    </w:p>
    <w:p w:rsidR="005B5A45" w:rsidRDefault="005B5A45" w:rsidP="005B5A45">
      <w:pPr>
        <w:ind w:left="-284"/>
      </w:pPr>
    </w:p>
    <w:p w:rsidR="005B5A45" w:rsidRDefault="005B5A45" w:rsidP="005B5A45">
      <w:pPr>
        <w:ind w:left="-284"/>
      </w:pPr>
    </w:p>
    <w:p w:rsidR="005B5A45" w:rsidRDefault="005B5A45" w:rsidP="005B5A45">
      <w:pPr>
        <w:ind w:left="-284"/>
      </w:pPr>
      <w:r>
        <w:tab/>
      </w:r>
      <w:r>
        <w:tab/>
      </w:r>
      <w:r>
        <w:tab/>
      </w:r>
      <w:r>
        <w:tab/>
      </w:r>
      <w:r>
        <w:tab/>
      </w:r>
      <w:r>
        <w:tab/>
      </w:r>
      <w:r>
        <w:tab/>
        <w:t xml:space="preserve">Сибирский государственный университет </w:t>
      </w:r>
    </w:p>
    <w:p w:rsidR="005B5A45" w:rsidRDefault="005B5A45" w:rsidP="005B5A45">
      <w:pPr>
        <w:ind w:left="-284"/>
      </w:pPr>
      <w:r>
        <w:tab/>
      </w:r>
      <w:r>
        <w:tab/>
      </w:r>
      <w:r>
        <w:tab/>
      </w:r>
      <w:r>
        <w:tab/>
      </w:r>
      <w:r>
        <w:tab/>
      </w:r>
      <w:r>
        <w:tab/>
      </w:r>
      <w:r>
        <w:tab/>
        <w:t>телекоммуникаций и информатики</w:t>
      </w:r>
    </w:p>
    <w:p w:rsidR="005B5A45" w:rsidRPr="00F56721" w:rsidRDefault="005B5A45" w:rsidP="005B5A45">
      <w:pPr>
        <w:ind w:left="-284"/>
      </w:pPr>
      <w:r>
        <w:tab/>
      </w:r>
      <w:r>
        <w:tab/>
      </w:r>
      <w:r>
        <w:tab/>
      </w:r>
      <w:r>
        <w:tab/>
      </w:r>
      <w:r>
        <w:tab/>
      </w:r>
      <w:r>
        <w:tab/>
      </w:r>
      <w:r>
        <w:tab/>
        <w:t>Е.И. Морозова</w:t>
      </w:r>
    </w:p>
    <w:p w:rsidR="006206F6" w:rsidRPr="001742F6" w:rsidRDefault="006206F6" w:rsidP="005D3867">
      <w:pPr>
        <w:spacing w:before="240" w:after="240"/>
        <w:jc w:val="center"/>
        <w:rPr>
          <w:b/>
          <w:caps/>
          <w:sz w:val="24"/>
        </w:rPr>
      </w:pPr>
      <w:r w:rsidRPr="001742F6">
        <w:rPr>
          <w:b/>
          <w:caps/>
          <w:sz w:val="24"/>
        </w:rPr>
        <w:lastRenderedPageBreak/>
        <w:t xml:space="preserve"> Содержание </w:t>
      </w:r>
    </w:p>
    <w:p w:rsidR="00A95678" w:rsidRPr="00324ECF"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324ECF">
        <w:rPr>
          <w:rFonts w:eastAsiaTheme="minorEastAsia"/>
          <w:sz w:val="28"/>
          <w:szCs w:val="28"/>
        </w:rPr>
        <w:t>1. Понятие информационной системы</w:t>
      </w:r>
      <w:r w:rsidR="0085699D">
        <w:rPr>
          <w:rFonts w:eastAsiaTheme="minorEastAsia"/>
          <w:sz w:val="28"/>
          <w:szCs w:val="28"/>
        </w:rPr>
        <w:t>…………………………………………</w:t>
      </w:r>
      <w:r w:rsidR="00A2736A">
        <w:rPr>
          <w:rFonts w:eastAsiaTheme="minorEastAsia"/>
          <w:sz w:val="28"/>
          <w:szCs w:val="28"/>
        </w:rPr>
        <w:t>…….5</w:t>
      </w:r>
    </w:p>
    <w:p w:rsidR="00A95678" w:rsidRPr="00324ECF"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324ECF">
        <w:rPr>
          <w:rFonts w:eastAsiaTheme="minorEastAsia"/>
          <w:sz w:val="28"/>
          <w:szCs w:val="28"/>
        </w:rPr>
        <w:t>2. Инструментальные средства ИС</w:t>
      </w:r>
      <w:r w:rsidR="0085699D">
        <w:rPr>
          <w:rFonts w:eastAsiaTheme="minorEastAsia"/>
          <w:sz w:val="28"/>
          <w:szCs w:val="28"/>
        </w:rPr>
        <w:t>……………………………………………</w:t>
      </w:r>
      <w:r w:rsidR="00A2736A">
        <w:rPr>
          <w:rFonts w:eastAsiaTheme="minorEastAsia"/>
          <w:sz w:val="28"/>
          <w:szCs w:val="28"/>
        </w:rPr>
        <w:t>……..</w:t>
      </w:r>
      <w:r w:rsidR="0085699D">
        <w:rPr>
          <w:rFonts w:eastAsiaTheme="minorEastAsia"/>
          <w:sz w:val="28"/>
          <w:szCs w:val="28"/>
        </w:rPr>
        <w:t>.</w:t>
      </w:r>
      <w:r w:rsidR="00A2736A">
        <w:rPr>
          <w:rFonts w:eastAsiaTheme="minorEastAsia"/>
          <w:sz w:val="28"/>
          <w:szCs w:val="28"/>
        </w:rPr>
        <w:t>6</w:t>
      </w:r>
    </w:p>
    <w:p w:rsidR="00A95678" w:rsidRPr="00324ECF"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324ECF">
        <w:rPr>
          <w:rFonts w:eastAsiaTheme="minorEastAsia"/>
          <w:sz w:val="28"/>
          <w:szCs w:val="28"/>
        </w:rPr>
        <w:t>3. CASE – технология анализа систем управления предприятием(АСУП)</w:t>
      </w:r>
      <w:r w:rsidR="0085699D">
        <w:rPr>
          <w:rFonts w:eastAsiaTheme="minorEastAsia"/>
          <w:sz w:val="28"/>
          <w:szCs w:val="28"/>
        </w:rPr>
        <w:t>…</w:t>
      </w:r>
      <w:r w:rsidR="00A2736A">
        <w:rPr>
          <w:rFonts w:eastAsiaTheme="minorEastAsia"/>
          <w:sz w:val="28"/>
          <w:szCs w:val="28"/>
        </w:rPr>
        <w:t>……..7</w:t>
      </w:r>
    </w:p>
    <w:p w:rsidR="00A95678" w:rsidRPr="00324ECF"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324ECF">
        <w:rPr>
          <w:rFonts w:eastAsiaTheme="minorEastAsia"/>
          <w:sz w:val="28"/>
          <w:szCs w:val="28"/>
        </w:rPr>
        <w:t>4. Концептуальные основы создания ИС предприятия</w:t>
      </w:r>
      <w:r w:rsidR="0085699D">
        <w:rPr>
          <w:rFonts w:eastAsiaTheme="minorEastAsia"/>
          <w:sz w:val="28"/>
          <w:szCs w:val="28"/>
        </w:rPr>
        <w:t>………………………</w:t>
      </w:r>
      <w:r w:rsidR="00A2736A">
        <w:rPr>
          <w:rFonts w:eastAsiaTheme="minorEastAsia"/>
          <w:sz w:val="28"/>
          <w:szCs w:val="28"/>
        </w:rPr>
        <w:t>……..8</w:t>
      </w:r>
    </w:p>
    <w:p w:rsidR="00A95678" w:rsidRPr="007B7676"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5. Жизненный цикл ИС</w:t>
      </w:r>
      <w:r w:rsidR="0085699D">
        <w:rPr>
          <w:rFonts w:eastAsiaTheme="minorEastAsia"/>
          <w:sz w:val="28"/>
          <w:szCs w:val="28"/>
        </w:rPr>
        <w:t>…………………………………………………………</w:t>
      </w:r>
      <w:r w:rsidR="00A2736A">
        <w:rPr>
          <w:rFonts w:eastAsiaTheme="minorEastAsia"/>
          <w:sz w:val="28"/>
          <w:szCs w:val="28"/>
        </w:rPr>
        <w:t>…….10</w:t>
      </w:r>
    </w:p>
    <w:p w:rsidR="00A95678" w:rsidRPr="007B7676"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 Структурный анализ</w:t>
      </w:r>
      <w:r w:rsidR="0085699D">
        <w:rPr>
          <w:rFonts w:eastAsiaTheme="minorEastAsia"/>
          <w:sz w:val="28"/>
          <w:szCs w:val="28"/>
        </w:rPr>
        <w:t>…………………………………………………………...</w:t>
      </w:r>
      <w:r w:rsidR="00A2736A">
        <w:rPr>
          <w:rFonts w:eastAsiaTheme="minorEastAsia"/>
          <w:sz w:val="28"/>
          <w:szCs w:val="28"/>
        </w:rPr>
        <w:t>.......12</w:t>
      </w:r>
    </w:p>
    <w:p w:rsidR="00A95678" w:rsidRPr="007B7676" w:rsidRDefault="00324E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6.1 Цель и основные стадии структурного анализа</w:t>
      </w:r>
      <w:r w:rsidR="0085699D">
        <w:rPr>
          <w:rFonts w:eastAsiaTheme="minorEastAsia"/>
          <w:sz w:val="28"/>
          <w:szCs w:val="28"/>
        </w:rPr>
        <w:t>…………………………</w:t>
      </w:r>
      <w:r w:rsidR="00A2736A">
        <w:rPr>
          <w:rFonts w:eastAsiaTheme="minorEastAsia"/>
          <w:sz w:val="28"/>
          <w:szCs w:val="28"/>
        </w:rPr>
        <w:t>……...12</w:t>
      </w:r>
    </w:p>
    <w:p w:rsidR="00A95678"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6.2 Принципы структурного анализа</w:t>
      </w:r>
      <w:r w:rsidR="0085699D">
        <w:rPr>
          <w:rFonts w:eastAsiaTheme="minorEastAsia"/>
          <w:sz w:val="28"/>
          <w:szCs w:val="28"/>
        </w:rPr>
        <w:t>…………………………………………</w:t>
      </w:r>
      <w:r w:rsidR="00BA5F23">
        <w:rPr>
          <w:rFonts w:eastAsiaTheme="minorEastAsia"/>
          <w:sz w:val="28"/>
          <w:szCs w:val="28"/>
        </w:rPr>
        <w:t>……...14</w:t>
      </w:r>
    </w:p>
    <w:p w:rsidR="00A95678"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6.3 Структурный подход к проектированию ИС</w:t>
      </w:r>
      <w:r w:rsidR="0085699D">
        <w:rPr>
          <w:rFonts w:eastAsiaTheme="minorEastAsia"/>
          <w:sz w:val="28"/>
          <w:szCs w:val="28"/>
        </w:rPr>
        <w:t>……………………………</w:t>
      </w:r>
      <w:r w:rsidR="00BA5F23">
        <w:rPr>
          <w:rFonts w:eastAsiaTheme="minorEastAsia"/>
          <w:sz w:val="28"/>
          <w:szCs w:val="28"/>
        </w:rPr>
        <w:t>………16</w:t>
      </w:r>
    </w:p>
    <w:p w:rsidR="00A95678"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6.4 Средства структурного анализа</w:t>
      </w:r>
      <w:r w:rsidR="0085699D">
        <w:rPr>
          <w:rFonts w:eastAsiaTheme="minorEastAsia"/>
          <w:sz w:val="28"/>
          <w:szCs w:val="28"/>
        </w:rPr>
        <w:t>……………………………………………</w:t>
      </w:r>
      <w:r w:rsidR="00BA5F23">
        <w:rPr>
          <w:rFonts w:eastAsiaTheme="minorEastAsia"/>
          <w:sz w:val="28"/>
          <w:szCs w:val="28"/>
        </w:rPr>
        <w:t>…….17</w:t>
      </w:r>
    </w:p>
    <w:p w:rsidR="00E61CCF"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6.4.1 Методология функционального моделирования SADT</w:t>
      </w:r>
      <w:r w:rsidR="0085699D">
        <w:rPr>
          <w:rFonts w:eastAsiaTheme="minorEastAsia"/>
          <w:sz w:val="28"/>
          <w:szCs w:val="28"/>
        </w:rPr>
        <w:t>……………</w:t>
      </w:r>
      <w:r w:rsidR="00BA5F23">
        <w:rPr>
          <w:rFonts w:eastAsiaTheme="minorEastAsia"/>
          <w:sz w:val="28"/>
          <w:szCs w:val="28"/>
        </w:rPr>
        <w:t>………...17</w:t>
      </w:r>
    </w:p>
    <w:p w:rsidR="00E61CCF"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6.4.2 Моделирование потоков данных (DFD)</w:t>
      </w:r>
      <w:r w:rsidR="00DC79BB">
        <w:rPr>
          <w:rFonts w:eastAsiaTheme="minorEastAsia"/>
          <w:sz w:val="28"/>
          <w:szCs w:val="28"/>
        </w:rPr>
        <w:t>………………………………</w:t>
      </w:r>
      <w:r w:rsidR="00BA5F23">
        <w:rPr>
          <w:rFonts w:eastAsiaTheme="minorEastAsia"/>
          <w:sz w:val="28"/>
          <w:szCs w:val="28"/>
        </w:rPr>
        <w:t>……….23</w:t>
      </w:r>
    </w:p>
    <w:p w:rsidR="00E61CCF"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6.4.3 Моделирование данных (ERD)</w:t>
      </w:r>
      <w:r w:rsidR="00DC79BB">
        <w:rPr>
          <w:rFonts w:eastAsiaTheme="minorEastAsia"/>
          <w:sz w:val="28"/>
          <w:szCs w:val="28"/>
        </w:rPr>
        <w:t>…………………………………………</w:t>
      </w:r>
      <w:r w:rsidR="002D6850">
        <w:rPr>
          <w:rFonts w:eastAsiaTheme="minorEastAsia"/>
          <w:sz w:val="28"/>
          <w:szCs w:val="28"/>
        </w:rPr>
        <w:t>………25</w:t>
      </w:r>
    </w:p>
    <w:p w:rsidR="00E61CCF"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6.5 Выводы по использованию CASE-технологии</w:t>
      </w:r>
      <w:r w:rsidR="00DC79BB">
        <w:rPr>
          <w:rFonts w:eastAsiaTheme="minorEastAsia"/>
          <w:sz w:val="28"/>
          <w:szCs w:val="28"/>
        </w:rPr>
        <w:t>……………………………</w:t>
      </w:r>
      <w:r w:rsidR="001C60AE">
        <w:rPr>
          <w:rFonts w:eastAsiaTheme="minorEastAsia"/>
          <w:sz w:val="28"/>
          <w:szCs w:val="28"/>
        </w:rPr>
        <w:t>…….35</w:t>
      </w:r>
    </w:p>
    <w:p w:rsidR="00E61CCF"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6.6 Краткая характеристика CASE-средства Silverrun</w:t>
      </w:r>
      <w:r w:rsidR="00DC79BB">
        <w:rPr>
          <w:rFonts w:eastAsiaTheme="minorEastAsia"/>
          <w:sz w:val="28"/>
          <w:szCs w:val="28"/>
        </w:rPr>
        <w:t>…………………………</w:t>
      </w:r>
      <w:r w:rsidR="001C60AE">
        <w:rPr>
          <w:rFonts w:eastAsiaTheme="minorEastAsia"/>
          <w:sz w:val="28"/>
          <w:szCs w:val="28"/>
        </w:rPr>
        <w:t>…...38</w:t>
      </w:r>
    </w:p>
    <w:p w:rsidR="00A95678"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6.7 Краткая характеристика CASE-системы Visible Analyst Workbench</w:t>
      </w:r>
      <w:r w:rsidR="00DC79BB">
        <w:rPr>
          <w:rFonts w:eastAsiaTheme="minorEastAsia"/>
          <w:sz w:val="28"/>
          <w:szCs w:val="28"/>
        </w:rPr>
        <w:t>……</w:t>
      </w:r>
      <w:r w:rsidR="001C60AE">
        <w:rPr>
          <w:rFonts w:eastAsiaTheme="minorEastAsia"/>
          <w:sz w:val="28"/>
          <w:szCs w:val="28"/>
        </w:rPr>
        <w:t>…….39</w:t>
      </w:r>
    </w:p>
    <w:p w:rsidR="00E61CCF" w:rsidRPr="007B7676" w:rsidRDefault="00E61CCF"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7 Понятие IP-сети</w:t>
      </w:r>
      <w:r w:rsidR="00DC79BB">
        <w:rPr>
          <w:rFonts w:eastAsiaTheme="minorEastAsia"/>
          <w:sz w:val="28"/>
          <w:szCs w:val="28"/>
        </w:rPr>
        <w:t>…………………………………………………………………</w:t>
      </w:r>
      <w:r w:rsidR="001C60AE">
        <w:rPr>
          <w:rFonts w:eastAsiaTheme="minorEastAsia"/>
          <w:sz w:val="28"/>
          <w:szCs w:val="28"/>
        </w:rPr>
        <w:t>…..40</w:t>
      </w:r>
    </w:p>
    <w:p w:rsidR="00E61CCF" w:rsidRPr="007B7676" w:rsidRDefault="007B7676"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7.1 Представление информации в IP-сети</w:t>
      </w:r>
      <w:r w:rsidR="00DC79BB">
        <w:rPr>
          <w:rFonts w:eastAsiaTheme="minorEastAsia"/>
          <w:sz w:val="28"/>
          <w:szCs w:val="28"/>
        </w:rPr>
        <w:t>………………………………………</w:t>
      </w:r>
      <w:r w:rsidR="001C60AE">
        <w:rPr>
          <w:rFonts w:eastAsiaTheme="minorEastAsia"/>
          <w:sz w:val="28"/>
          <w:szCs w:val="28"/>
        </w:rPr>
        <w:t>…...4</w:t>
      </w:r>
      <w:r w:rsidR="003C2532">
        <w:rPr>
          <w:rFonts w:eastAsiaTheme="minorEastAsia"/>
          <w:sz w:val="28"/>
          <w:szCs w:val="28"/>
        </w:rPr>
        <w:t>0</w:t>
      </w:r>
    </w:p>
    <w:p w:rsidR="00E61CCF" w:rsidRPr="007B7676" w:rsidRDefault="007B7676"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 xml:space="preserve">7.2 </w:t>
      </w:r>
      <w:r w:rsidR="002C4B26" w:rsidRPr="007B7676">
        <w:rPr>
          <w:rFonts w:eastAsiaTheme="minorEastAsia"/>
          <w:sz w:val="28"/>
          <w:szCs w:val="28"/>
        </w:rPr>
        <w:t>Формат IP-пакета версии</w:t>
      </w:r>
      <w:r w:rsidR="002C4B26">
        <w:rPr>
          <w:rFonts w:eastAsiaTheme="minorEastAsia"/>
          <w:sz w:val="28"/>
          <w:szCs w:val="28"/>
        </w:rPr>
        <w:t xml:space="preserve"> </w:t>
      </w:r>
      <w:r w:rsidR="002C4B26" w:rsidRPr="007B7676">
        <w:rPr>
          <w:rFonts w:eastAsiaTheme="minorEastAsia"/>
          <w:sz w:val="28"/>
          <w:szCs w:val="28"/>
        </w:rPr>
        <w:t>4</w:t>
      </w:r>
      <w:r w:rsidR="002C4B26">
        <w:rPr>
          <w:rFonts w:eastAsiaTheme="minorEastAsia"/>
          <w:sz w:val="28"/>
          <w:szCs w:val="28"/>
        </w:rPr>
        <w:t xml:space="preserve"> ..</w:t>
      </w:r>
      <w:r w:rsidR="00DC79BB">
        <w:rPr>
          <w:rFonts w:eastAsiaTheme="minorEastAsia"/>
          <w:sz w:val="28"/>
          <w:szCs w:val="28"/>
        </w:rPr>
        <w:t>…………………………………………………</w:t>
      </w:r>
      <w:r w:rsidR="003C2532">
        <w:rPr>
          <w:rFonts w:eastAsiaTheme="minorEastAsia"/>
          <w:sz w:val="28"/>
          <w:szCs w:val="28"/>
        </w:rPr>
        <w:t>…..41</w:t>
      </w:r>
    </w:p>
    <w:p w:rsidR="007B7676" w:rsidRPr="007B7676" w:rsidRDefault="007B7676"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7.</w:t>
      </w:r>
      <w:r w:rsidR="000D72A6">
        <w:rPr>
          <w:rFonts w:eastAsiaTheme="minorEastAsia"/>
          <w:sz w:val="28"/>
          <w:szCs w:val="28"/>
        </w:rPr>
        <w:t>3</w:t>
      </w:r>
      <w:r w:rsidRPr="007B7676">
        <w:rPr>
          <w:rFonts w:eastAsiaTheme="minorEastAsia"/>
          <w:sz w:val="28"/>
          <w:szCs w:val="28"/>
        </w:rPr>
        <w:t xml:space="preserve"> </w:t>
      </w:r>
      <w:r w:rsidR="002C4B26" w:rsidRPr="007B7676">
        <w:rPr>
          <w:rFonts w:eastAsiaTheme="minorEastAsia"/>
          <w:sz w:val="28"/>
          <w:szCs w:val="28"/>
        </w:rPr>
        <w:t>IP-адресация V.4</w:t>
      </w:r>
      <w:r w:rsidR="002C4B26" w:rsidRPr="002C4B26">
        <w:rPr>
          <w:rFonts w:eastAsiaTheme="minorEastAsia"/>
          <w:sz w:val="28"/>
          <w:szCs w:val="28"/>
        </w:rPr>
        <w:t xml:space="preserve"> </w:t>
      </w:r>
      <w:r w:rsidR="002C4B26">
        <w:rPr>
          <w:rFonts w:eastAsiaTheme="minorEastAsia"/>
          <w:sz w:val="28"/>
          <w:szCs w:val="28"/>
        </w:rPr>
        <w:t>………..</w:t>
      </w:r>
      <w:r w:rsidR="00DC79BB">
        <w:rPr>
          <w:rFonts w:eastAsiaTheme="minorEastAsia"/>
          <w:sz w:val="28"/>
          <w:szCs w:val="28"/>
        </w:rPr>
        <w:t>……………………………………………………</w:t>
      </w:r>
      <w:r w:rsidR="00612805">
        <w:rPr>
          <w:rFonts w:eastAsiaTheme="minorEastAsia"/>
          <w:sz w:val="28"/>
          <w:szCs w:val="28"/>
        </w:rPr>
        <w:t>…...43</w:t>
      </w:r>
    </w:p>
    <w:p w:rsidR="007B7676" w:rsidRPr="007B7676" w:rsidRDefault="007B7676"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 xml:space="preserve">7.4 </w:t>
      </w:r>
      <w:r w:rsidR="002C4B26" w:rsidRPr="007B7676">
        <w:rPr>
          <w:rFonts w:eastAsiaTheme="minorEastAsia"/>
          <w:sz w:val="28"/>
          <w:szCs w:val="28"/>
        </w:rPr>
        <w:t xml:space="preserve">Деление сетей на подсети </w:t>
      </w:r>
      <w:r w:rsidR="00DC79BB">
        <w:rPr>
          <w:rFonts w:eastAsiaTheme="minorEastAsia"/>
          <w:sz w:val="28"/>
          <w:szCs w:val="28"/>
        </w:rPr>
        <w:t>…………</w:t>
      </w:r>
      <w:r w:rsidR="002C4B26">
        <w:rPr>
          <w:rFonts w:eastAsiaTheme="minorEastAsia"/>
          <w:sz w:val="28"/>
          <w:szCs w:val="28"/>
        </w:rPr>
        <w:t>.</w:t>
      </w:r>
      <w:r w:rsidR="00DC79BB">
        <w:rPr>
          <w:rFonts w:eastAsiaTheme="minorEastAsia"/>
          <w:sz w:val="28"/>
          <w:szCs w:val="28"/>
        </w:rPr>
        <w:t>…………………………………………</w:t>
      </w:r>
      <w:r w:rsidR="00612805">
        <w:rPr>
          <w:rFonts w:eastAsiaTheme="minorEastAsia"/>
          <w:sz w:val="28"/>
          <w:szCs w:val="28"/>
        </w:rPr>
        <w:t>….44</w:t>
      </w:r>
    </w:p>
    <w:p w:rsidR="007B7676" w:rsidRPr="007B7676" w:rsidRDefault="007B7676" w:rsidP="00A565C5">
      <w:pPr>
        <w:pStyle w:val="af3"/>
        <w:kinsoku w:val="0"/>
        <w:overflowPunct w:val="0"/>
        <w:spacing w:before="0" w:beforeAutospacing="0" w:after="0" w:afterAutospacing="0" w:line="276" w:lineRule="auto"/>
        <w:textAlignment w:val="baseline"/>
        <w:rPr>
          <w:rFonts w:eastAsiaTheme="minorEastAsia"/>
          <w:sz w:val="28"/>
          <w:szCs w:val="28"/>
        </w:rPr>
      </w:pPr>
      <w:r w:rsidRPr="007B7676">
        <w:rPr>
          <w:rFonts w:eastAsiaTheme="minorEastAsia"/>
          <w:sz w:val="28"/>
          <w:szCs w:val="28"/>
        </w:rPr>
        <w:t>8. Общие понятия компьютерных сетей</w:t>
      </w:r>
      <w:r w:rsidR="00DC79BB">
        <w:rPr>
          <w:rFonts w:eastAsiaTheme="minorEastAsia"/>
          <w:sz w:val="28"/>
          <w:szCs w:val="28"/>
        </w:rPr>
        <w:t>…………………………………………</w:t>
      </w:r>
      <w:r w:rsidR="00612805">
        <w:rPr>
          <w:rFonts w:eastAsiaTheme="minorEastAsia"/>
          <w:sz w:val="28"/>
          <w:szCs w:val="28"/>
        </w:rPr>
        <w:t>….46</w:t>
      </w:r>
    </w:p>
    <w:p w:rsidR="007B7676" w:rsidRPr="007B7676" w:rsidRDefault="000B2F17" w:rsidP="00A565C5">
      <w:pPr>
        <w:pStyle w:val="af3"/>
        <w:kinsoku w:val="0"/>
        <w:overflowPunct w:val="0"/>
        <w:spacing w:before="0" w:beforeAutospacing="0" w:after="0" w:afterAutospacing="0" w:line="276" w:lineRule="auto"/>
        <w:textAlignment w:val="baseline"/>
        <w:rPr>
          <w:rFonts w:eastAsiaTheme="minorEastAsia"/>
          <w:sz w:val="28"/>
          <w:szCs w:val="28"/>
        </w:rPr>
      </w:pPr>
      <w:r w:rsidRPr="000B2F17">
        <w:rPr>
          <w:rFonts w:eastAsiaTheme="minorEastAsia"/>
          <w:sz w:val="28"/>
          <w:szCs w:val="28"/>
        </w:rPr>
        <w:t>8.1 Оборудование компьютерных сетей</w:t>
      </w:r>
      <w:r w:rsidR="00DC79BB">
        <w:rPr>
          <w:rFonts w:eastAsiaTheme="minorEastAsia"/>
          <w:sz w:val="28"/>
          <w:szCs w:val="28"/>
        </w:rPr>
        <w:t>…………………………………………</w:t>
      </w:r>
      <w:r w:rsidR="00612805">
        <w:rPr>
          <w:rFonts w:eastAsiaTheme="minorEastAsia"/>
          <w:sz w:val="28"/>
          <w:szCs w:val="28"/>
        </w:rPr>
        <w:t>….</w:t>
      </w:r>
      <w:r w:rsidR="003049C8">
        <w:rPr>
          <w:rFonts w:eastAsiaTheme="minorEastAsia"/>
          <w:sz w:val="28"/>
          <w:szCs w:val="28"/>
        </w:rPr>
        <w:t>.</w:t>
      </w:r>
      <w:r w:rsidR="00612805">
        <w:rPr>
          <w:rFonts w:eastAsiaTheme="minorEastAsia"/>
          <w:sz w:val="28"/>
          <w:szCs w:val="28"/>
        </w:rPr>
        <w:t>46</w:t>
      </w:r>
    </w:p>
    <w:p w:rsidR="00E61CCF" w:rsidRDefault="002A251E" w:rsidP="00A565C5">
      <w:pPr>
        <w:pStyle w:val="af3"/>
        <w:kinsoku w:val="0"/>
        <w:overflowPunct w:val="0"/>
        <w:spacing w:before="0" w:beforeAutospacing="0" w:after="0" w:afterAutospacing="0" w:line="276" w:lineRule="auto"/>
        <w:textAlignment w:val="baseline"/>
        <w:rPr>
          <w:rFonts w:eastAsiaTheme="minorEastAsia"/>
          <w:sz w:val="28"/>
          <w:szCs w:val="28"/>
        </w:rPr>
      </w:pPr>
      <w:r w:rsidRPr="002A251E">
        <w:rPr>
          <w:rFonts w:eastAsiaTheme="minorEastAsia"/>
          <w:sz w:val="28"/>
          <w:szCs w:val="28"/>
        </w:rPr>
        <w:t>8.2 Топологии локальных сетей</w:t>
      </w:r>
      <w:r w:rsidR="00DC79BB">
        <w:rPr>
          <w:rFonts w:eastAsiaTheme="minorEastAsia"/>
          <w:sz w:val="28"/>
          <w:szCs w:val="28"/>
        </w:rPr>
        <w:t>……………………………………………………</w:t>
      </w:r>
      <w:r w:rsidR="003049C8">
        <w:rPr>
          <w:rFonts w:eastAsiaTheme="minorEastAsia"/>
          <w:sz w:val="28"/>
          <w:szCs w:val="28"/>
        </w:rPr>
        <w:t>...49</w:t>
      </w:r>
    </w:p>
    <w:p w:rsidR="007B7676" w:rsidRDefault="00132F24" w:rsidP="00A565C5">
      <w:pPr>
        <w:pStyle w:val="af3"/>
        <w:kinsoku w:val="0"/>
        <w:overflowPunct w:val="0"/>
        <w:spacing w:before="0" w:beforeAutospacing="0" w:after="0" w:afterAutospacing="0" w:line="276" w:lineRule="auto"/>
        <w:textAlignment w:val="baseline"/>
        <w:rPr>
          <w:rFonts w:eastAsiaTheme="minorEastAsia"/>
          <w:sz w:val="28"/>
          <w:szCs w:val="28"/>
        </w:rPr>
      </w:pPr>
      <w:r w:rsidRPr="00132F24">
        <w:rPr>
          <w:rFonts w:eastAsiaTheme="minorEastAsia"/>
          <w:sz w:val="28"/>
          <w:szCs w:val="28"/>
        </w:rPr>
        <w:t>8.3Типы кабелей</w:t>
      </w:r>
      <w:r w:rsidR="00DC79BB">
        <w:rPr>
          <w:rFonts w:eastAsiaTheme="minorEastAsia"/>
          <w:sz w:val="28"/>
          <w:szCs w:val="28"/>
        </w:rPr>
        <w:t>……………………………………………………………………</w:t>
      </w:r>
      <w:r w:rsidR="003049C8">
        <w:rPr>
          <w:rFonts w:eastAsiaTheme="minorEastAsia"/>
          <w:sz w:val="28"/>
          <w:szCs w:val="28"/>
        </w:rPr>
        <w:t>…52</w:t>
      </w:r>
    </w:p>
    <w:p w:rsidR="007B7676" w:rsidRDefault="006D71CE" w:rsidP="00A565C5">
      <w:pPr>
        <w:pStyle w:val="af3"/>
        <w:kinsoku w:val="0"/>
        <w:overflowPunct w:val="0"/>
        <w:spacing w:before="0" w:beforeAutospacing="0" w:after="0" w:afterAutospacing="0" w:line="276" w:lineRule="auto"/>
        <w:textAlignment w:val="baseline"/>
        <w:rPr>
          <w:rFonts w:eastAsiaTheme="minorEastAsia"/>
          <w:sz w:val="28"/>
          <w:szCs w:val="28"/>
        </w:rPr>
      </w:pPr>
      <w:r w:rsidRPr="006D71CE">
        <w:rPr>
          <w:rFonts w:eastAsiaTheme="minorEastAsia"/>
          <w:sz w:val="28"/>
          <w:szCs w:val="28"/>
        </w:rPr>
        <w:t>8.4 Беспроводные сети</w:t>
      </w:r>
      <w:r w:rsidR="00DC79BB">
        <w:rPr>
          <w:rFonts w:eastAsiaTheme="minorEastAsia"/>
          <w:sz w:val="28"/>
          <w:szCs w:val="28"/>
        </w:rPr>
        <w:t>……………………………………………………………</w:t>
      </w:r>
      <w:r w:rsidR="00AB3891">
        <w:rPr>
          <w:rFonts w:eastAsiaTheme="minorEastAsia"/>
          <w:sz w:val="28"/>
          <w:szCs w:val="28"/>
        </w:rPr>
        <w:t>…..58</w:t>
      </w:r>
    </w:p>
    <w:p w:rsidR="007B7676" w:rsidRDefault="006D71CE" w:rsidP="00A565C5">
      <w:pPr>
        <w:pStyle w:val="af3"/>
        <w:kinsoku w:val="0"/>
        <w:overflowPunct w:val="0"/>
        <w:spacing w:before="0" w:beforeAutospacing="0" w:after="0" w:afterAutospacing="0" w:line="276" w:lineRule="auto"/>
        <w:textAlignment w:val="baseline"/>
        <w:rPr>
          <w:rFonts w:eastAsiaTheme="minorEastAsia"/>
          <w:sz w:val="28"/>
          <w:szCs w:val="28"/>
        </w:rPr>
      </w:pPr>
      <w:r w:rsidRPr="006D71CE">
        <w:rPr>
          <w:rFonts w:eastAsiaTheme="minorEastAsia"/>
          <w:sz w:val="28"/>
          <w:szCs w:val="28"/>
        </w:rPr>
        <w:t>8.5 Стандарты сетей</w:t>
      </w:r>
      <w:r w:rsidR="00DC79BB">
        <w:rPr>
          <w:rFonts w:eastAsiaTheme="minorEastAsia"/>
          <w:sz w:val="28"/>
          <w:szCs w:val="28"/>
        </w:rPr>
        <w:t>………………………………………………………………</w:t>
      </w:r>
      <w:r w:rsidR="00AB3891">
        <w:rPr>
          <w:rFonts w:eastAsiaTheme="minorEastAsia"/>
          <w:sz w:val="28"/>
          <w:szCs w:val="28"/>
        </w:rPr>
        <w:t>…..58</w:t>
      </w:r>
    </w:p>
    <w:p w:rsidR="007B7676" w:rsidRDefault="006D71CE" w:rsidP="00A565C5">
      <w:pPr>
        <w:pStyle w:val="af3"/>
        <w:kinsoku w:val="0"/>
        <w:overflowPunct w:val="0"/>
        <w:spacing w:before="0" w:beforeAutospacing="0" w:after="0" w:afterAutospacing="0" w:line="276" w:lineRule="auto"/>
        <w:textAlignment w:val="baseline"/>
        <w:rPr>
          <w:rFonts w:eastAsiaTheme="minorEastAsia"/>
          <w:sz w:val="28"/>
          <w:szCs w:val="28"/>
        </w:rPr>
      </w:pPr>
      <w:r w:rsidRPr="006D71CE">
        <w:rPr>
          <w:rFonts w:eastAsiaTheme="minorEastAsia"/>
          <w:sz w:val="28"/>
          <w:szCs w:val="28"/>
        </w:rPr>
        <w:t>8.6 Структурированная кабельная система</w:t>
      </w:r>
      <w:r w:rsidR="00DC79BB">
        <w:rPr>
          <w:rFonts w:eastAsiaTheme="minorEastAsia"/>
          <w:sz w:val="28"/>
          <w:szCs w:val="28"/>
        </w:rPr>
        <w:t>………………………………………</w:t>
      </w:r>
      <w:r w:rsidR="00C70338">
        <w:rPr>
          <w:rFonts w:eastAsiaTheme="minorEastAsia"/>
          <w:sz w:val="28"/>
          <w:szCs w:val="28"/>
        </w:rPr>
        <w:t>….59</w:t>
      </w:r>
    </w:p>
    <w:p w:rsidR="007B7676" w:rsidRDefault="00AC1B7B" w:rsidP="00A565C5">
      <w:pPr>
        <w:pStyle w:val="af3"/>
        <w:kinsoku w:val="0"/>
        <w:overflowPunct w:val="0"/>
        <w:spacing w:before="0" w:beforeAutospacing="0" w:after="0" w:afterAutospacing="0" w:line="276" w:lineRule="auto"/>
        <w:textAlignment w:val="baseline"/>
        <w:rPr>
          <w:rFonts w:eastAsiaTheme="minorEastAsia"/>
          <w:sz w:val="28"/>
          <w:szCs w:val="28"/>
        </w:rPr>
      </w:pPr>
      <w:r w:rsidRPr="00AC1B7B">
        <w:rPr>
          <w:rFonts w:eastAsiaTheme="minorEastAsia"/>
          <w:sz w:val="28"/>
          <w:szCs w:val="28"/>
        </w:rPr>
        <w:t>9. Виртуальная частная сеть – VPN</w:t>
      </w:r>
      <w:r w:rsidR="00DC79BB">
        <w:rPr>
          <w:rFonts w:eastAsiaTheme="minorEastAsia"/>
          <w:sz w:val="28"/>
          <w:szCs w:val="28"/>
        </w:rPr>
        <w:t>…………………………………………………</w:t>
      </w:r>
      <w:r w:rsidR="006C0BBE">
        <w:rPr>
          <w:rFonts w:eastAsiaTheme="minorEastAsia"/>
          <w:sz w:val="28"/>
          <w:szCs w:val="28"/>
        </w:rPr>
        <w:t>.64</w:t>
      </w:r>
    </w:p>
    <w:p w:rsidR="007B7676" w:rsidRDefault="00AC1B7B" w:rsidP="00A565C5">
      <w:pPr>
        <w:pStyle w:val="af3"/>
        <w:kinsoku w:val="0"/>
        <w:overflowPunct w:val="0"/>
        <w:spacing w:before="0" w:beforeAutospacing="0" w:after="0" w:afterAutospacing="0" w:line="276" w:lineRule="auto"/>
        <w:textAlignment w:val="baseline"/>
        <w:rPr>
          <w:rFonts w:eastAsiaTheme="minorEastAsia"/>
          <w:sz w:val="28"/>
          <w:szCs w:val="28"/>
        </w:rPr>
      </w:pPr>
      <w:r w:rsidRPr="00AC1B7B">
        <w:rPr>
          <w:rFonts w:eastAsiaTheme="minorEastAsia"/>
          <w:sz w:val="28"/>
          <w:szCs w:val="28"/>
        </w:rPr>
        <w:t>9.1 Общее описание VPN</w:t>
      </w:r>
      <w:r w:rsidR="00DC79BB">
        <w:rPr>
          <w:rFonts w:eastAsiaTheme="minorEastAsia"/>
          <w:sz w:val="28"/>
          <w:szCs w:val="28"/>
        </w:rPr>
        <w:t>…………………………………………………………</w:t>
      </w:r>
      <w:r w:rsidR="006C0BBE">
        <w:rPr>
          <w:rFonts w:eastAsiaTheme="minorEastAsia"/>
          <w:sz w:val="28"/>
          <w:szCs w:val="28"/>
        </w:rPr>
        <w:t>…..64</w:t>
      </w:r>
    </w:p>
    <w:p w:rsidR="007B7676" w:rsidRDefault="00AC1B7B" w:rsidP="00A565C5">
      <w:pPr>
        <w:pStyle w:val="af3"/>
        <w:kinsoku w:val="0"/>
        <w:overflowPunct w:val="0"/>
        <w:spacing w:before="0" w:beforeAutospacing="0" w:after="0" w:afterAutospacing="0" w:line="276" w:lineRule="auto"/>
        <w:textAlignment w:val="baseline"/>
        <w:rPr>
          <w:rFonts w:eastAsiaTheme="minorEastAsia"/>
          <w:sz w:val="28"/>
          <w:szCs w:val="28"/>
        </w:rPr>
      </w:pPr>
      <w:r w:rsidRPr="00AC1B7B">
        <w:rPr>
          <w:rFonts w:eastAsiaTheme="minorEastAsia"/>
          <w:sz w:val="28"/>
          <w:szCs w:val="28"/>
        </w:rPr>
        <w:t>9.2 Варианты построения сети VPN</w:t>
      </w:r>
      <w:r w:rsidR="00DC79BB">
        <w:rPr>
          <w:rFonts w:eastAsiaTheme="minorEastAsia"/>
          <w:sz w:val="28"/>
          <w:szCs w:val="28"/>
        </w:rPr>
        <w:t>………………………………………………</w:t>
      </w:r>
      <w:r w:rsidR="006C0BBE">
        <w:rPr>
          <w:rFonts w:eastAsiaTheme="minorEastAsia"/>
          <w:sz w:val="28"/>
          <w:szCs w:val="28"/>
        </w:rPr>
        <w:t>…66</w:t>
      </w:r>
    </w:p>
    <w:p w:rsidR="007B7676" w:rsidRDefault="006A3CAA" w:rsidP="00A565C5">
      <w:pPr>
        <w:pStyle w:val="af3"/>
        <w:kinsoku w:val="0"/>
        <w:overflowPunct w:val="0"/>
        <w:spacing w:before="0" w:beforeAutospacing="0" w:after="0" w:afterAutospacing="0" w:line="276" w:lineRule="auto"/>
        <w:textAlignment w:val="baseline"/>
        <w:rPr>
          <w:rFonts w:eastAsiaTheme="minorEastAsia"/>
          <w:sz w:val="28"/>
          <w:szCs w:val="28"/>
        </w:rPr>
      </w:pPr>
      <w:r w:rsidRPr="006A3CAA">
        <w:rPr>
          <w:rFonts w:eastAsiaTheme="minorEastAsia"/>
          <w:sz w:val="28"/>
          <w:szCs w:val="28"/>
        </w:rPr>
        <w:t>9.3 Технология IPSec VPN</w:t>
      </w:r>
      <w:r w:rsidR="00DC79BB">
        <w:rPr>
          <w:rFonts w:eastAsiaTheme="minorEastAsia"/>
          <w:sz w:val="28"/>
          <w:szCs w:val="28"/>
        </w:rPr>
        <w:t>…………………………………………………………</w:t>
      </w:r>
      <w:r w:rsidR="006C0BBE">
        <w:rPr>
          <w:rFonts w:eastAsiaTheme="minorEastAsia"/>
          <w:sz w:val="28"/>
          <w:szCs w:val="28"/>
        </w:rPr>
        <w:t>…68</w:t>
      </w:r>
    </w:p>
    <w:p w:rsidR="007B7676" w:rsidRDefault="006A3CAA" w:rsidP="00A565C5">
      <w:pPr>
        <w:pStyle w:val="af3"/>
        <w:kinsoku w:val="0"/>
        <w:overflowPunct w:val="0"/>
        <w:spacing w:before="0" w:beforeAutospacing="0" w:after="0" w:afterAutospacing="0" w:line="276" w:lineRule="auto"/>
        <w:textAlignment w:val="baseline"/>
        <w:rPr>
          <w:rFonts w:eastAsiaTheme="minorEastAsia"/>
          <w:sz w:val="28"/>
          <w:szCs w:val="28"/>
        </w:rPr>
      </w:pPr>
      <w:r w:rsidRPr="006A3CAA">
        <w:rPr>
          <w:rFonts w:eastAsiaTheme="minorEastAsia"/>
          <w:sz w:val="28"/>
          <w:szCs w:val="28"/>
        </w:rPr>
        <w:t>9.4 VPN на основе туннелирования через IP</w:t>
      </w:r>
      <w:r w:rsidR="00DC79BB">
        <w:rPr>
          <w:rFonts w:eastAsiaTheme="minorEastAsia"/>
          <w:sz w:val="28"/>
          <w:szCs w:val="28"/>
        </w:rPr>
        <w:t>……………………………………</w:t>
      </w:r>
      <w:r w:rsidR="006C0BBE">
        <w:rPr>
          <w:rFonts w:eastAsiaTheme="minorEastAsia"/>
          <w:sz w:val="28"/>
          <w:szCs w:val="28"/>
        </w:rPr>
        <w:t>…..70</w:t>
      </w:r>
    </w:p>
    <w:p w:rsidR="007B7676" w:rsidRDefault="006A3CAA" w:rsidP="00A565C5">
      <w:pPr>
        <w:pStyle w:val="af3"/>
        <w:kinsoku w:val="0"/>
        <w:overflowPunct w:val="0"/>
        <w:spacing w:before="0" w:beforeAutospacing="0" w:after="0" w:afterAutospacing="0" w:line="276" w:lineRule="auto"/>
        <w:textAlignment w:val="baseline"/>
        <w:rPr>
          <w:rFonts w:eastAsiaTheme="minorEastAsia"/>
          <w:sz w:val="28"/>
          <w:szCs w:val="28"/>
        </w:rPr>
      </w:pPr>
      <w:r w:rsidRPr="006A3CAA">
        <w:rPr>
          <w:rFonts w:eastAsiaTheme="minorEastAsia"/>
          <w:sz w:val="28"/>
          <w:szCs w:val="28"/>
        </w:rPr>
        <w:t>9.5 Технология MPLS VPN</w:t>
      </w:r>
      <w:r w:rsidR="00DC79BB">
        <w:rPr>
          <w:rFonts w:eastAsiaTheme="minorEastAsia"/>
          <w:sz w:val="28"/>
          <w:szCs w:val="28"/>
        </w:rPr>
        <w:t>………………………………………………………</w:t>
      </w:r>
      <w:r w:rsidR="006C0BBE">
        <w:rPr>
          <w:rFonts w:eastAsiaTheme="minorEastAsia"/>
          <w:sz w:val="28"/>
          <w:szCs w:val="28"/>
        </w:rPr>
        <w:t>…..72</w:t>
      </w:r>
    </w:p>
    <w:p w:rsidR="007B7676" w:rsidRDefault="005218BF" w:rsidP="00A565C5">
      <w:pPr>
        <w:pStyle w:val="af3"/>
        <w:kinsoku w:val="0"/>
        <w:overflowPunct w:val="0"/>
        <w:spacing w:before="0" w:beforeAutospacing="0" w:after="0" w:afterAutospacing="0" w:line="276" w:lineRule="auto"/>
        <w:textAlignment w:val="baseline"/>
        <w:rPr>
          <w:rFonts w:eastAsiaTheme="minorEastAsia"/>
          <w:sz w:val="28"/>
          <w:szCs w:val="28"/>
        </w:rPr>
      </w:pPr>
      <w:r w:rsidRPr="005218BF">
        <w:rPr>
          <w:rFonts w:eastAsiaTheme="minorEastAsia"/>
          <w:sz w:val="28"/>
          <w:szCs w:val="28"/>
        </w:rPr>
        <w:t>10. Будущее ИС</w:t>
      </w:r>
      <w:r w:rsidR="006C0BBE">
        <w:rPr>
          <w:rFonts w:eastAsiaTheme="minorEastAsia"/>
          <w:sz w:val="28"/>
          <w:szCs w:val="28"/>
        </w:rPr>
        <w:t>………………………………………………………………………..78</w:t>
      </w:r>
    </w:p>
    <w:p w:rsidR="007B7676" w:rsidRDefault="005218BF" w:rsidP="00A565C5">
      <w:pPr>
        <w:pStyle w:val="af3"/>
        <w:kinsoku w:val="0"/>
        <w:overflowPunct w:val="0"/>
        <w:spacing w:before="0" w:beforeAutospacing="0" w:after="0" w:afterAutospacing="0" w:line="276" w:lineRule="auto"/>
        <w:textAlignment w:val="baseline"/>
        <w:rPr>
          <w:rFonts w:eastAsiaTheme="minorEastAsia"/>
          <w:sz w:val="28"/>
          <w:szCs w:val="28"/>
        </w:rPr>
      </w:pPr>
      <w:r w:rsidRPr="005218BF">
        <w:rPr>
          <w:rFonts w:eastAsiaTheme="minorEastAsia"/>
          <w:sz w:val="28"/>
          <w:szCs w:val="28"/>
        </w:rPr>
        <w:t>10.1 Интернет вещей (IоТ)</w:t>
      </w:r>
      <w:r w:rsidR="006C0BBE">
        <w:rPr>
          <w:rFonts w:eastAsiaTheme="minorEastAsia"/>
          <w:sz w:val="28"/>
          <w:szCs w:val="28"/>
        </w:rPr>
        <w:t>……………………………………………………………78</w:t>
      </w:r>
    </w:p>
    <w:p w:rsidR="007B7676" w:rsidRDefault="005218BF" w:rsidP="00A565C5">
      <w:pPr>
        <w:pStyle w:val="af3"/>
        <w:kinsoku w:val="0"/>
        <w:overflowPunct w:val="0"/>
        <w:spacing w:before="0" w:beforeAutospacing="0" w:after="0" w:afterAutospacing="0" w:line="276" w:lineRule="auto"/>
        <w:textAlignment w:val="baseline"/>
        <w:rPr>
          <w:rFonts w:eastAsiaTheme="minorEastAsia"/>
          <w:sz w:val="28"/>
          <w:szCs w:val="28"/>
        </w:rPr>
      </w:pPr>
      <w:r w:rsidRPr="005218BF">
        <w:rPr>
          <w:rFonts w:eastAsiaTheme="minorEastAsia"/>
          <w:sz w:val="28"/>
          <w:szCs w:val="28"/>
        </w:rPr>
        <w:t>10.2 Муниципальные сети</w:t>
      </w:r>
      <w:r w:rsidR="006C0BBE">
        <w:rPr>
          <w:rFonts w:eastAsiaTheme="minorEastAsia"/>
          <w:sz w:val="28"/>
          <w:szCs w:val="28"/>
        </w:rPr>
        <w:t>………………………………………...………………….79</w:t>
      </w:r>
    </w:p>
    <w:p w:rsidR="007B7676" w:rsidRDefault="002B1BD0" w:rsidP="00A565C5">
      <w:pPr>
        <w:pStyle w:val="af3"/>
        <w:kinsoku w:val="0"/>
        <w:overflowPunct w:val="0"/>
        <w:spacing w:before="0" w:beforeAutospacing="0" w:after="0" w:afterAutospacing="0" w:line="276" w:lineRule="auto"/>
        <w:textAlignment w:val="baseline"/>
        <w:rPr>
          <w:rFonts w:eastAsiaTheme="minorEastAsia"/>
          <w:sz w:val="28"/>
          <w:szCs w:val="28"/>
        </w:rPr>
      </w:pPr>
      <w:r w:rsidRPr="002B1BD0">
        <w:rPr>
          <w:rFonts w:eastAsiaTheme="minorEastAsia"/>
          <w:sz w:val="28"/>
          <w:szCs w:val="28"/>
        </w:rPr>
        <w:t xml:space="preserve">      10.2.1 «Умный дом»</w:t>
      </w:r>
      <w:r w:rsidR="006C0BBE">
        <w:rPr>
          <w:rFonts w:eastAsiaTheme="minorEastAsia"/>
          <w:sz w:val="28"/>
          <w:szCs w:val="28"/>
        </w:rPr>
        <w:t>………………………………………………………………80</w:t>
      </w:r>
    </w:p>
    <w:p w:rsidR="007B7676" w:rsidRDefault="002B1BD0" w:rsidP="00A565C5">
      <w:pPr>
        <w:pStyle w:val="af3"/>
        <w:kinsoku w:val="0"/>
        <w:overflowPunct w:val="0"/>
        <w:spacing w:before="0" w:beforeAutospacing="0" w:after="0" w:afterAutospacing="0" w:line="276" w:lineRule="auto"/>
        <w:textAlignment w:val="baseline"/>
        <w:rPr>
          <w:rFonts w:eastAsiaTheme="minorEastAsia"/>
          <w:sz w:val="28"/>
          <w:szCs w:val="28"/>
        </w:rPr>
      </w:pPr>
      <w:r w:rsidRPr="002B1BD0">
        <w:rPr>
          <w:rFonts w:eastAsiaTheme="minorEastAsia"/>
          <w:sz w:val="28"/>
          <w:szCs w:val="28"/>
        </w:rPr>
        <w:lastRenderedPageBreak/>
        <w:t xml:space="preserve">      10.2.2 «Умные энергосети»</w:t>
      </w:r>
      <w:r w:rsidR="006C0BBE">
        <w:rPr>
          <w:rFonts w:eastAsiaTheme="minorEastAsia"/>
          <w:sz w:val="28"/>
          <w:szCs w:val="28"/>
        </w:rPr>
        <w:t>…………………………………………….………..81</w:t>
      </w:r>
    </w:p>
    <w:p w:rsidR="007B7676" w:rsidRDefault="002B1BD0" w:rsidP="00A565C5">
      <w:pPr>
        <w:pStyle w:val="af3"/>
        <w:kinsoku w:val="0"/>
        <w:overflowPunct w:val="0"/>
        <w:spacing w:before="0" w:beforeAutospacing="0" w:after="0" w:afterAutospacing="0" w:line="276" w:lineRule="auto"/>
        <w:textAlignment w:val="baseline"/>
        <w:rPr>
          <w:rFonts w:eastAsiaTheme="minorEastAsia"/>
          <w:sz w:val="28"/>
          <w:szCs w:val="28"/>
        </w:rPr>
      </w:pPr>
      <w:r w:rsidRPr="002B1BD0">
        <w:rPr>
          <w:rFonts w:eastAsiaTheme="minorEastAsia"/>
          <w:sz w:val="28"/>
          <w:szCs w:val="28"/>
        </w:rPr>
        <w:t xml:space="preserve">      10.2.3 «Умный город»</w:t>
      </w:r>
      <w:r w:rsidR="006C0BBE">
        <w:rPr>
          <w:rFonts w:eastAsiaTheme="minorEastAsia"/>
          <w:sz w:val="28"/>
          <w:szCs w:val="28"/>
        </w:rPr>
        <w:t>……………………………………………………………8</w:t>
      </w:r>
      <w:r w:rsidR="00E561A3">
        <w:rPr>
          <w:rFonts w:eastAsiaTheme="minorEastAsia"/>
          <w:sz w:val="28"/>
          <w:szCs w:val="28"/>
        </w:rPr>
        <w:t>2</w:t>
      </w:r>
    </w:p>
    <w:p w:rsidR="007B7676" w:rsidRDefault="002B1BD0" w:rsidP="00A565C5">
      <w:pPr>
        <w:pStyle w:val="af3"/>
        <w:kinsoku w:val="0"/>
        <w:overflowPunct w:val="0"/>
        <w:spacing w:before="0" w:beforeAutospacing="0" w:after="0" w:afterAutospacing="0" w:line="276" w:lineRule="auto"/>
        <w:textAlignment w:val="baseline"/>
        <w:rPr>
          <w:rFonts w:eastAsiaTheme="minorEastAsia"/>
          <w:sz w:val="28"/>
          <w:szCs w:val="28"/>
        </w:rPr>
      </w:pPr>
      <w:r w:rsidRPr="002B1BD0">
        <w:rPr>
          <w:rFonts w:eastAsiaTheme="minorEastAsia"/>
          <w:sz w:val="28"/>
          <w:szCs w:val="28"/>
        </w:rPr>
        <w:t>10.3 Медицинские сети</w:t>
      </w:r>
      <w:r w:rsidR="006C0BBE">
        <w:rPr>
          <w:rFonts w:eastAsiaTheme="minorEastAsia"/>
          <w:sz w:val="28"/>
          <w:szCs w:val="28"/>
        </w:rPr>
        <w:t>………………………………………………………………84</w:t>
      </w:r>
    </w:p>
    <w:p w:rsidR="007B7676" w:rsidRPr="007B7676" w:rsidRDefault="002B1BD0" w:rsidP="00A565C5">
      <w:pPr>
        <w:pStyle w:val="af3"/>
        <w:kinsoku w:val="0"/>
        <w:overflowPunct w:val="0"/>
        <w:spacing w:before="0" w:beforeAutospacing="0" w:after="0" w:afterAutospacing="0" w:line="276" w:lineRule="auto"/>
        <w:textAlignment w:val="baseline"/>
        <w:rPr>
          <w:rFonts w:eastAsiaTheme="minorEastAsia"/>
          <w:sz w:val="28"/>
          <w:szCs w:val="28"/>
        </w:rPr>
      </w:pPr>
      <w:r w:rsidRPr="002B1BD0">
        <w:rPr>
          <w:rFonts w:eastAsiaTheme="minorEastAsia"/>
          <w:sz w:val="28"/>
          <w:szCs w:val="28"/>
        </w:rPr>
        <w:t>10.4 Сети автомобильного транспорта</w:t>
      </w:r>
      <w:r w:rsidR="006C0BBE">
        <w:rPr>
          <w:rFonts w:eastAsiaTheme="minorEastAsia"/>
          <w:sz w:val="28"/>
          <w:szCs w:val="28"/>
        </w:rPr>
        <w:t>……………………………………………...85</w:t>
      </w:r>
    </w:p>
    <w:p w:rsidR="007B7676" w:rsidRDefault="006C0BBE" w:rsidP="007B7676">
      <w:pPr>
        <w:pStyle w:val="af3"/>
        <w:kinsoku w:val="0"/>
        <w:overflowPunct w:val="0"/>
        <w:spacing w:before="0" w:beforeAutospacing="0" w:after="0" w:afterAutospacing="0"/>
        <w:textAlignment w:val="baseline"/>
        <w:rPr>
          <w:rFonts w:eastAsiaTheme="minorEastAsia"/>
          <w:sz w:val="28"/>
          <w:szCs w:val="28"/>
        </w:rPr>
      </w:pPr>
      <w:r>
        <w:rPr>
          <w:rFonts w:eastAsiaTheme="minorEastAsia"/>
          <w:sz w:val="28"/>
          <w:szCs w:val="28"/>
        </w:rPr>
        <w:t>Литература…………………………………………………………………………….89</w:t>
      </w:r>
      <w:bookmarkStart w:id="0" w:name="_GoBack"/>
      <w:bookmarkEnd w:id="0"/>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Default="00A565C5" w:rsidP="007B7676">
      <w:pPr>
        <w:pStyle w:val="af3"/>
        <w:kinsoku w:val="0"/>
        <w:overflowPunct w:val="0"/>
        <w:spacing w:before="0" w:beforeAutospacing="0" w:after="0" w:afterAutospacing="0"/>
        <w:textAlignment w:val="baseline"/>
        <w:rPr>
          <w:rFonts w:eastAsiaTheme="minorEastAsia"/>
          <w:sz w:val="28"/>
          <w:szCs w:val="28"/>
        </w:rPr>
      </w:pPr>
    </w:p>
    <w:p w:rsidR="00A565C5" w:rsidRPr="007B7676" w:rsidRDefault="00A565C5" w:rsidP="007B7676">
      <w:pPr>
        <w:pStyle w:val="af3"/>
        <w:kinsoku w:val="0"/>
        <w:overflowPunct w:val="0"/>
        <w:spacing w:before="0" w:beforeAutospacing="0" w:after="0" w:afterAutospacing="0"/>
        <w:textAlignment w:val="baseline"/>
        <w:rPr>
          <w:rFonts w:eastAsiaTheme="minorEastAsia"/>
          <w:sz w:val="28"/>
          <w:szCs w:val="28"/>
        </w:rPr>
      </w:pPr>
    </w:p>
    <w:p w:rsidR="005D3867" w:rsidRDefault="005D3867" w:rsidP="009F22B6">
      <w:pPr>
        <w:pStyle w:val="af3"/>
        <w:numPr>
          <w:ilvl w:val="0"/>
          <w:numId w:val="10"/>
        </w:numPr>
        <w:kinsoku w:val="0"/>
        <w:overflowPunct w:val="0"/>
        <w:jc w:val="center"/>
        <w:textAlignment w:val="baseline"/>
        <w:rPr>
          <w:rFonts w:eastAsiaTheme="minorEastAsia"/>
          <w:b/>
          <w:sz w:val="28"/>
          <w:szCs w:val="28"/>
        </w:rPr>
      </w:pPr>
      <w:r w:rsidRPr="005D3867">
        <w:rPr>
          <w:rFonts w:eastAsiaTheme="minorEastAsia"/>
          <w:b/>
          <w:sz w:val="28"/>
          <w:szCs w:val="28"/>
        </w:rPr>
        <w:lastRenderedPageBreak/>
        <w:t>Понятие информационной системы</w:t>
      </w:r>
    </w:p>
    <w:p w:rsidR="008733C5" w:rsidRDefault="008733C5" w:rsidP="00A565C5">
      <w:pPr>
        <w:pStyle w:val="af3"/>
        <w:kinsoku w:val="0"/>
        <w:overflowPunct w:val="0"/>
        <w:spacing w:before="0" w:beforeAutospacing="0" w:after="0" w:afterAutospacing="0" w:line="276" w:lineRule="auto"/>
        <w:ind w:firstLine="708"/>
        <w:jc w:val="both"/>
        <w:textAlignment w:val="baseline"/>
        <w:rPr>
          <w:rFonts w:eastAsiaTheme="minorEastAsia"/>
          <w:sz w:val="28"/>
          <w:szCs w:val="28"/>
        </w:rPr>
      </w:pPr>
      <w:r>
        <w:rPr>
          <w:rFonts w:eastAsiaTheme="minorEastAsia"/>
          <w:sz w:val="28"/>
          <w:szCs w:val="28"/>
        </w:rPr>
        <w:t>Попытки создания и внедрения информационных систем (АСУ – автомат</w:t>
      </w:r>
      <w:r>
        <w:rPr>
          <w:rFonts w:eastAsiaTheme="minorEastAsia"/>
          <w:sz w:val="28"/>
          <w:szCs w:val="28"/>
        </w:rPr>
        <w:t>и</w:t>
      </w:r>
      <w:r>
        <w:rPr>
          <w:rFonts w:eastAsiaTheme="minorEastAsia"/>
          <w:sz w:val="28"/>
          <w:szCs w:val="28"/>
        </w:rPr>
        <w:t>зированных систем управления) предпринимались ещё в Советском союзе в 80-ых годах прошлого века. Разрабатывались как АСУТП (автоматизированные системы управления технологических процессов</w:t>
      </w:r>
      <w:r w:rsidR="00E46C59">
        <w:rPr>
          <w:rFonts w:eastAsiaTheme="minorEastAsia"/>
          <w:sz w:val="28"/>
          <w:szCs w:val="28"/>
        </w:rPr>
        <w:t>)</w:t>
      </w:r>
      <w:r>
        <w:rPr>
          <w:rFonts w:eastAsiaTheme="minorEastAsia"/>
          <w:sz w:val="28"/>
          <w:szCs w:val="28"/>
        </w:rPr>
        <w:t>, так и АСУП (АСУ предприятия). Но о</w:t>
      </w:r>
      <w:r>
        <w:rPr>
          <w:rFonts w:eastAsiaTheme="minorEastAsia"/>
          <w:sz w:val="28"/>
          <w:szCs w:val="28"/>
        </w:rPr>
        <w:t>т</w:t>
      </w:r>
      <w:r>
        <w:rPr>
          <w:rFonts w:eastAsiaTheme="minorEastAsia"/>
          <w:sz w:val="28"/>
          <w:szCs w:val="28"/>
        </w:rPr>
        <w:t>сутствие материально-технологической базы, или инструментальных средств (</w:t>
      </w:r>
      <w:r w:rsidR="005E1B84">
        <w:rPr>
          <w:rFonts w:eastAsiaTheme="minorEastAsia"/>
          <w:sz w:val="28"/>
          <w:szCs w:val="28"/>
        </w:rPr>
        <w:t xml:space="preserve">производительных и быстродействующих </w:t>
      </w:r>
      <w:r>
        <w:rPr>
          <w:rFonts w:eastAsiaTheme="minorEastAsia"/>
          <w:sz w:val="28"/>
          <w:szCs w:val="28"/>
        </w:rPr>
        <w:t>компьютеров, средств связи, досту</w:t>
      </w:r>
      <w:r>
        <w:rPr>
          <w:rFonts w:eastAsiaTheme="minorEastAsia"/>
          <w:sz w:val="28"/>
          <w:szCs w:val="28"/>
        </w:rPr>
        <w:t>п</w:t>
      </w:r>
      <w:r>
        <w:rPr>
          <w:rFonts w:eastAsiaTheme="minorEastAsia"/>
          <w:sz w:val="28"/>
          <w:szCs w:val="28"/>
        </w:rPr>
        <w:t>ных интерфейсов) и специалистов</w:t>
      </w:r>
      <w:r w:rsidR="007A0A5B">
        <w:rPr>
          <w:rFonts w:eastAsiaTheme="minorEastAsia"/>
          <w:sz w:val="28"/>
          <w:szCs w:val="28"/>
        </w:rPr>
        <w:t>-программистов и компьютерщиков</w:t>
      </w:r>
      <w:r w:rsidR="0029477D">
        <w:rPr>
          <w:rFonts w:eastAsiaTheme="minorEastAsia"/>
          <w:sz w:val="28"/>
          <w:szCs w:val="28"/>
        </w:rPr>
        <w:t xml:space="preserve"> </w:t>
      </w:r>
      <w:r w:rsidR="007A0A5B">
        <w:rPr>
          <w:rFonts w:eastAsiaTheme="minorEastAsia"/>
          <w:sz w:val="28"/>
          <w:szCs w:val="28"/>
        </w:rPr>
        <w:t xml:space="preserve">привело к </w:t>
      </w:r>
      <w:r w:rsidR="005E1B84">
        <w:rPr>
          <w:rFonts w:eastAsiaTheme="minorEastAsia"/>
          <w:sz w:val="28"/>
          <w:szCs w:val="28"/>
        </w:rPr>
        <w:t xml:space="preserve">тому, что </w:t>
      </w:r>
      <w:r w:rsidR="001A4ED8">
        <w:rPr>
          <w:rFonts w:eastAsiaTheme="minorEastAsia"/>
          <w:sz w:val="28"/>
          <w:szCs w:val="28"/>
        </w:rPr>
        <w:t xml:space="preserve">успешно </w:t>
      </w:r>
      <w:r w:rsidR="005E1B84">
        <w:rPr>
          <w:rFonts w:eastAsiaTheme="minorEastAsia"/>
          <w:sz w:val="28"/>
          <w:szCs w:val="28"/>
        </w:rPr>
        <w:t xml:space="preserve">работающих систем так и не было создано. </w:t>
      </w:r>
    </w:p>
    <w:p w:rsidR="005E1B84" w:rsidRDefault="005E1B84" w:rsidP="00A565C5">
      <w:pPr>
        <w:pStyle w:val="af3"/>
        <w:kinsoku w:val="0"/>
        <w:overflowPunct w:val="0"/>
        <w:spacing w:before="0" w:beforeAutospacing="0" w:after="0" w:afterAutospacing="0" w:line="276" w:lineRule="auto"/>
        <w:ind w:firstLine="708"/>
        <w:jc w:val="both"/>
        <w:textAlignment w:val="baseline"/>
        <w:rPr>
          <w:rFonts w:eastAsiaTheme="minorEastAsia"/>
          <w:sz w:val="28"/>
          <w:szCs w:val="28"/>
        </w:rPr>
      </w:pPr>
      <w:r>
        <w:rPr>
          <w:rFonts w:eastAsiaTheme="minorEastAsia"/>
          <w:sz w:val="28"/>
          <w:szCs w:val="28"/>
        </w:rPr>
        <w:t xml:space="preserve">В настоящее время ситуация кардинально поменялась. </w:t>
      </w:r>
      <w:r w:rsidR="0057218D">
        <w:rPr>
          <w:rFonts w:eastAsiaTheme="minorEastAsia"/>
          <w:sz w:val="28"/>
          <w:szCs w:val="28"/>
        </w:rPr>
        <w:t>За прошедшие годы технический прогресс и открытость нашего общества привели к тому, что досту</w:t>
      </w:r>
      <w:r w:rsidR="0057218D">
        <w:rPr>
          <w:rFonts w:eastAsiaTheme="minorEastAsia"/>
          <w:sz w:val="28"/>
          <w:szCs w:val="28"/>
        </w:rPr>
        <w:t>п</w:t>
      </w:r>
      <w:r w:rsidR="0057218D">
        <w:rPr>
          <w:rFonts w:eastAsiaTheme="minorEastAsia"/>
          <w:sz w:val="28"/>
          <w:szCs w:val="28"/>
        </w:rPr>
        <w:t>ность технических средств стала массовой, а реализуемая в настоящее время пр</w:t>
      </w:r>
      <w:r w:rsidR="0057218D">
        <w:rPr>
          <w:rFonts w:eastAsiaTheme="minorEastAsia"/>
          <w:sz w:val="28"/>
          <w:szCs w:val="28"/>
        </w:rPr>
        <w:t>о</w:t>
      </w:r>
      <w:r w:rsidR="0057218D">
        <w:rPr>
          <w:rFonts w:eastAsiaTheme="minorEastAsia"/>
          <w:sz w:val="28"/>
          <w:szCs w:val="28"/>
        </w:rPr>
        <w:t xml:space="preserve">грамма «устранения цифрового неравенства» </w:t>
      </w:r>
      <w:r w:rsidR="00747896">
        <w:rPr>
          <w:rFonts w:eastAsiaTheme="minorEastAsia"/>
          <w:sz w:val="28"/>
          <w:szCs w:val="28"/>
        </w:rPr>
        <w:t xml:space="preserve">дают возможность каждому жителю нашей страны пользоваться плодами прогресса. </w:t>
      </w:r>
      <w:r>
        <w:rPr>
          <w:rFonts w:eastAsiaTheme="minorEastAsia"/>
          <w:sz w:val="28"/>
          <w:szCs w:val="28"/>
        </w:rPr>
        <w:t>Теперь у каждого желающего есть возможность пол</w:t>
      </w:r>
      <w:r w:rsidR="00747896">
        <w:rPr>
          <w:rFonts w:eastAsiaTheme="minorEastAsia"/>
          <w:sz w:val="28"/>
          <w:szCs w:val="28"/>
        </w:rPr>
        <w:t>учать</w:t>
      </w:r>
      <w:r>
        <w:rPr>
          <w:rFonts w:eastAsiaTheme="minorEastAsia"/>
          <w:sz w:val="28"/>
          <w:szCs w:val="28"/>
        </w:rPr>
        <w:t xml:space="preserve"> услуги информационных систем, таких как интернет, банковские системы, другие специализированные поисковые системы. В любой момент мы можем получить доступ к практически любой информации, разм</w:t>
      </w:r>
      <w:r>
        <w:rPr>
          <w:rFonts w:eastAsiaTheme="minorEastAsia"/>
          <w:sz w:val="28"/>
          <w:szCs w:val="28"/>
        </w:rPr>
        <w:t>е</w:t>
      </w:r>
      <w:r>
        <w:rPr>
          <w:rFonts w:eastAsiaTheme="minorEastAsia"/>
          <w:sz w:val="28"/>
          <w:szCs w:val="28"/>
        </w:rPr>
        <w:t>щенной в базах учреждений, библиотек, информационных каналов, специализ</w:t>
      </w:r>
      <w:r>
        <w:rPr>
          <w:rFonts w:eastAsiaTheme="minorEastAsia"/>
          <w:sz w:val="28"/>
          <w:szCs w:val="28"/>
        </w:rPr>
        <w:t>и</w:t>
      </w:r>
      <w:r>
        <w:rPr>
          <w:rFonts w:eastAsiaTheme="minorEastAsia"/>
          <w:sz w:val="28"/>
          <w:szCs w:val="28"/>
        </w:rPr>
        <w:t>рованных сайтов.</w:t>
      </w:r>
      <w:r w:rsidR="0057218D">
        <w:rPr>
          <w:rFonts w:eastAsiaTheme="minorEastAsia"/>
          <w:sz w:val="28"/>
          <w:szCs w:val="28"/>
        </w:rPr>
        <w:t xml:space="preserve">Разумеется, </w:t>
      </w:r>
      <w:r w:rsidR="00A63BE1">
        <w:rPr>
          <w:rFonts w:eastAsiaTheme="minorEastAsia"/>
          <w:sz w:val="28"/>
          <w:szCs w:val="28"/>
        </w:rPr>
        <w:t xml:space="preserve">возникает желание использовать такие возможности не только для образования и развлечений, но и получать реальную прибыль при реализации любой производственной деятельности. </w:t>
      </w:r>
    </w:p>
    <w:p w:rsidR="00A63BE1" w:rsidRDefault="00A63BE1" w:rsidP="00A565C5">
      <w:pPr>
        <w:pStyle w:val="af3"/>
        <w:kinsoku w:val="0"/>
        <w:overflowPunct w:val="0"/>
        <w:spacing w:before="0" w:beforeAutospacing="0" w:after="0" w:afterAutospacing="0" w:line="276" w:lineRule="auto"/>
        <w:ind w:firstLine="708"/>
        <w:jc w:val="both"/>
        <w:textAlignment w:val="baseline"/>
        <w:rPr>
          <w:rFonts w:eastAsiaTheme="minorEastAsia"/>
          <w:sz w:val="28"/>
          <w:szCs w:val="28"/>
        </w:rPr>
      </w:pPr>
      <w:r>
        <w:rPr>
          <w:rFonts w:eastAsiaTheme="minorEastAsia"/>
          <w:sz w:val="28"/>
          <w:szCs w:val="28"/>
        </w:rPr>
        <w:t xml:space="preserve">Сегодня наиболее известной </w:t>
      </w:r>
      <w:r w:rsidR="001A4ED8">
        <w:rPr>
          <w:rFonts w:eastAsiaTheme="minorEastAsia"/>
          <w:sz w:val="28"/>
          <w:szCs w:val="28"/>
        </w:rPr>
        <w:t xml:space="preserve">профессиональной системой </w:t>
      </w:r>
      <w:r w:rsidRPr="001F0803">
        <w:rPr>
          <w:rFonts w:eastAsiaTheme="minorEastAsia"/>
          <w:sz w:val="28"/>
          <w:szCs w:val="28"/>
        </w:rPr>
        <w:t xml:space="preserve">является </w:t>
      </w:r>
      <w:r w:rsidR="001A4ED8">
        <w:rPr>
          <w:rFonts w:eastAsiaTheme="minorEastAsia"/>
          <w:sz w:val="28"/>
          <w:szCs w:val="28"/>
        </w:rPr>
        <w:t>пла</w:t>
      </w:r>
      <w:r w:rsidR="001A4ED8">
        <w:rPr>
          <w:rFonts w:eastAsiaTheme="minorEastAsia"/>
          <w:sz w:val="28"/>
          <w:szCs w:val="28"/>
        </w:rPr>
        <w:t>т</w:t>
      </w:r>
      <w:r w:rsidR="001A4ED8">
        <w:rPr>
          <w:rFonts w:eastAsiaTheme="minorEastAsia"/>
          <w:sz w:val="28"/>
          <w:szCs w:val="28"/>
        </w:rPr>
        <w:t xml:space="preserve">форма </w:t>
      </w:r>
      <w:r w:rsidRPr="001F0803">
        <w:rPr>
          <w:rFonts w:eastAsiaTheme="minorEastAsia"/>
          <w:sz w:val="28"/>
          <w:szCs w:val="28"/>
        </w:rPr>
        <w:t>1С.</w:t>
      </w:r>
      <w:r w:rsidR="001F0803" w:rsidRPr="001F0803">
        <w:rPr>
          <w:sz w:val="28"/>
          <w:szCs w:val="28"/>
        </w:rPr>
        <w:t xml:space="preserve">Изначально </w:t>
      </w:r>
      <w:r w:rsidR="001A4ED8">
        <w:rPr>
          <w:sz w:val="28"/>
          <w:szCs w:val="28"/>
        </w:rPr>
        <w:t>1С</w:t>
      </w:r>
      <w:r w:rsidR="003977DD" w:rsidRPr="001F0803">
        <w:rPr>
          <w:rFonts w:eastAsiaTheme="minorEastAsia"/>
          <w:sz w:val="28"/>
          <w:szCs w:val="28"/>
        </w:rPr>
        <w:t xml:space="preserve"> была разработана </w:t>
      </w:r>
      <w:r w:rsidR="001F0803" w:rsidRPr="001F0803">
        <w:rPr>
          <w:rFonts w:eastAsiaTheme="minorEastAsia"/>
          <w:sz w:val="28"/>
          <w:szCs w:val="28"/>
        </w:rPr>
        <w:t xml:space="preserve">для нужд бухгалтерии, но сегодня её используют </w:t>
      </w:r>
      <w:r w:rsidR="001F0803">
        <w:rPr>
          <w:rFonts w:eastAsiaTheme="minorEastAsia"/>
          <w:sz w:val="28"/>
          <w:szCs w:val="28"/>
        </w:rPr>
        <w:t>и для других потребностей предприятия</w:t>
      </w:r>
      <w:r w:rsidR="003977DD" w:rsidRPr="001F0803">
        <w:rPr>
          <w:rFonts w:eastAsiaTheme="minorEastAsia"/>
          <w:sz w:val="28"/>
          <w:szCs w:val="28"/>
        </w:rPr>
        <w:t>.</w:t>
      </w:r>
      <w:r w:rsidR="003977DD">
        <w:rPr>
          <w:rFonts w:eastAsiaTheme="minorEastAsia"/>
          <w:sz w:val="28"/>
          <w:szCs w:val="28"/>
        </w:rPr>
        <w:t xml:space="preserve"> Для использования её на конкретных предприятиях необходима </w:t>
      </w:r>
      <w:r w:rsidR="001F0803">
        <w:rPr>
          <w:rFonts w:eastAsiaTheme="minorEastAsia"/>
          <w:sz w:val="28"/>
          <w:szCs w:val="28"/>
        </w:rPr>
        <w:t>существенная доработка</w:t>
      </w:r>
      <w:r w:rsidR="003977DD">
        <w:rPr>
          <w:rFonts w:eastAsiaTheme="minorEastAsia"/>
          <w:sz w:val="28"/>
          <w:szCs w:val="28"/>
        </w:rPr>
        <w:t xml:space="preserve"> с привлечением специалистов. </w:t>
      </w:r>
    </w:p>
    <w:p w:rsidR="004C7B0F" w:rsidRDefault="004C7B0F" w:rsidP="00A565C5">
      <w:pPr>
        <w:pStyle w:val="af3"/>
        <w:kinsoku w:val="0"/>
        <w:overflowPunct w:val="0"/>
        <w:spacing w:before="0" w:beforeAutospacing="0" w:after="0" w:afterAutospacing="0" w:line="276" w:lineRule="auto"/>
        <w:ind w:firstLine="708"/>
        <w:jc w:val="both"/>
        <w:textAlignment w:val="baseline"/>
        <w:rPr>
          <w:rFonts w:eastAsiaTheme="minorEastAsia"/>
          <w:sz w:val="28"/>
          <w:szCs w:val="28"/>
        </w:rPr>
      </w:pPr>
      <w:r w:rsidRPr="00AB5760">
        <w:rPr>
          <w:rFonts w:eastAsiaTheme="minorEastAsia"/>
          <w:sz w:val="28"/>
          <w:szCs w:val="28"/>
        </w:rPr>
        <w:t>В настоящий момент есть возможности создани</w:t>
      </w:r>
      <w:r w:rsidR="00835BCD" w:rsidRPr="00AB5760">
        <w:rPr>
          <w:rFonts w:eastAsiaTheme="minorEastAsia"/>
          <w:sz w:val="28"/>
          <w:szCs w:val="28"/>
        </w:rPr>
        <w:t>я</w:t>
      </w:r>
      <w:r w:rsidRPr="00AB5760">
        <w:rPr>
          <w:rFonts w:eastAsiaTheme="minorEastAsia"/>
          <w:sz w:val="28"/>
          <w:szCs w:val="28"/>
        </w:rPr>
        <w:t xml:space="preserve"> собственных, разработа</w:t>
      </w:r>
      <w:r w:rsidRPr="00AB5760">
        <w:rPr>
          <w:rFonts w:eastAsiaTheme="minorEastAsia"/>
          <w:sz w:val="28"/>
          <w:szCs w:val="28"/>
        </w:rPr>
        <w:t>н</w:t>
      </w:r>
      <w:r w:rsidRPr="00AB5760">
        <w:rPr>
          <w:rFonts w:eastAsiaTheme="minorEastAsia"/>
          <w:sz w:val="28"/>
          <w:szCs w:val="28"/>
        </w:rPr>
        <w:t>ных под задачи конкретного предприятия</w:t>
      </w:r>
      <w:r w:rsidR="00835BCD" w:rsidRPr="00AB5760">
        <w:rPr>
          <w:rFonts w:eastAsiaTheme="minorEastAsia"/>
          <w:sz w:val="28"/>
          <w:szCs w:val="28"/>
        </w:rPr>
        <w:t>,</w:t>
      </w:r>
      <w:r w:rsidRPr="00AB5760">
        <w:rPr>
          <w:rFonts w:eastAsiaTheme="minorEastAsia"/>
          <w:sz w:val="28"/>
          <w:szCs w:val="28"/>
        </w:rPr>
        <w:t xml:space="preserve"> ИС.</w:t>
      </w:r>
    </w:p>
    <w:p w:rsidR="0063078F" w:rsidRDefault="009A38DE" w:rsidP="00A565C5">
      <w:pPr>
        <w:pStyle w:val="af3"/>
        <w:kinsoku w:val="0"/>
        <w:overflowPunct w:val="0"/>
        <w:spacing w:before="0" w:beforeAutospacing="0" w:after="0" w:afterAutospacing="0" w:line="276" w:lineRule="auto"/>
        <w:ind w:firstLine="708"/>
        <w:jc w:val="both"/>
        <w:textAlignment w:val="baseline"/>
        <w:rPr>
          <w:rFonts w:eastAsiaTheme="minorEastAsia"/>
          <w:bCs/>
          <w:sz w:val="28"/>
          <w:szCs w:val="28"/>
        </w:rPr>
      </w:pPr>
      <w:r w:rsidRPr="009A38DE">
        <w:rPr>
          <w:rFonts w:eastAsiaTheme="minorEastAsia"/>
          <w:sz w:val="28"/>
          <w:szCs w:val="28"/>
        </w:rPr>
        <w:t>Федеральный закон РФ от 27 июля 2006 г. № 149-ФЗ «Об информации, и</w:t>
      </w:r>
      <w:r w:rsidRPr="009A38DE">
        <w:rPr>
          <w:rFonts w:eastAsiaTheme="minorEastAsia"/>
          <w:sz w:val="28"/>
          <w:szCs w:val="28"/>
        </w:rPr>
        <w:t>н</w:t>
      </w:r>
      <w:r w:rsidRPr="009A38DE">
        <w:rPr>
          <w:rFonts w:eastAsiaTheme="minorEastAsia"/>
          <w:sz w:val="28"/>
          <w:szCs w:val="28"/>
        </w:rPr>
        <w:t>формационных технологиях и о защите информации» трактует понятие информ</w:t>
      </w:r>
      <w:r w:rsidRPr="009A38DE">
        <w:rPr>
          <w:rFonts w:eastAsiaTheme="minorEastAsia"/>
          <w:sz w:val="28"/>
          <w:szCs w:val="28"/>
        </w:rPr>
        <w:t>а</w:t>
      </w:r>
      <w:r w:rsidRPr="009A38DE">
        <w:rPr>
          <w:rFonts w:eastAsiaTheme="minorEastAsia"/>
          <w:sz w:val="28"/>
          <w:szCs w:val="28"/>
        </w:rPr>
        <w:t xml:space="preserve">ционной системы (ИС) как </w:t>
      </w:r>
      <w:r w:rsidRPr="009A38DE">
        <w:rPr>
          <w:rFonts w:eastAsiaTheme="minorEastAsia"/>
          <w:b/>
          <w:bCs/>
          <w:sz w:val="28"/>
          <w:szCs w:val="28"/>
        </w:rPr>
        <w:t>совокупность содержащейся в базах данных и</w:t>
      </w:r>
      <w:r w:rsidRPr="009A38DE">
        <w:rPr>
          <w:rFonts w:eastAsiaTheme="minorEastAsia"/>
          <w:b/>
          <w:bCs/>
          <w:sz w:val="28"/>
          <w:szCs w:val="28"/>
        </w:rPr>
        <w:t>н</w:t>
      </w:r>
      <w:r w:rsidRPr="009A38DE">
        <w:rPr>
          <w:rFonts w:eastAsiaTheme="minorEastAsia"/>
          <w:b/>
          <w:bCs/>
          <w:sz w:val="28"/>
          <w:szCs w:val="28"/>
        </w:rPr>
        <w:t xml:space="preserve">формации и информационных и технических средств, обеспечивающих ее обработку. </w:t>
      </w:r>
      <w:r w:rsidRPr="009A38DE">
        <w:rPr>
          <w:rFonts w:eastAsiaTheme="minorEastAsia"/>
          <w:bCs/>
          <w:sz w:val="28"/>
          <w:szCs w:val="28"/>
        </w:rPr>
        <w:t>Т</w:t>
      </w:r>
      <w:r w:rsidR="00646164">
        <w:rPr>
          <w:rFonts w:eastAsiaTheme="minorEastAsia"/>
          <w:bCs/>
          <w:sz w:val="28"/>
          <w:szCs w:val="28"/>
        </w:rPr>
        <w:t xml:space="preserve">о </w:t>
      </w:r>
      <w:r w:rsidRPr="009A38DE">
        <w:rPr>
          <w:rFonts w:eastAsiaTheme="minorEastAsia"/>
          <w:bCs/>
          <w:sz w:val="28"/>
          <w:szCs w:val="28"/>
        </w:rPr>
        <w:t>е</w:t>
      </w:r>
      <w:r w:rsidR="00646164">
        <w:rPr>
          <w:rFonts w:eastAsiaTheme="minorEastAsia"/>
          <w:bCs/>
          <w:sz w:val="28"/>
          <w:szCs w:val="28"/>
        </w:rPr>
        <w:t>сть</w:t>
      </w:r>
      <w:r w:rsidRPr="009A38DE">
        <w:rPr>
          <w:rFonts w:eastAsiaTheme="minorEastAsia"/>
          <w:bCs/>
          <w:sz w:val="28"/>
          <w:szCs w:val="28"/>
        </w:rPr>
        <w:t>, ИС - программно-аппаратная система, обеспечивающая п</w:t>
      </w:r>
      <w:r w:rsidRPr="009A38DE">
        <w:rPr>
          <w:rFonts w:eastAsiaTheme="minorEastAsia"/>
          <w:bCs/>
          <w:sz w:val="28"/>
          <w:szCs w:val="28"/>
        </w:rPr>
        <w:t>о</w:t>
      </w:r>
      <w:r w:rsidRPr="009A38DE">
        <w:rPr>
          <w:rFonts w:eastAsiaTheme="minorEastAsia"/>
          <w:bCs/>
          <w:sz w:val="28"/>
          <w:szCs w:val="28"/>
        </w:rPr>
        <w:t>лучение, обработку, хранение и вывод информации, в соответствии с заложенной в нее логикой.</w:t>
      </w:r>
      <w:r w:rsidR="0029477D">
        <w:rPr>
          <w:rFonts w:eastAsiaTheme="minorEastAsia"/>
          <w:bCs/>
          <w:sz w:val="28"/>
          <w:szCs w:val="28"/>
        </w:rPr>
        <w:t xml:space="preserve"> </w:t>
      </w:r>
      <w:r w:rsidR="001A4ED8">
        <w:rPr>
          <w:rFonts w:eastAsiaTheme="minorEastAsia"/>
          <w:bCs/>
          <w:sz w:val="28"/>
          <w:szCs w:val="28"/>
        </w:rPr>
        <w:t>К ИС относятся</w:t>
      </w:r>
      <w:r w:rsidR="0098177C" w:rsidRPr="0098177C">
        <w:rPr>
          <w:rFonts w:eastAsiaTheme="minorEastAsia"/>
          <w:bCs/>
          <w:sz w:val="28"/>
          <w:szCs w:val="28"/>
        </w:rPr>
        <w:t xml:space="preserve"> системы обработки информации и соответству</w:t>
      </w:r>
      <w:r w:rsidR="0098177C" w:rsidRPr="0098177C">
        <w:rPr>
          <w:rFonts w:eastAsiaTheme="minorEastAsia"/>
          <w:bCs/>
          <w:sz w:val="28"/>
          <w:szCs w:val="28"/>
        </w:rPr>
        <w:t>ю</w:t>
      </w:r>
      <w:r w:rsidR="0098177C" w:rsidRPr="0098177C">
        <w:rPr>
          <w:rFonts w:eastAsiaTheme="minorEastAsia"/>
          <w:bCs/>
          <w:sz w:val="28"/>
          <w:szCs w:val="28"/>
        </w:rPr>
        <w:t xml:space="preserve">щие организационные ресурсы (человеческие, технические, финансовые и т. д.), которые </w:t>
      </w:r>
      <w:r w:rsidR="001A4ED8">
        <w:rPr>
          <w:rFonts w:eastAsiaTheme="minorEastAsia"/>
          <w:bCs/>
          <w:sz w:val="28"/>
          <w:szCs w:val="28"/>
        </w:rPr>
        <w:t xml:space="preserve">хранят, </w:t>
      </w:r>
      <w:r w:rsidR="0098177C" w:rsidRPr="0098177C">
        <w:rPr>
          <w:rFonts w:eastAsiaTheme="minorEastAsia"/>
          <w:bCs/>
          <w:sz w:val="28"/>
          <w:szCs w:val="28"/>
        </w:rPr>
        <w:t>об</w:t>
      </w:r>
      <w:r w:rsidR="001A4ED8">
        <w:rPr>
          <w:rFonts w:eastAsiaTheme="minorEastAsia"/>
          <w:bCs/>
          <w:sz w:val="28"/>
          <w:szCs w:val="28"/>
        </w:rPr>
        <w:t>рабаты</w:t>
      </w:r>
      <w:r w:rsidR="0098177C" w:rsidRPr="0098177C">
        <w:rPr>
          <w:rFonts w:eastAsiaTheme="minorEastAsia"/>
          <w:bCs/>
          <w:sz w:val="28"/>
          <w:szCs w:val="28"/>
        </w:rPr>
        <w:t>вают и распространяют информацию.</w:t>
      </w:r>
      <w:r w:rsidR="0029477D">
        <w:rPr>
          <w:rFonts w:eastAsiaTheme="minorEastAsia"/>
          <w:bCs/>
          <w:sz w:val="28"/>
          <w:szCs w:val="28"/>
        </w:rPr>
        <w:t xml:space="preserve"> </w:t>
      </w:r>
      <w:r w:rsidR="0098177C" w:rsidRPr="0098177C">
        <w:rPr>
          <w:rFonts w:eastAsiaTheme="minorEastAsia"/>
          <w:bCs/>
          <w:sz w:val="28"/>
          <w:szCs w:val="28"/>
        </w:rPr>
        <w:t xml:space="preserve">Информационная система предназначена для своевременного обеспечения </w:t>
      </w:r>
      <w:r w:rsidR="00771606">
        <w:rPr>
          <w:rFonts w:eastAsiaTheme="minorEastAsia"/>
          <w:bCs/>
          <w:sz w:val="28"/>
          <w:szCs w:val="28"/>
        </w:rPr>
        <w:t>пользователей</w:t>
      </w:r>
      <w:r w:rsidR="0098177C" w:rsidRPr="0098177C">
        <w:rPr>
          <w:rFonts w:eastAsiaTheme="minorEastAsia"/>
          <w:bCs/>
          <w:sz w:val="28"/>
          <w:szCs w:val="28"/>
        </w:rPr>
        <w:t xml:space="preserve"> н</w:t>
      </w:r>
      <w:r w:rsidR="00646164">
        <w:rPr>
          <w:rFonts w:eastAsiaTheme="minorEastAsia"/>
          <w:bCs/>
          <w:sz w:val="28"/>
          <w:szCs w:val="28"/>
        </w:rPr>
        <w:t>у</w:t>
      </w:r>
      <w:r w:rsidR="00646164">
        <w:rPr>
          <w:rFonts w:eastAsiaTheme="minorEastAsia"/>
          <w:bCs/>
          <w:sz w:val="28"/>
          <w:szCs w:val="28"/>
        </w:rPr>
        <w:t>ж</w:t>
      </w:r>
      <w:r w:rsidR="00646164">
        <w:rPr>
          <w:rFonts w:eastAsiaTheme="minorEastAsia"/>
          <w:bCs/>
          <w:sz w:val="28"/>
          <w:szCs w:val="28"/>
        </w:rPr>
        <w:t>но</w:t>
      </w:r>
      <w:r w:rsidR="0098177C" w:rsidRPr="0098177C">
        <w:rPr>
          <w:rFonts w:eastAsiaTheme="minorEastAsia"/>
          <w:bCs/>
          <w:sz w:val="28"/>
          <w:szCs w:val="28"/>
        </w:rPr>
        <w:t>й информацией, то есть для удовлетворения конкретных информационных п</w:t>
      </w:r>
      <w:r w:rsidR="0098177C" w:rsidRPr="0098177C">
        <w:rPr>
          <w:rFonts w:eastAsiaTheme="minorEastAsia"/>
          <w:bCs/>
          <w:sz w:val="28"/>
          <w:szCs w:val="28"/>
        </w:rPr>
        <w:t>о</w:t>
      </w:r>
      <w:r w:rsidR="0098177C" w:rsidRPr="0098177C">
        <w:rPr>
          <w:rFonts w:eastAsiaTheme="minorEastAsia"/>
          <w:bCs/>
          <w:sz w:val="28"/>
          <w:szCs w:val="28"/>
        </w:rPr>
        <w:lastRenderedPageBreak/>
        <w:t>требностей.</w:t>
      </w:r>
      <w:r w:rsidR="0029477D">
        <w:rPr>
          <w:rFonts w:eastAsiaTheme="minorEastAsia"/>
          <w:bCs/>
          <w:sz w:val="28"/>
          <w:szCs w:val="28"/>
        </w:rPr>
        <w:t xml:space="preserve"> </w:t>
      </w:r>
      <w:r w:rsidR="0098177C" w:rsidRPr="0098177C">
        <w:rPr>
          <w:rFonts w:eastAsiaTheme="minorEastAsia"/>
          <w:bCs/>
          <w:sz w:val="28"/>
          <w:szCs w:val="28"/>
        </w:rPr>
        <w:t xml:space="preserve">Результатом функционирования </w:t>
      </w:r>
      <w:r w:rsidR="00771606">
        <w:rPr>
          <w:rFonts w:eastAsiaTheme="minorEastAsia"/>
          <w:bCs/>
          <w:sz w:val="28"/>
          <w:szCs w:val="28"/>
        </w:rPr>
        <w:t>ИС</w:t>
      </w:r>
      <w:r w:rsidR="0098177C" w:rsidRPr="0098177C">
        <w:rPr>
          <w:rFonts w:eastAsiaTheme="minorEastAsia"/>
          <w:bCs/>
          <w:sz w:val="28"/>
          <w:szCs w:val="28"/>
        </w:rPr>
        <w:t xml:space="preserve"> является информационная пр</w:t>
      </w:r>
      <w:r w:rsidR="0098177C" w:rsidRPr="0098177C">
        <w:rPr>
          <w:rFonts w:eastAsiaTheme="minorEastAsia"/>
          <w:bCs/>
          <w:sz w:val="28"/>
          <w:szCs w:val="28"/>
        </w:rPr>
        <w:t>о</w:t>
      </w:r>
      <w:r w:rsidR="0098177C" w:rsidRPr="0098177C">
        <w:rPr>
          <w:rFonts w:eastAsiaTheme="minorEastAsia"/>
          <w:bCs/>
          <w:sz w:val="28"/>
          <w:szCs w:val="28"/>
        </w:rPr>
        <w:t>дукция — документы, информационные массивы, базы данных и информацио</w:t>
      </w:r>
      <w:r w:rsidR="0098177C" w:rsidRPr="0098177C">
        <w:rPr>
          <w:rFonts w:eastAsiaTheme="minorEastAsia"/>
          <w:bCs/>
          <w:sz w:val="28"/>
          <w:szCs w:val="28"/>
        </w:rPr>
        <w:t>н</w:t>
      </w:r>
      <w:r w:rsidR="0098177C" w:rsidRPr="0098177C">
        <w:rPr>
          <w:rFonts w:eastAsiaTheme="minorEastAsia"/>
          <w:bCs/>
          <w:sz w:val="28"/>
          <w:szCs w:val="28"/>
        </w:rPr>
        <w:t>ные услуги.</w:t>
      </w:r>
    </w:p>
    <w:p w:rsidR="0063078F" w:rsidRDefault="0098177C" w:rsidP="00A565C5">
      <w:pPr>
        <w:pStyle w:val="af3"/>
        <w:kinsoku w:val="0"/>
        <w:overflowPunct w:val="0"/>
        <w:spacing w:before="0" w:beforeAutospacing="0" w:after="0" w:afterAutospacing="0" w:line="276" w:lineRule="auto"/>
        <w:ind w:firstLine="708"/>
        <w:jc w:val="both"/>
        <w:textAlignment w:val="baseline"/>
        <w:rPr>
          <w:rFonts w:eastAsiaTheme="minorEastAsia"/>
          <w:bCs/>
          <w:sz w:val="28"/>
          <w:szCs w:val="28"/>
        </w:rPr>
      </w:pPr>
      <w:r w:rsidRPr="0098177C">
        <w:rPr>
          <w:rFonts w:eastAsiaTheme="minorEastAsia"/>
          <w:bCs/>
          <w:sz w:val="28"/>
          <w:szCs w:val="28"/>
        </w:rPr>
        <w:t>Российский стандарт ГОСТ РВ 51987 подразумевает под ИС «автоматиз</w:t>
      </w:r>
      <w:r w:rsidRPr="0098177C">
        <w:rPr>
          <w:rFonts w:eastAsiaTheme="minorEastAsia"/>
          <w:bCs/>
          <w:sz w:val="28"/>
          <w:szCs w:val="28"/>
        </w:rPr>
        <w:t>и</w:t>
      </w:r>
      <w:r w:rsidRPr="0098177C">
        <w:rPr>
          <w:rFonts w:eastAsiaTheme="minorEastAsia"/>
          <w:bCs/>
          <w:sz w:val="28"/>
          <w:szCs w:val="28"/>
        </w:rPr>
        <w:t>рованную систему, результатом функционирования которой является представл</w:t>
      </w:r>
      <w:r w:rsidRPr="0098177C">
        <w:rPr>
          <w:rFonts w:eastAsiaTheme="minorEastAsia"/>
          <w:bCs/>
          <w:sz w:val="28"/>
          <w:szCs w:val="28"/>
        </w:rPr>
        <w:t>е</w:t>
      </w:r>
      <w:r w:rsidRPr="0098177C">
        <w:rPr>
          <w:rFonts w:eastAsiaTheme="minorEastAsia"/>
          <w:bCs/>
          <w:sz w:val="28"/>
          <w:szCs w:val="28"/>
        </w:rPr>
        <w:t>ние выходной информации для последующего использования».</w:t>
      </w:r>
    </w:p>
    <w:p w:rsidR="0063078F" w:rsidRDefault="0098177C" w:rsidP="00A565C5">
      <w:pPr>
        <w:pStyle w:val="af3"/>
        <w:kinsoku w:val="0"/>
        <w:overflowPunct w:val="0"/>
        <w:spacing w:before="0" w:beforeAutospacing="0" w:after="0" w:afterAutospacing="0" w:line="276" w:lineRule="auto"/>
        <w:ind w:firstLine="708"/>
        <w:jc w:val="both"/>
        <w:textAlignment w:val="baseline"/>
        <w:rPr>
          <w:rFonts w:eastAsiaTheme="minorEastAsia"/>
          <w:bCs/>
          <w:sz w:val="28"/>
          <w:szCs w:val="28"/>
        </w:rPr>
      </w:pPr>
      <w:r w:rsidRPr="0098177C">
        <w:rPr>
          <w:rFonts w:eastAsiaTheme="minorEastAsia"/>
          <w:bCs/>
          <w:sz w:val="28"/>
          <w:szCs w:val="28"/>
        </w:rPr>
        <w:t>ГОСТ Р 53622-2009 использует термин информационно-вычислительная система для обозначения совокупности данных (или баз данных), систем управл</w:t>
      </w:r>
      <w:r w:rsidRPr="0098177C">
        <w:rPr>
          <w:rFonts w:eastAsiaTheme="minorEastAsia"/>
          <w:bCs/>
          <w:sz w:val="28"/>
          <w:szCs w:val="28"/>
        </w:rPr>
        <w:t>е</w:t>
      </w:r>
      <w:r w:rsidRPr="0098177C">
        <w:rPr>
          <w:rFonts w:eastAsiaTheme="minorEastAsia"/>
          <w:bCs/>
          <w:sz w:val="28"/>
          <w:szCs w:val="28"/>
        </w:rPr>
        <w:t>ния базами данных и прикладных программ, функционирующих</w:t>
      </w:r>
      <w:r>
        <w:rPr>
          <w:rFonts w:eastAsiaTheme="minorEastAsia"/>
          <w:bCs/>
          <w:sz w:val="28"/>
          <w:szCs w:val="28"/>
        </w:rPr>
        <w:t xml:space="preserve"> на</w:t>
      </w:r>
      <w:r w:rsidRPr="0098177C">
        <w:rPr>
          <w:rFonts w:eastAsiaTheme="minorEastAsia"/>
          <w:bCs/>
          <w:sz w:val="28"/>
          <w:szCs w:val="28"/>
        </w:rPr>
        <w:t xml:space="preserve"> вычислител</w:t>
      </w:r>
      <w:r w:rsidRPr="0098177C">
        <w:rPr>
          <w:rFonts w:eastAsiaTheme="minorEastAsia"/>
          <w:bCs/>
          <w:sz w:val="28"/>
          <w:szCs w:val="28"/>
        </w:rPr>
        <w:t>ь</w:t>
      </w:r>
      <w:r w:rsidRPr="0098177C">
        <w:rPr>
          <w:rFonts w:eastAsiaTheme="minorEastAsia"/>
          <w:bCs/>
          <w:sz w:val="28"/>
          <w:szCs w:val="28"/>
        </w:rPr>
        <w:t>ных средствах как единое целое для решения определенных задач.</w:t>
      </w:r>
    </w:p>
    <w:p w:rsidR="000A1E6D" w:rsidRPr="0063078F" w:rsidRDefault="006E4411" w:rsidP="00A565C5">
      <w:pPr>
        <w:pStyle w:val="af3"/>
        <w:kinsoku w:val="0"/>
        <w:overflowPunct w:val="0"/>
        <w:spacing w:before="0" w:beforeAutospacing="0" w:after="0" w:afterAutospacing="0" w:line="276" w:lineRule="auto"/>
        <w:ind w:firstLine="708"/>
        <w:jc w:val="both"/>
        <w:textAlignment w:val="baseline"/>
        <w:rPr>
          <w:rFonts w:eastAsiaTheme="minorEastAsia"/>
          <w:bCs/>
          <w:sz w:val="28"/>
          <w:szCs w:val="28"/>
        </w:rPr>
      </w:pPr>
      <w:r w:rsidRPr="006E4411">
        <w:rPr>
          <w:sz w:val="28"/>
          <w:szCs w:val="28"/>
        </w:rPr>
        <w:t>В деятельности организаций ИС рассматривается как программное обесп</w:t>
      </w:r>
      <w:r w:rsidRPr="006E4411">
        <w:rPr>
          <w:sz w:val="28"/>
          <w:szCs w:val="28"/>
        </w:rPr>
        <w:t>е</w:t>
      </w:r>
      <w:r w:rsidRPr="006E4411">
        <w:rPr>
          <w:sz w:val="28"/>
          <w:szCs w:val="28"/>
        </w:rPr>
        <w:t>чение, реализующее деловую стратегию организации.</w:t>
      </w:r>
      <w:r w:rsidR="0029477D">
        <w:rPr>
          <w:sz w:val="28"/>
          <w:szCs w:val="28"/>
        </w:rPr>
        <w:t xml:space="preserve"> </w:t>
      </w:r>
      <w:r w:rsidR="00B8481F" w:rsidRPr="00B8481F">
        <w:rPr>
          <w:sz w:val="28"/>
          <w:szCs w:val="28"/>
        </w:rPr>
        <w:t>Так как отдельно стоящий компьютер вряд ли обеспечит потребности даже самого малого предприятия, в понятие ИС следует также включать коммуникационное оборудование, позв</w:t>
      </w:r>
      <w:r w:rsidR="00B8481F" w:rsidRPr="00B8481F">
        <w:rPr>
          <w:sz w:val="28"/>
          <w:szCs w:val="28"/>
        </w:rPr>
        <w:t>о</w:t>
      </w:r>
      <w:r w:rsidR="00B8481F" w:rsidRPr="00B8481F">
        <w:rPr>
          <w:sz w:val="28"/>
          <w:szCs w:val="28"/>
        </w:rPr>
        <w:t>ляющее образовать систему, обеспечивающую возможность одновременно раб</w:t>
      </w:r>
      <w:r w:rsidR="00B8481F" w:rsidRPr="00B8481F">
        <w:rPr>
          <w:sz w:val="28"/>
          <w:szCs w:val="28"/>
        </w:rPr>
        <w:t>о</w:t>
      </w:r>
      <w:r w:rsidR="00B8481F" w:rsidRPr="00B8481F">
        <w:rPr>
          <w:sz w:val="28"/>
          <w:szCs w:val="28"/>
        </w:rPr>
        <w:t>тать с базами всем заинтересованным сотрудникам и клиентам.</w:t>
      </w:r>
      <w:r w:rsidR="0029477D">
        <w:rPr>
          <w:sz w:val="28"/>
          <w:szCs w:val="28"/>
        </w:rPr>
        <w:t xml:space="preserve"> </w:t>
      </w:r>
      <w:r w:rsidR="00685F36">
        <w:rPr>
          <w:rFonts w:eastAsiaTheme="minorEastAsia"/>
          <w:bCs/>
          <w:sz w:val="28"/>
          <w:szCs w:val="28"/>
        </w:rPr>
        <w:t xml:space="preserve">Надо стремиться к </w:t>
      </w:r>
      <w:r w:rsidR="0098177C" w:rsidRPr="0098177C">
        <w:rPr>
          <w:rFonts w:eastAsiaTheme="minorEastAsia"/>
          <w:bCs/>
          <w:sz w:val="28"/>
          <w:szCs w:val="28"/>
        </w:rPr>
        <w:t>созда</w:t>
      </w:r>
      <w:r w:rsidR="00685F36">
        <w:rPr>
          <w:rFonts w:eastAsiaTheme="minorEastAsia"/>
          <w:bCs/>
          <w:sz w:val="28"/>
          <w:szCs w:val="28"/>
        </w:rPr>
        <w:t>нию</w:t>
      </w:r>
      <w:r w:rsidR="0029477D">
        <w:rPr>
          <w:rFonts w:eastAsiaTheme="minorEastAsia"/>
          <w:bCs/>
          <w:sz w:val="28"/>
          <w:szCs w:val="28"/>
        </w:rPr>
        <w:t xml:space="preserve"> </w:t>
      </w:r>
      <w:r w:rsidR="0017671D">
        <w:rPr>
          <w:rFonts w:eastAsiaTheme="minorEastAsia"/>
          <w:bCs/>
          <w:sz w:val="28"/>
          <w:szCs w:val="28"/>
        </w:rPr>
        <w:t>един</w:t>
      </w:r>
      <w:r w:rsidR="00685F36">
        <w:rPr>
          <w:rFonts w:eastAsiaTheme="minorEastAsia"/>
          <w:bCs/>
          <w:sz w:val="28"/>
          <w:szCs w:val="28"/>
        </w:rPr>
        <w:t>ой</w:t>
      </w:r>
      <w:r w:rsidR="0098177C" w:rsidRPr="0098177C">
        <w:rPr>
          <w:rFonts w:eastAsiaTheme="minorEastAsia"/>
          <w:bCs/>
          <w:sz w:val="28"/>
          <w:szCs w:val="28"/>
        </w:rPr>
        <w:t> корпоративн</w:t>
      </w:r>
      <w:r w:rsidR="00685F36">
        <w:rPr>
          <w:rFonts w:eastAsiaTheme="minorEastAsia"/>
          <w:bCs/>
          <w:sz w:val="28"/>
          <w:szCs w:val="28"/>
        </w:rPr>
        <w:t>ой</w:t>
      </w:r>
      <w:r w:rsidR="0098177C" w:rsidRPr="0098177C">
        <w:rPr>
          <w:rFonts w:eastAsiaTheme="minorEastAsia"/>
          <w:bCs/>
          <w:sz w:val="28"/>
          <w:szCs w:val="28"/>
        </w:rPr>
        <w:t xml:space="preserve"> информационн</w:t>
      </w:r>
      <w:r w:rsidR="00685F36">
        <w:rPr>
          <w:rFonts w:eastAsiaTheme="minorEastAsia"/>
          <w:bCs/>
          <w:sz w:val="28"/>
          <w:szCs w:val="28"/>
        </w:rPr>
        <w:t>ой</w:t>
      </w:r>
      <w:r w:rsidR="0098177C" w:rsidRPr="0098177C">
        <w:rPr>
          <w:rFonts w:eastAsiaTheme="minorEastAsia"/>
          <w:bCs/>
          <w:sz w:val="28"/>
          <w:szCs w:val="28"/>
        </w:rPr>
        <w:t xml:space="preserve"> систем</w:t>
      </w:r>
      <w:r w:rsidR="00685F36">
        <w:rPr>
          <w:rFonts w:eastAsiaTheme="minorEastAsia"/>
          <w:bCs/>
          <w:sz w:val="28"/>
          <w:szCs w:val="28"/>
        </w:rPr>
        <w:t>ы</w:t>
      </w:r>
      <w:r w:rsidR="0098177C" w:rsidRPr="0098177C">
        <w:rPr>
          <w:rFonts w:eastAsiaTheme="minorEastAsia"/>
          <w:bCs/>
          <w:sz w:val="28"/>
          <w:szCs w:val="28"/>
        </w:rPr>
        <w:t>, удовлетворяющ</w:t>
      </w:r>
      <w:r w:rsidR="00685F36">
        <w:rPr>
          <w:rFonts w:eastAsiaTheme="minorEastAsia"/>
          <w:bCs/>
          <w:sz w:val="28"/>
          <w:szCs w:val="28"/>
        </w:rPr>
        <w:t xml:space="preserve">ей </w:t>
      </w:r>
      <w:r w:rsidR="0098177C" w:rsidRPr="0098177C">
        <w:rPr>
          <w:rFonts w:eastAsiaTheme="minorEastAsia"/>
          <w:bCs/>
          <w:sz w:val="28"/>
          <w:szCs w:val="28"/>
        </w:rPr>
        <w:t>информационные потребности всех сотрудников, служб и подразделений орган</w:t>
      </w:r>
      <w:r w:rsidR="0098177C" w:rsidRPr="0098177C">
        <w:rPr>
          <w:rFonts w:eastAsiaTheme="minorEastAsia"/>
          <w:bCs/>
          <w:sz w:val="28"/>
          <w:szCs w:val="28"/>
        </w:rPr>
        <w:t>и</w:t>
      </w:r>
      <w:r w:rsidR="0098177C" w:rsidRPr="0098177C">
        <w:rPr>
          <w:rFonts w:eastAsiaTheme="minorEastAsia"/>
          <w:bCs/>
          <w:sz w:val="28"/>
          <w:szCs w:val="28"/>
        </w:rPr>
        <w:t>зации.</w:t>
      </w:r>
      <w:r w:rsidR="007C54EF" w:rsidRPr="0063078F">
        <w:rPr>
          <w:rFonts w:eastAsiaTheme="minorEastAsia"/>
          <w:bCs/>
          <w:sz w:val="28"/>
          <w:szCs w:val="28"/>
        </w:rPr>
        <w:t>[4]</w:t>
      </w:r>
    </w:p>
    <w:p w:rsidR="000A1E6D" w:rsidRPr="000A1E6D" w:rsidRDefault="000A1E6D" w:rsidP="00A565C5">
      <w:pPr>
        <w:pStyle w:val="af3"/>
        <w:numPr>
          <w:ilvl w:val="0"/>
          <w:numId w:val="10"/>
        </w:numPr>
        <w:kinsoku w:val="0"/>
        <w:overflowPunct w:val="0"/>
        <w:spacing w:before="154" w:beforeAutospacing="0" w:after="0" w:afterAutospacing="0" w:line="276" w:lineRule="auto"/>
        <w:jc w:val="center"/>
        <w:textAlignment w:val="baseline"/>
        <w:rPr>
          <w:rFonts w:eastAsiaTheme="minorEastAsia"/>
          <w:b/>
          <w:bCs/>
          <w:sz w:val="28"/>
          <w:szCs w:val="28"/>
        </w:rPr>
      </w:pPr>
      <w:r w:rsidRPr="000A1E6D">
        <w:rPr>
          <w:rFonts w:eastAsiaTheme="minorEastAsia"/>
          <w:b/>
          <w:bCs/>
          <w:sz w:val="28"/>
          <w:szCs w:val="28"/>
        </w:rPr>
        <w:t>Инструментальные средства ИС</w:t>
      </w:r>
    </w:p>
    <w:p w:rsidR="009A38DE" w:rsidRDefault="000A1E6D" w:rsidP="00A565C5">
      <w:pPr>
        <w:pStyle w:val="af3"/>
        <w:kinsoku w:val="0"/>
        <w:overflowPunct w:val="0"/>
        <w:spacing w:before="154" w:beforeAutospacing="0" w:after="0" w:afterAutospacing="0" w:line="276" w:lineRule="auto"/>
        <w:ind w:firstLine="708"/>
        <w:jc w:val="both"/>
        <w:textAlignment w:val="baseline"/>
        <w:rPr>
          <w:rFonts w:eastAsiaTheme="minorEastAsia"/>
          <w:bCs/>
          <w:sz w:val="28"/>
          <w:szCs w:val="28"/>
        </w:rPr>
      </w:pPr>
      <w:r w:rsidRPr="000A1E6D">
        <w:rPr>
          <w:rFonts w:eastAsiaTheme="minorEastAsia"/>
          <w:bCs/>
          <w:sz w:val="28"/>
          <w:szCs w:val="28"/>
        </w:rPr>
        <w:t>Под инструментальными средствами ИС понимают совокупность аппара</w:t>
      </w:r>
      <w:r w:rsidRPr="000A1E6D">
        <w:rPr>
          <w:rFonts w:eastAsiaTheme="minorEastAsia"/>
          <w:bCs/>
          <w:sz w:val="28"/>
          <w:szCs w:val="28"/>
        </w:rPr>
        <w:t>т</w:t>
      </w:r>
      <w:r w:rsidRPr="000A1E6D">
        <w:rPr>
          <w:rFonts w:eastAsiaTheme="minorEastAsia"/>
          <w:bCs/>
          <w:sz w:val="28"/>
          <w:szCs w:val="28"/>
        </w:rPr>
        <w:t xml:space="preserve">ных и программных средств, обеспечивающих её функционирование. Состав и структура инструментальных средств ИС представлены на рис. </w:t>
      </w:r>
      <w:r w:rsidR="0022199D">
        <w:rPr>
          <w:rFonts w:eastAsiaTheme="minorEastAsia"/>
          <w:bCs/>
          <w:sz w:val="28"/>
          <w:szCs w:val="28"/>
        </w:rPr>
        <w:t>2.</w:t>
      </w:r>
      <w:r w:rsidRPr="000A1E6D">
        <w:rPr>
          <w:rFonts w:eastAsiaTheme="minorEastAsia"/>
          <w:bCs/>
          <w:sz w:val="28"/>
          <w:szCs w:val="28"/>
        </w:rPr>
        <w:t xml:space="preserve">1. </w:t>
      </w:r>
      <w:r w:rsidR="0022199D">
        <w:rPr>
          <w:rFonts w:eastAsiaTheme="minorEastAsia"/>
          <w:bCs/>
          <w:sz w:val="28"/>
          <w:szCs w:val="28"/>
        </w:rPr>
        <w:t>И</w:t>
      </w:r>
      <w:r w:rsidRPr="000A1E6D">
        <w:rPr>
          <w:rFonts w:eastAsiaTheme="minorEastAsia"/>
          <w:bCs/>
          <w:sz w:val="28"/>
          <w:szCs w:val="28"/>
        </w:rPr>
        <w:t>нструме</w:t>
      </w:r>
      <w:r w:rsidRPr="000A1E6D">
        <w:rPr>
          <w:rFonts w:eastAsiaTheme="minorEastAsia"/>
          <w:bCs/>
          <w:sz w:val="28"/>
          <w:szCs w:val="28"/>
        </w:rPr>
        <w:t>н</w:t>
      </w:r>
      <w:r w:rsidRPr="000A1E6D">
        <w:rPr>
          <w:rFonts w:eastAsiaTheme="minorEastAsia"/>
          <w:bCs/>
          <w:sz w:val="28"/>
          <w:szCs w:val="28"/>
        </w:rPr>
        <w:t>тальные средства можно разделить на две большие группы: аппаратные и пр</w:t>
      </w:r>
      <w:r w:rsidRPr="000A1E6D">
        <w:rPr>
          <w:rFonts w:eastAsiaTheme="minorEastAsia"/>
          <w:bCs/>
          <w:sz w:val="28"/>
          <w:szCs w:val="28"/>
        </w:rPr>
        <w:t>о</w:t>
      </w:r>
      <w:r w:rsidRPr="000A1E6D">
        <w:rPr>
          <w:rFonts w:eastAsiaTheme="minorEastAsia"/>
          <w:bCs/>
          <w:sz w:val="28"/>
          <w:szCs w:val="28"/>
        </w:rPr>
        <w:t>граммные.</w:t>
      </w:r>
      <w:r w:rsidR="00874C63">
        <w:rPr>
          <w:rFonts w:eastAsiaTheme="minorEastAsia"/>
          <w:bCs/>
          <w:sz w:val="28"/>
          <w:szCs w:val="28"/>
        </w:rPr>
        <w:t xml:space="preserve"> (Рис.</w:t>
      </w:r>
      <w:r w:rsidR="004C6A6F">
        <w:rPr>
          <w:rFonts w:eastAsiaTheme="minorEastAsia"/>
          <w:bCs/>
          <w:sz w:val="28"/>
          <w:szCs w:val="28"/>
        </w:rPr>
        <w:t>2.</w:t>
      </w:r>
      <w:r w:rsidR="00874C63">
        <w:rPr>
          <w:rFonts w:eastAsiaTheme="minorEastAsia"/>
          <w:bCs/>
          <w:sz w:val="28"/>
          <w:szCs w:val="28"/>
        </w:rPr>
        <w:t>1)</w:t>
      </w:r>
    </w:p>
    <w:p w:rsidR="00A2736A" w:rsidRPr="00A2736A" w:rsidRDefault="00A2736A" w:rsidP="00A2736A">
      <w:pPr>
        <w:pStyle w:val="af3"/>
        <w:kinsoku w:val="0"/>
        <w:overflowPunct w:val="0"/>
        <w:spacing w:before="154" w:line="276" w:lineRule="auto"/>
        <w:ind w:firstLine="708"/>
        <w:jc w:val="both"/>
        <w:textAlignment w:val="baseline"/>
        <w:rPr>
          <w:rFonts w:eastAsiaTheme="minorEastAsia"/>
          <w:bCs/>
          <w:sz w:val="28"/>
          <w:szCs w:val="28"/>
        </w:rPr>
      </w:pPr>
      <w:r w:rsidRPr="00A2736A">
        <w:rPr>
          <w:rFonts w:eastAsiaTheme="minorEastAsia"/>
          <w:bCs/>
          <w:sz w:val="28"/>
          <w:szCs w:val="28"/>
        </w:rPr>
        <w:t>Программные средства (программное обеспечение (ПО)) разделяются на системное и прикладное ПО.</w:t>
      </w:r>
    </w:p>
    <w:p w:rsidR="00A2736A" w:rsidRDefault="00A2736A" w:rsidP="00A2736A">
      <w:pPr>
        <w:pStyle w:val="af3"/>
        <w:kinsoku w:val="0"/>
        <w:overflowPunct w:val="0"/>
        <w:spacing w:before="154" w:beforeAutospacing="0" w:after="0" w:afterAutospacing="0" w:line="276" w:lineRule="auto"/>
        <w:ind w:firstLine="708"/>
        <w:jc w:val="both"/>
        <w:textAlignment w:val="baseline"/>
        <w:rPr>
          <w:rFonts w:eastAsiaTheme="minorEastAsia"/>
          <w:bCs/>
          <w:sz w:val="28"/>
          <w:szCs w:val="28"/>
        </w:rPr>
      </w:pPr>
      <w:r w:rsidRPr="00A2736A">
        <w:rPr>
          <w:rFonts w:eastAsiaTheme="minorEastAsia"/>
          <w:bCs/>
          <w:sz w:val="28"/>
          <w:szCs w:val="28"/>
        </w:rPr>
        <w:t>Аппаратные средства включают в себя средства вычислительной (компь</w:t>
      </w:r>
      <w:r w:rsidRPr="00A2736A">
        <w:rPr>
          <w:rFonts w:eastAsiaTheme="minorEastAsia"/>
          <w:bCs/>
          <w:sz w:val="28"/>
          <w:szCs w:val="28"/>
        </w:rPr>
        <w:t>ю</w:t>
      </w:r>
      <w:r w:rsidRPr="00A2736A">
        <w:rPr>
          <w:rFonts w:eastAsiaTheme="minorEastAsia"/>
          <w:bCs/>
          <w:sz w:val="28"/>
          <w:szCs w:val="28"/>
        </w:rPr>
        <w:t>теры) и коммуникационной техники. Они являются основой, или «скелетом», для построения любой ИС.</w:t>
      </w:r>
    </w:p>
    <w:p w:rsidR="0063078F" w:rsidRPr="000A1E6D" w:rsidRDefault="0063078F" w:rsidP="00A565C5">
      <w:pPr>
        <w:pStyle w:val="af3"/>
        <w:kinsoku w:val="0"/>
        <w:overflowPunct w:val="0"/>
        <w:spacing w:before="154" w:beforeAutospacing="0" w:after="0" w:afterAutospacing="0" w:line="276" w:lineRule="auto"/>
        <w:ind w:firstLine="708"/>
        <w:textAlignment w:val="baseline"/>
        <w:rPr>
          <w:rFonts w:eastAsiaTheme="minorEastAsia"/>
          <w:bCs/>
          <w:sz w:val="28"/>
          <w:szCs w:val="28"/>
        </w:rPr>
      </w:pPr>
      <w:r w:rsidRPr="0063078F">
        <w:rPr>
          <w:rFonts w:eastAsiaTheme="minorEastAsia"/>
          <w:bCs/>
          <w:sz w:val="28"/>
          <w:szCs w:val="28"/>
        </w:rPr>
        <w:object w:dxaOrig="7192" w:dyaOrig="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25pt;height:317.25pt" o:ole="">
            <v:imagedata r:id="rId8" o:title=""/>
          </v:shape>
          <o:OLEObject Type="Embed" ProgID="PowerPoint.Slide.12" ShapeID="_x0000_i1025" DrawAspect="Content" ObjectID="_1601818887" r:id="rId9"/>
        </w:object>
      </w:r>
    </w:p>
    <w:p w:rsidR="00874C63" w:rsidRPr="0063078F" w:rsidRDefault="00874C63" w:rsidP="00A565C5">
      <w:pPr>
        <w:spacing w:before="240" w:after="240" w:line="276" w:lineRule="auto"/>
        <w:jc w:val="center"/>
        <w:rPr>
          <w:caps/>
          <w:sz w:val="24"/>
        </w:rPr>
      </w:pPr>
      <w:r w:rsidRPr="0063078F">
        <w:rPr>
          <w:caps/>
          <w:sz w:val="24"/>
        </w:rPr>
        <w:t>Р</w:t>
      </w:r>
      <w:r w:rsidRPr="0063078F">
        <w:rPr>
          <w:smallCaps/>
          <w:sz w:val="24"/>
        </w:rPr>
        <w:t>ис.</w:t>
      </w:r>
      <w:r w:rsidR="00532DBB" w:rsidRPr="0063078F">
        <w:rPr>
          <w:smallCaps/>
          <w:sz w:val="24"/>
        </w:rPr>
        <w:t>2</w:t>
      </w:r>
      <w:r w:rsidRPr="0063078F">
        <w:rPr>
          <w:caps/>
          <w:sz w:val="24"/>
        </w:rPr>
        <w:t xml:space="preserve">.1 - </w:t>
      </w:r>
      <w:r w:rsidRPr="0063078F">
        <w:t>Инструментальные средства</w:t>
      </w:r>
      <w:r w:rsidR="0029477D">
        <w:t xml:space="preserve"> </w:t>
      </w:r>
      <w:r w:rsidRPr="0063078F">
        <w:rPr>
          <w:caps/>
          <w:sz w:val="24"/>
        </w:rPr>
        <w:t>ИС</w:t>
      </w:r>
    </w:p>
    <w:p w:rsidR="0066069D" w:rsidRDefault="0066069D" w:rsidP="00A565C5">
      <w:pPr>
        <w:spacing w:line="276" w:lineRule="auto"/>
        <w:ind w:firstLine="708"/>
      </w:pPr>
    </w:p>
    <w:p w:rsidR="00824322" w:rsidRDefault="00874C63" w:rsidP="00A565C5">
      <w:pPr>
        <w:spacing w:line="276" w:lineRule="auto"/>
        <w:rPr>
          <w:rFonts w:eastAsiaTheme="minorEastAsia"/>
          <w:b/>
          <w:color w:val="000000" w:themeColor="text1"/>
          <w:kern w:val="24"/>
        </w:rPr>
      </w:pPr>
      <w:r w:rsidRPr="00874C63">
        <w:tab/>
      </w:r>
      <w:r w:rsidR="002942BE">
        <w:rPr>
          <w:b/>
          <w:caps/>
          <w:sz w:val="24"/>
        </w:rPr>
        <w:t xml:space="preserve">3. CASE </w:t>
      </w:r>
      <w:r w:rsidR="002942BE" w:rsidRPr="002942BE">
        <w:rPr>
          <w:b/>
          <w:caps/>
          <w:sz w:val="24"/>
        </w:rPr>
        <w:t>–</w:t>
      </w:r>
      <w:r w:rsidR="002942BE" w:rsidRPr="002942BE">
        <w:rPr>
          <w:rFonts w:eastAsiaTheme="minorEastAsia"/>
          <w:b/>
          <w:color w:val="000000" w:themeColor="text1"/>
          <w:kern w:val="24"/>
        </w:rPr>
        <w:t xml:space="preserve"> технология анализа систем управления предприятием</w:t>
      </w:r>
      <w:r w:rsidR="002942BE">
        <w:rPr>
          <w:rFonts w:eastAsiaTheme="minorEastAsia"/>
          <w:b/>
          <w:color w:val="000000" w:themeColor="text1"/>
          <w:kern w:val="24"/>
        </w:rPr>
        <w:t>(АСУП)</w:t>
      </w:r>
    </w:p>
    <w:p w:rsidR="0066069D" w:rsidRDefault="0066069D" w:rsidP="00A565C5">
      <w:pPr>
        <w:spacing w:line="276" w:lineRule="auto"/>
        <w:rPr>
          <w:b/>
          <w:caps/>
          <w:sz w:val="24"/>
        </w:rPr>
      </w:pPr>
    </w:p>
    <w:p w:rsidR="00A54B2B" w:rsidRPr="00A54B2B" w:rsidRDefault="00A54B2B" w:rsidP="00A565C5">
      <w:pPr>
        <w:spacing w:line="276" w:lineRule="auto"/>
        <w:ind w:firstLine="708"/>
        <w:contextualSpacing/>
        <w:jc w:val="both"/>
        <w:textAlignment w:val="baseline"/>
        <w:rPr>
          <w:color w:val="0BD0D9"/>
        </w:rPr>
      </w:pPr>
      <w:r w:rsidRPr="00A54B2B">
        <w:rPr>
          <w:rFonts w:eastAsiaTheme="minorEastAsia"/>
          <w:color w:val="000000" w:themeColor="text1"/>
          <w:kern w:val="24"/>
        </w:rPr>
        <w:t xml:space="preserve">Разработка сложных информационных систем (ИС) таких, какими являются ИС административно-управленческой деятельности предприятий (организаций, учреждений и т.д.), невозможна без методологического подхода. </w:t>
      </w:r>
    </w:p>
    <w:p w:rsidR="00A54B2B" w:rsidRPr="00A54B2B" w:rsidRDefault="00A54B2B" w:rsidP="00A565C5">
      <w:pPr>
        <w:spacing w:line="276" w:lineRule="auto"/>
        <w:ind w:firstLine="708"/>
        <w:contextualSpacing/>
        <w:jc w:val="both"/>
        <w:textAlignment w:val="baseline"/>
        <w:rPr>
          <w:color w:val="0BD0D9"/>
        </w:rPr>
      </w:pPr>
      <w:r w:rsidRPr="00A54B2B">
        <w:rPr>
          <w:rFonts w:eastAsiaTheme="minorEastAsia"/>
          <w:color w:val="000000" w:themeColor="text1"/>
          <w:kern w:val="24"/>
        </w:rPr>
        <w:t xml:space="preserve">В настоящее время существует ряд общих методологий разработки ИС. </w:t>
      </w:r>
    </w:p>
    <w:p w:rsidR="00A54B2B" w:rsidRPr="00A54B2B" w:rsidRDefault="00A54B2B" w:rsidP="00A565C5">
      <w:pPr>
        <w:spacing w:line="276" w:lineRule="auto"/>
        <w:ind w:firstLine="708"/>
        <w:contextualSpacing/>
        <w:jc w:val="both"/>
        <w:textAlignment w:val="baseline"/>
        <w:rPr>
          <w:color w:val="0BD0D9"/>
        </w:rPr>
      </w:pPr>
      <w:r w:rsidRPr="00A54B2B">
        <w:rPr>
          <w:rFonts w:eastAsiaTheme="minorEastAsia"/>
          <w:color w:val="000000" w:themeColor="text1"/>
          <w:kern w:val="24"/>
        </w:rPr>
        <w:t xml:space="preserve">Главное в них </w:t>
      </w:r>
      <w:r w:rsidR="004C6A6F">
        <w:rPr>
          <w:rFonts w:eastAsiaTheme="minorEastAsia"/>
          <w:color w:val="000000" w:themeColor="text1"/>
          <w:kern w:val="24"/>
        </w:rPr>
        <w:t>–</w:t>
      </w:r>
      <w:r w:rsidR="0029477D">
        <w:rPr>
          <w:rFonts w:eastAsiaTheme="minorEastAsia"/>
          <w:color w:val="000000" w:themeColor="text1"/>
          <w:kern w:val="24"/>
        </w:rPr>
        <w:t xml:space="preserve"> </w:t>
      </w:r>
      <w:r w:rsidR="004C6A6F">
        <w:rPr>
          <w:rFonts w:eastAsiaTheme="minorEastAsia"/>
          <w:color w:val="000000" w:themeColor="text1"/>
          <w:kern w:val="24"/>
        </w:rPr>
        <w:t xml:space="preserve">это </w:t>
      </w:r>
      <w:r w:rsidRPr="00A54B2B">
        <w:rPr>
          <w:rFonts w:eastAsiaTheme="minorEastAsia"/>
          <w:color w:val="000000" w:themeColor="text1"/>
          <w:kern w:val="24"/>
        </w:rPr>
        <w:t xml:space="preserve">единая </w:t>
      </w:r>
      <w:r w:rsidR="00E73CDA">
        <w:rPr>
          <w:rFonts w:eastAsiaTheme="minorEastAsia"/>
          <w:color w:val="000000" w:themeColor="text1"/>
          <w:kern w:val="24"/>
        </w:rPr>
        <w:t>методика</w:t>
      </w:r>
      <w:r w:rsidRPr="00A54B2B">
        <w:rPr>
          <w:rFonts w:eastAsiaTheme="minorEastAsia"/>
          <w:color w:val="000000" w:themeColor="text1"/>
          <w:kern w:val="24"/>
        </w:rPr>
        <w:t xml:space="preserve"> работы на всех этапах </w:t>
      </w:r>
      <w:r w:rsidR="009903EF">
        <w:rPr>
          <w:rFonts w:eastAsiaTheme="minorEastAsia"/>
          <w:b/>
          <w:color w:val="000000" w:themeColor="text1"/>
          <w:kern w:val="24"/>
        </w:rPr>
        <w:t xml:space="preserve">жизненного </w:t>
      </w:r>
      <w:r w:rsidRPr="004C6A6F">
        <w:rPr>
          <w:rFonts w:eastAsiaTheme="minorEastAsia"/>
          <w:b/>
          <w:color w:val="000000" w:themeColor="text1"/>
          <w:kern w:val="24"/>
        </w:rPr>
        <w:t>цикла</w:t>
      </w:r>
      <w:r w:rsidRPr="00A54B2B">
        <w:rPr>
          <w:rFonts w:eastAsiaTheme="minorEastAsia"/>
          <w:color w:val="000000" w:themeColor="text1"/>
          <w:kern w:val="24"/>
        </w:rPr>
        <w:t xml:space="preserve"> системы.</w:t>
      </w:r>
    </w:p>
    <w:p w:rsidR="00A54B2B" w:rsidRPr="00532DBB" w:rsidRDefault="00A54B2B" w:rsidP="00A565C5">
      <w:pPr>
        <w:spacing w:line="276" w:lineRule="auto"/>
        <w:ind w:firstLine="708"/>
        <w:contextualSpacing/>
        <w:jc w:val="both"/>
        <w:textAlignment w:val="baseline"/>
        <w:rPr>
          <w:color w:val="0BD0D9"/>
        </w:rPr>
      </w:pPr>
      <w:r w:rsidRPr="00A54B2B">
        <w:rPr>
          <w:rFonts w:eastAsia="+mn-ea"/>
          <w:color w:val="000000"/>
          <w:kern w:val="24"/>
        </w:rPr>
        <w:t>Для различных классов систем используются разные методы разработки, определяемые типом создаваемой системы и средствами реализации. Специфик</w:t>
      </w:r>
      <w:r w:rsidRPr="00A54B2B">
        <w:rPr>
          <w:rFonts w:eastAsia="+mn-ea"/>
          <w:color w:val="000000"/>
          <w:kern w:val="24"/>
        </w:rPr>
        <w:t>а</w:t>
      </w:r>
      <w:r w:rsidRPr="00A54B2B">
        <w:rPr>
          <w:rFonts w:eastAsia="+mn-ea"/>
          <w:color w:val="000000"/>
          <w:kern w:val="24"/>
        </w:rPr>
        <w:t xml:space="preserve">ции этих систем, в </w:t>
      </w:r>
      <w:r w:rsidR="00E73CDA">
        <w:rPr>
          <w:rFonts w:eastAsia="+mn-ea"/>
          <w:color w:val="000000"/>
          <w:kern w:val="24"/>
        </w:rPr>
        <w:t>основном</w:t>
      </w:r>
      <w:r w:rsidRPr="00A54B2B">
        <w:rPr>
          <w:rFonts w:eastAsia="+mn-ea"/>
          <w:color w:val="000000"/>
          <w:kern w:val="24"/>
        </w:rPr>
        <w:t xml:space="preserve">, состоят из двух основных компонентов - </w:t>
      </w:r>
      <w:r w:rsidRPr="004700E6">
        <w:rPr>
          <w:rFonts w:eastAsia="+mn-ea"/>
          <w:bCs/>
          <w:color w:val="000000"/>
          <w:kern w:val="24"/>
        </w:rPr>
        <w:t>функци</w:t>
      </w:r>
      <w:r w:rsidRPr="004700E6">
        <w:rPr>
          <w:rFonts w:eastAsia="+mn-ea"/>
          <w:bCs/>
          <w:color w:val="000000"/>
          <w:kern w:val="24"/>
        </w:rPr>
        <w:t>о</w:t>
      </w:r>
      <w:r w:rsidRPr="004700E6">
        <w:rPr>
          <w:rFonts w:eastAsia="+mn-ea"/>
          <w:bCs/>
          <w:color w:val="000000"/>
          <w:kern w:val="24"/>
        </w:rPr>
        <w:t>нального</w:t>
      </w:r>
      <w:r w:rsidRPr="004700E6">
        <w:rPr>
          <w:rFonts w:eastAsia="+mn-ea"/>
          <w:color w:val="000000"/>
          <w:kern w:val="24"/>
        </w:rPr>
        <w:t xml:space="preserve"> и </w:t>
      </w:r>
      <w:r w:rsidRPr="004700E6">
        <w:rPr>
          <w:rFonts w:eastAsia="+mn-ea"/>
          <w:bCs/>
          <w:color w:val="000000"/>
          <w:kern w:val="24"/>
        </w:rPr>
        <w:t>информационного</w:t>
      </w:r>
      <w:r w:rsidRPr="004700E6">
        <w:rPr>
          <w:rFonts w:eastAsia="+mn-ea"/>
          <w:color w:val="000000"/>
          <w:kern w:val="24"/>
        </w:rPr>
        <w:t xml:space="preserve">. </w:t>
      </w:r>
      <w:r w:rsidRPr="00A54B2B">
        <w:rPr>
          <w:rFonts w:eastAsia="+mn-ea"/>
          <w:color w:val="000000"/>
          <w:kern w:val="24"/>
        </w:rPr>
        <w:t>По способу сочетания этих компонентов подходы к представлению информационных систем можно разбить на два основных типа</w:t>
      </w:r>
      <w:r w:rsidR="00532DBB" w:rsidRPr="00532DBB">
        <w:rPr>
          <w:rFonts w:eastAsia="+mn-ea"/>
          <w:color w:val="000000"/>
          <w:kern w:val="24"/>
        </w:rPr>
        <w:t>:</w:t>
      </w:r>
    </w:p>
    <w:p w:rsidR="00A54B2B" w:rsidRPr="00A54B2B" w:rsidRDefault="00A54B2B" w:rsidP="00A565C5">
      <w:pPr>
        <w:numPr>
          <w:ilvl w:val="0"/>
          <w:numId w:val="1"/>
        </w:numPr>
        <w:spacing w:line="276" w:lineRule="auto"/>
        <w:ind w:left="1152"/>
        <w:contextualSpacing/>
        <w:jc w:val="both"/>
        <w:textAlignment w:val="baseline"/>
        <w:rPr>
          <w:color w:val="0BD0D9"/>
        </w:rPr>
      </w:pPr>
      <w:r w:rsidRPr="00A54B2B">
        <w:rPr>
          <w:rFonts w:eastAsia="+mn-ea"/>
          <w:b/>
          <w:bCs/>
          <w:color w:val="000000"/>
          <w:kern w:val="24"/>
        </w:rPr>
        <w:t>структурный</w:t>
      </w:r>
      <w:r w:rsidRPr="00A54B2B">
        <w:rPr>
          <w:rFonts w:eastAsia="+mn-ea"/>
          <w:color w:val="000000"/>
          <w:kern w:val="24"/>
        </w:rPr>
        <w:t xml:space="preserve"> и </w:t>
      </w:r>
    </w:p>
    <w:p w:rsidR="00A54B2B" w:rsidRPr="00A54B2B" w:rsidRDefault="00A54B2B" w:rsidP="00A565C5">
      <w:pPr>
        <w:numPr>
          <w:ilvl w:val="0"/>
          <w:numId w:val="1"/>
        </w:numPr>
        <w:spacing w:line="276" w:lineRule="auto"/>
        <w:ind w:left="1152"/>
        <w:contextualSpacing/>
        <w:jc w:val="both"/>
        <w:textAlignment w:val="baseline"/>
        <w:rPr>
          <w:color w:val="0BD0D9"/>
        </w:rPr>
      </w:pPr>
      <w:r w:rsidRPr="00A54B2B">
        <w:rPr>
          <w:rFonts w:eastAsia="+mn-ea"/>
          <w:b/>
          <w:bCs/>
          <w:color w:val="000000"/>
          <w:kern w:val="24"/>
        </w:rPr>
        <w:t>объектно-ориентированный</w:t>
      </w:r>
      <w:r w:rsidRPr="00A54B2B">
        <w:rPr>
          <w:rFonts w:eastAsia="+mn-ea"/>
          <w:color w:val="000000"/>
          <w:kern w:val="24"/>
        </w:rPr>
        <w:t>.</w:t>
      </w:r>
    </w:p>
    <w:p w:rsidR="009F407A" w:rsidRPr="009F407A" w:rsidRDefault="009F407A" w:rsidP="00A565C5">
      <w:pPr>
        <w:pStyle w:val="af3"/>
        <w:spacing w:before="0" w:beforeAutospacing="0" w:after="0" w:afterAutospacing="0" w:line="276" w:lineRule="auto"/>
        <w:ind w:firstLine="708"/>
        <w:jc w:val="both"/>
        <w:textAlignment w:val="baseline"/>
        <w:rPr>
          <w:sz w:val="28"/>
          <w:szCs w:val="28"/>
        </w:rPr>
      </w:pPr>
      <w:r w:rsidRPr="009F407A">
        <w:rPr>
          <w:rFonts w:eastAsiaTheme="minorEastAsia"/>
          <w:color w:val="000000" w:themeColor="text1"/>
          <w:kern w:val="24"/>
          <w:sz w:val="28"/>
          <w:szCs w:val="28"/>
        </w:rPr>
        <w:t xml:space="preserve">В области создания </w:t>
      </w:r>
      <w:r w:rsidR="00532DBB">
        <w:rPr>
          <w:rFonts w:eastAsiaTheme="minorEastAsia"/>
          <w:color w:val="000000" w:themeColor="text1"/>
          <w:kern w:val="24"/>
          <w:sz w:val="28"/>
          <w:szCs w:val="28"/>
        </w:rPr>
        <w:t>АСУП</w:t>
      </w:r>
      <w:r w:rsidR="00C924E3">
        <w:rPr>
          <w:rFonts w:eastAsiaTheme="minorEastAsia"/>
          <w:color w:val="000000" w:themeColor="text1"/>
          <w:kern w:val="24"/>
          <w:sz w:val="28"/>
          <w:szCs w:val="28"/>
        </w:rPr>
        <w:t xml:space="preserve"> (Автоматизированных Систем Управления Пре</w:t>
      </w:r>
      <w:r w:rsidR="00C924E3">
        <w:rPr>
          <w:rFonts w:eastAsiaTheme="minorEastAsia"/>
          <w:color w:val="000000" w:themeColor="text1"/>
          <w:kern w:val="24"/>
          <w:sz w:val="28"/>
          <w:szCs w:val="28"/>
        </w:rPr>
        <w:t>д</w:t>
      </w:r>
      <w:r w:rsidR="00C924E3">
        <w:rPr>
          <w:rFonts w:eastAsiaTheme="minorEastAsia"/>
          <w:color w:val="000000" w:themeColor="text1"/>
          <w:kern w:val="24"/>
          <w:sz w:val="28"/>
          <w:szCs w:val="28"/>
        </w:rPr>
        <w:t>приятием)</w:t>
      </w:r>
      <w:r w:rsidR="00FF3949">
        <w:rPr>
          <w:rFonts w:eastAsiaTheme="minorEastAsia"/>
          <w:color w:val="000000" w:themeColor="text1"/>
          <w:kern w:val="24"/>
          <w:sz w:val="28"/>
          <w:szCs w:val="28"/>
        </w:rPr>
        <w:t>в основном</w:t>
      </w:r>
      <w:r w:rsidR="00532DBB">
        <w:rPr>
          <w:rFonts w:eastAsiaTheme="minorEastAsia"/>
          <w:color w:val="000000" w:themeColor="text1"/>
          <w:kern w:val="24"/>
          <w:sz w:val="28"/>
          <w:szCs w:val="28"/>
        </w:rPr>
        <w:t xml:space="preserve"> используют</w:t>
      </w:r>
      <w:r w:rsidR="00FF3949">
        <w:rPr>
          <w:rFonts w:eastAsiaTheme="minorEastAsia"/>
          <w:color w:val="000000" w:themeColor="text1"/>
          <w:kern w:val="24"/>
          <w:sz w:val="28"/>
          <w:szCs w:val="28"/>
        </w:rPr>
        <w:t>ся</w:t>
      </w:r>
      <w:r w:rsidR="0029477D">
        <w:rPr>
          <w:rFonts w:eastAsiaTheme="minorEastAsia"/>
          <w:color w:val="000000" w:themeColor="text1"/>
          <w:kern w:val="24"/>
          <w:sz w:val="28"/>
          <w:szCs w:val="28"/>
        </w:rPr>
        <w:t xml:space="preserve"> </w:t>
      </w:r>
      <w:r w:rsidRPr="009F407A">
        <w:rPr>
          <w:rFonts w:eastAsiaTheme="minorEastAsia"/>
          <w:b/>
          <w:bCs/>
          <w:color w:val="000000" w:themeColor="text1"/>
          <w:kern w:val="24"/>
          <w:sz w:val="28"/>
          <w:szCs w:val="28"/>
        </w:rPr>
        <w:t>структурные</w:t>
      </w:r>
      <w:r w:rsidR="0029477D">
        <w:rPr>
          <w:rFonts w:eastAsiaTheme="minorEastAsia"/>
          <w:b/>
          <w:bCs/>
          <w:color w:val="000000" w:themeColor="text1"/>
          <w:kern w:val="24"/>
          <w:sz w:val="28"/>
          <w:szCs w:val="28"/>
        </w:rPr>
        <w:t xml:space="preserve"> </w:t>
      </w:r>
      <w:r w:rsidR="00FF3949">
        <w:rPr>
          <w:rFonts w:eastAsiaTheme="minorEastAsia"/>
          <w:color w:val="000000" w:themeColor="text1"/>
          <w:kern w:val="24"/>
          <w:sz w:val="28"/>
          <w:szCs w:val="28"/>
        </w:rPr>
        <w:t>методы</w:t>
      </w:r>
      <w:r w:rsidRPr="009F407A">
        <w:rPr>
          <w:rFonts w:eastAsiaTheme="minorEastAsia"/>
          <w:color w:val="000000" w:themeColor="text1"/>
          <w:kern w:val="24"/>
          <w:sz w:val="28"/>
          <w:szCs w:val="28"/>
        </w:rPr>
        <w:t>, так как они присп</w:t>
      </w:r>
      <w:r w:rsidRPr="009F407A">
        <w:rPr>
          <w:rFonts w:eastAsiaTheme="minorEastAsia"/>
          <w:color w:val="000000" w:themeColor="text1"/>
          <w:kern w:val="24"/>
          <w:sz w:val="28"/>
          <w:szCs w:val="28"/>
        </w:rPr>
        <w:t>о</w:t>
      </w:r>
      <w:r w:rsidRPr="009F407A">
        <w:rPr>
          <w:rFonts w:eastAsiaTheme="minorEastAsia"/>
          <w:color w:val="000000" w:themeColor="text1"/>
          <w:kern w:val="24"/>
          <w:sz w:val="28"/>
          <w:szCs w:val="28"/>
        </w:rPr>
        <w:t xml:space="preserve">соблены для взаимодействия с пользователями (заказчиками), не являющимися специалистами в области информационных технологий. </w:t>
      </w:r>
    </w:p>
    <w:p w:rsidR="009F407A" w:rsidRDefault="009F407A" w:rsidP="00A565C5">
      <w:pPr>
        <w:pStyle w:val="af3"/>
        <w:spacing w:before="0" w:beforeAutospacing="0" w:after="0" w:afterAutospacing="0" w:line="276" w:lineRule="auto"/>
        <w:jc w:val="both"/>
        <w:textAlignment w:val="baseline"/>
        <w:rPr>
          <w:rFonts w:eastAsiaTheme="minorEastAsia"/>
          <w:color w:val="000000" w:themeColor="text1"/>
          <w:kern w:val="24"/>
          <w:sz w:val="28"/>
          <w:szCs w:val="28"/>
        </w:rPr>
      </w:pPr>
      <w:r w:rsidRPr="009F407A">
        <w:rPr>
          <w:rFonts w:eastAsiaTheme="minorEastAsia"/>
          <w:color w:val="000000" w:themeColor="text1"/>
          <w:kern w:val="24"/>
          <w:sz w:val="28"/>
          <w:szCs w:val="28"/>
        </w:rPr>
        <w:lastRenderedPageBreak/>
        <w:tab/>
      </w:r>
      <w:r w:rsidR="00532DBB">
        <w:rPr>
          <w:rFonts w:eastAsiaTheme="minorEastAsia"/>
          <w:color w:val="000000" w:themeColor="text1"/>
          <w:kern w:val="24"/>
          <w:sz w:val="28"/>
          <w:szCs w:val="28"/>
        </w:rPr>
        <w:t>Удобным</w:t>
      </w:r>
      <w:r w:rsidRPr="009F407A">
        <w:rPr>
          <w:rFonts w:eastAsiaTheme="minorEastAsia"/>
          <w:color w:val="000000" w:themeColor="text1"/>
          <w:kern w:val="24"/>
          <w:sz w:val="28"/>
          <w:szCs w:val="28"/>
        </w:rPr>
        <w:t>и инструментальными средствами, поддерживающими структу</w:t>
      </w:r>
      <w:r w:rsidRPr="009F407A">
        <w:rPr>
          <w:rFonts w:eastAsiaTheme="minorEastAsia"/>
          <w:color w:val="000000" w:themeColor="text1"/>
          <w:kern w:val="24"/>
          <w:sz w:val="28"/>
          <w:szCs w:val="28"/>
        </w:rPr>
        <w:t>р</w:t>
      </w:r>
      <w:r w:rsidRPr="009F407A">
        <w:rPr>
          <w:rFonts w:eastAsiaTheme="minorEastAsia"/>
          <w:color w:val="000000" w:themeColor="text1"/>
          <w:kern w:val="24"/>
          <w:sz w:val="28"/>
          <w:szCs w:val="28"/>
        </w:rPr>
        <w:t xml:space="preserve">ный подход к созданию информационных систем, являются так называемые </w:t>
      </w:r>
      <w:r w:rsidRPr="009F407A">
        <w:rPr>
          <w:rFonts w:eastAsiaTheme="minorEastAsia"/>
          <w:b/>
          <w:bCs/>
          <w:color w:val="000000" w:themeColor="text1"/>
          <w:kern w:val="24"/>
          <w:sz w:val="28"/>
          <w:szCs w:val="28"/>
        </w:rPr>
        <w:t>CASE-системы автоматизации проектирования</w:t>
      </w:r>
      <w:r w:rsidRPr="009F407A">
        <w:rPr>
          <w:rFonts w:eastAsiaTheme="minorEastAsia"/>
          <w:color w:val="000000" w:themeColor="text1"/>
          <w:kern w:val="24"/>
          <w:sz w:val="28"/>
          <w:szCs w:val="28"/>
        </w:rPr>
        <w:t>.</w:t>
      </w:r>
    </w:p>
    <w:p w:rsidR="0063078F" w:rsidRPr="009F407A" w:rsidRDefault="0063078F" w:rsidP="00A565C5">
      <w:pPr>
        <w:pStyle w:val="af3"/>
        <w:spacing w:before="0" w:beforeAutospacing="0" w:after="0" w:afterAutospacing="0" w:line="276" w:lineRule="auto"/>
        <w:jc w:val="both"/>
        <w:textAlignment w:val="baseline"/>
        <w:rPr>
          <w:sz w:val="28"/>
          <w:szCs w:val="28"/>
        </w:rPr>
      </w:pPr>
    </w:p>
    <w:p w:rsidR="00A54B2B" w:rsidRDefault="00532DBB" w:rsidP="00A565C5">
      <w:pPr>
        <w:spacing w:after="240" w:line="276" w:lineRule="auto"/>
        <w:jc w:val="center"/>
        <w:rPr>
          <w:rFonts w:eastAsiaTheme="majorEastAsia"/>
          <w:b/>
          <w:bCs/>
          <w:kern w:val="24"/>
        </w:rPr>
      </w:pPr>
      <w:r>
        <w:rPr>
          <w:rFonts w:eastAsiaTheme="majorEastAsia"/>
          <w:b/>
          <w:bCs/>
          <w:kern w:val="24"/>
        </w:rPr>
        <w:t xml:space="preserve">4. </w:t>
      </w:r>
      <w:r w:rsidR="009F407A" w:rsidRPr="009F407A">
        <w:rPr>
          <w:rFonts w:eastAsiaTheme="majorEastAsia"/>
          <w:b/>
          <w:bCs/>
          <w:kern w:val="24"/>
        </w:rPr>
        <w:t>Концептуальные основы создания ИС предприятия</w:t>
      </w:r>
    </w:p>
    <w:p w:rsidR="009F407A" w:rsidRPr="009F407A" w:rsidRDefault="009F407A" w:rsidP="00740298">
      <w:pPr>
        <w:spacing w:line="276" w:lineRule="auto"/>
        <w:ind w:firstLine="708"/>
        <w:contextualSpacing/>
        <w:jc w:val="both"/>
        <w:textAlignment w:val="baseline"/>
      </w:pPr>
      <w:r w:rsidRPr="009F407A">
        <w:rPr>
          <w:rFonts w:eastAsiaTheme="minorEastAsia"/>
          <w:bCs/>
          <w:color w:val="000000" w:themeColor="text1"/>
          <w:kern w:val="24"/>
        </w:rPr>
        <w:t>Основ</w:t>
      </w:r>
      <w:r w:rsidR="00532DBB">
        <w:rPr>
          <w:rFonts w:eastAsiaTheme="minorEastAsia"/>
          <w:bCs/>
          <w:color w:val="000000" w:themeColor="text1"/>
          <w:kern w:val="24"/>
        </w:rPr>
        <w:t>на</w:t>
      </w:r>
      <w:r w:rsidRPr="009F407A">
        <w:rPr>
          <w:rFonts w:eastAsiaTheme="minorEastAsia"/>
          <w:bCs/>
          <w:color w:val="000000" w:themeColor="text1"/>
          <w:kern w:val="24"/>
        </w:rPr>
        <w:t>я концепция состоит в построении совокупности логических мод</w:t>
      </w:r>
      <w:r w:rsidRPr="009F407A">
        <w:rPr>
          <w:rFonts w:eastAsiaTheme="minorEastAsia"/>
          <w:bCs/>
          <w:color w:val="000000" w:themeColor="text1"/>
          <w:kern w:val="24"/>
        </w:rPr>
        <w:t>е</w:t>
      </w:r>
      <w:r w:rsidRPr="009F407A">
        <w:rPr>
          <w:rFonts w:eastAsiaTheme="minorEastAsia"/>
          <w:bCs/>
          <w:color w:val="000000" w:themeColor="text1"/>
          <w:kern w:val="24"/>
        </w:rPr>
        <w:t xml:space="preserve">лей предметной области при помощи </w:t>
      </w:r>
      <w:r w:rsidRPr="00532DBB">
        <w:rPr>
          <w:rFonts w:eastAsiaTheme="minorEastAsia"/>
          <w:b/>
          <w:bCs/>
          <w:color w:val="000000" w:themeColor="text1"/>
          <w:kern w:val="24"/>
        </w:rPr>
        <w:t>графических методов</w:t>
      </w:r>
      <w:r w:rsidR="0029477D">
        <w:rPr>
          <w:rFonts w:eastAsiaTheme="minorEastAsia"/>
          <w:b/>
          <w:bCs/>
          <w:color w:val="000000" w:themeColor="text1"/>
          <w:kern w:val="24"/>
        </w:rPr>
        <w:t xml:space="preserve"> </w:t>
      </w:r>
      <w:r w:rsidRPr="005A1C7F">
        <w:rPr>
          <w:rFonts w:eastAsiaTheme="minorEastAsia"/>
          <w:b/>
          <w:bCs/>
          <w:color w:val="000000" w:themeColor="text1"/>
          <w:kern w:val="24"/>
        </w:rPr>
        <w:t>структурного ан</w:t>
      </w:r>
      <w:r w:rsidRPr="005A1C7F">
        <w:rPr>
          <w:rFonts w:eastAsiaTheme="minorEastAsia"/>
          <w:b/>
          <w:bCs/>
          <w:color w:val="000000" w:themeColor="text1"/>
          <w:kern w:val="24"/>
        </w:rPr>
        <w:t>а</w:t>
      </w:r>
      <w:r w:rsidRPr="005A1C7F">
        <w:rPr>
          <w:rFonts w:eastAsiaTheme="minorEastAsia"/>
          <w:b/>
          <w:bCs/>
          <w:color w:val="000000" w:themeColor="text1"/>
          <w:kern w:val="24"/>
        </w:rPr>
        <w:t>лиза,</w:t>
      </w:r>
      <w:r w:rsidRPr="009F407A">
        <w:rPr>
          <w:rFonts w:eastAsiaTheme="minorEastAsia"/>
          <w:bCs/>
          <w:color w:val="000000" w:themeColor="text1"/>
          <w:kern w:val="24"/>
        </w:rPr>
        <w:t xml:space="preserve"> которые да</w:t>
      </w:r>
      <w:r w:rsidR="005A1C7F">
        <w:rPr>
          <w:rFonts w:eastAsiaTheme="minorEastAsia"/>
          <w:bCs/>
          <w:color w:val="000000" w:themeColor="text1"/>
          <w:kern w:val="24"/>
        </w:rPr>
        <w:t>ют</w:t>
      </w:r>
      <w:r w:rsidRPr="009F407A">
        <w:rPr>
          <w:rFonts w:eastAsiaTheme="minorEastAsia"/>
          <w:bCs/>
          <w:color w:val="000000" w:themeColor="text1"/>
          <w:kern w:val="24"/>
        </w:rPr>
        <w:t xml:space="preserve"> возможность пользователям, аналитикам и разработчикам п</w:t>
      </w:r>
      <w:r w:rsidRPr="009F407A">
        <w:rPr>
          <w:rFonts w:eastAsiaTheme="minorEastAsia"/>
          <w:bCs/>
          <w:color w:val="000000" w:themeColor="text1"/>
          <w:kern w:val="24"/>
        </w:rPr>
        <w:t>о</w:t>
      </w:r>
      <w:r w:rsidRPr="009F407A">
        <w:rPr>
          <w:rFonts w:eastAsiaTheme="minorEastAsia"/>
          <w:bCs/>
          <w:color w:val="000000" w:themeColor="text1"/>
          <w:kern w:val="24"/>
        </w:rPr>
        <w:t>лучить общую картину проекта</w:t>
      </w:r>
      <w:r w:rsidR="005A1C7F">
        <w:rPr>
          <w:rFonts w:eastAsiaTheme="minorEastAsia"/>
          <w:bCs/>
          <w:color w:val="000000" w:themeColor="text1"/>
          <w:kern w:val="24"/>
        </w:rPr>
        <w:t xml:space="preserve"> и</w:t>
      </w:r>
      <w:r w:rsidRPr="009F407A">
        <w:rPr>
          <w:rFonts w:eastAsiaTheme="minorEastAsia"/>
          <w:bCs/>
          <w:color w:val="000000" w:themeColor="text1"/>
          <w:kern w:val="24"/>
        </w:rPr>
        <w:t xml:space="preserve"> обеспечи</w:t>
      </w:r>
      <w:r w:rsidR="005A1C7F">
        <w:rPr>
          <w:rFonts w:eastAsiaTheme="minorEastAsia"/>
          <w:bCs/>
          <w:color w:val="000000" w:themeColor="text1"/>
          <w:kern w:val="24"/>
        </w:rPr>
        <w:t>вают</w:t>
      </w:r>
      <w:r w:rsidRPr="009F407A">
        <w:rPr>
          <w:rFonts w:eastAsiaTheme="minorEastAsia"/>
          <w:bCs/>
          <w:color w:val="000000" w:themeColor="text1"/>
          <w:kern w:val="24"/>
        </w:rPr>
        <w:t xml:space="preserve"> естественный переход к логич</w:t>
      </w:r>
      <w:r w:rsidRPr="009F407A">
        <w:rPr>
          <w:rFonts w:eastAsiaTheme="minorEastAsia"/>
          <w:bCs/>
          <w:color w:val="000000" w:themeColor="text1"/>
          <w:kern w:val="24"/>
        </w:rPr>
        <w:t>е</w:t>
      </w:r>
      <w:r w:rsidRPr="009F407A">
        <w:rPr>
          <w:rFonts w:eastAsiaTheme="minorEastAsia"/>
          <w:bCs/>
          <w:color w:val="000000" w:themeColor="text1"/>
          <w:kern w:val="24"/>
        </w:rPr>
        <w:t>ской модели будущей ИС.</w:t>
      </w:r>
    </w:p>
    <w:p w:rsidR="009F407A" w:rsidRPr="008C1282" w:rsidRDefault="008C1282" w:rsidP="00740298">
      <w:pPr>
        <w:pStyle w:val="af3"/>
        <w:spacing w:before="125" w:beforeAutospacing="0" w:after="0" w:afterAutospacing="0" w:line="276" w:lineRule="auto"/>
        <w:ind w:firstLine="708"/>
        <w:jc w:val="both"/>
        <w:textAlignment w:val="baseline"/>
        <w:rPr>
          <w:color w:val="0BD0D9"/>
          <w:sz w:val="28"/>
          <w:szCs w:val="28"/>
        </w:rPr>
      </w:pPr>
      <w:r>
        <w:rPr>
          <w:rFonts w:eastAsiaTheme="minorEastAsia"/>
          <w:color w:val="000000" w:themeColor="text1"/>
          <w:kern w:val="24"/>
          <w:sz w:val="28"/>
          <w:szCs w:val="28"/>
        </w:rPr>
        <w:t>С</w:t>
      </w:r>
      <w:r w:rsidR="009F407A" w:rsidRPr="009F407A">
        <w:rPr>
          <w:rFonts w:eastAsiaTheme="minorEastAsia"/>
          <w:color w:val="000000" w:themeColor="text1"/>
          <w:kern w:val="24"/>
          <w:sz w:val="28"/>
          <w:szCs w:val="28"/>
        </w:rPr>
        <w:t>истемный анализ является наиболее труд</w:t>
      </w:r>
      <w:r w:rsidR="007A360E">
        <w:rPr>
          <w:rFonts w:eastAsiaTheme="minorEastAsia"/>
          <w:color w:val="000000" w:themeColor="text1"/>
          <w:kern w:val="24"/>
          <w:sz w:val="28"/>
          <w:szCs w:val="28"/>
        </w:rPr>
        <w:t>оёмкой</w:t>
      </w:r>
      <w:r w:rsidR="009F407A" w:rsidRPr="009F407A">
        <w:rPr>
          <w:rFonts w:eastAsiaTheme="minorEastAsia"/>
          <w:color w:val="000000" w:themeColor="text1"/>
          <w:kern w:val="24"/>
          <w:sz w:val="28"/>
          <w:szCs w:val="28"/>
        </w:rPr>
        <w:t xml:space="preserve"> частью процесса создания информационных систем</w:t>
      </w:r>
      <w:r w:rsidR="007A360E">
        <w:rPr>
          <w:rFonts w:eastAsiaTheme="minorEastAsia"/>
          <w:color w:val="000000" w:themeColor="text1"/>
          <w:kern w:val="24"/>
          <w:sz w:val="28"/>
          <w:szCs w:val="28"/>
        </w:rPr>
        <w:t xml:space="preserve"> по следующим причинам.</w:t>
      </w:r>
      <w:r w:rsidR="0029477D">
        <w:rPr>
          <w:rFonts w:eastAsiaTheme="minorEastAsia"/>
          <w:color w:val="000000" w:themeColor="text1"/>
          <w:kern w:val="24"/>
          <w:sz w:val="28"/>
          <w:szCs w:val="28"/>
        </w:rPr>
        <w:t xml:space="preserve"> </w:t>
      </w:r>
      <w:r>
        <w:rPr>
          <w:rFonts w:eastAsiaTheme="minorEastAsia"/>
          <w:color w:val="000000" w:themeColor="text1"/>
          <w:kern w:val="24"/>
          <w:sz w:val="28"/>
          <w:szCs w:val="28"/>
        </w:rPr>
        <w:t>Во-первых,</w:t>
      </w:r>
      <w:r w:rsidR="0029477D">
        <w:rPr>
          <w:rFonts w:eastAsiaTheme="minorEastAsia"/>
          <w:color w:val="000000" w:themeColor="text1"/>
          <w:kern w:val="24"/>
          <w:sz w:val="28"/>
          <w:szCs w:val="28"/>
        </w:rPr>
        <w:t xml:space="preserve"> </w:t>
      </w:r>
      <w:r w:rsidR="00C25F02">
        <w:rPr>
          <w:rFonts w:eastAsiaTheme="minorEastAsia"/>
          <w:color w:val="000000" w:themeColor="text1"/>
          <w:kern w:val="24"/>
          <w:sz w:val="28"/>
          <w:szCs w:val="28"/>
        </w:rPr>
        <w:t>а</w:t>
      </w:r>
      <w:r w:rsidR="009F407A" w:rsidRPr="009F407A">
        <w:rPr>
          <w:rFonts w:eastAsiaTheme="minorEastAsia"/>
          <w:color w:val="000000" w:themeColor="text1"/>
          <w:kern w:val="24"/>
          <w:sz w:val="28"/>
          <w:szCs w:val="28"/>
        </w:rPr>
        <w:t xml:space="preserve">налитик </w:t>
      </w:r>
      <w:r>
        <w:rPr>
          <w:rFonts w:eastAsiaTheme="minorEastAsia"/>
          <w:color w:val="000000" w:themeColor="text1"/>
          <w:kern w:val="24"/>
          <w:sz w:val="28"/>
          <w:szCs w:val="28"/>
        </w:rPr>
        <w:t>должен обладать</w:t>
      </w:r>
      <w:r w:rsidR="00C25F02">
        <w:rPr>
          <w:rFonts w:eastAsiaTheme="minorEastAsia"/>
          <w:color w:val="000000" w:themeColor="text1"/>
          <w:kern w:val="24"/>
          <w:sz w:val="28"/>
          <w:szCs w:val="28"/>
        </w:rPr>
        <w:t xml:space="preserve"> знаниями в области </w:t>
      </w:r>
      <w:r w:rsidR="009F407A" w:rsidRPr="009F407A">
        <w:rPr>
          <w:rFonts w:eastAsiaTheme="minorEastAsia"/>
          <w:color w:val="000000" w:themeColor="text1"/>
          <w:kern w:val="24"/>
          <w:sz w:val="28"/>
          <w:szCs w:val="28"/>
        </w:rPr>
        <w:t xml:space="preserve">технологии обработки данных. </w:t>
      </w:r>
      <w:r>
        <w:rPr>
          <w:rFonts w:eastAsiaTheme="minorEastAsia"/>
          <w:color w:val="000000" w:themeColor="text1"/>
          <w:kern w:val="24"/>
          <w:sz w:val="28"/>
          <w:szCs w:val="28"/>
        </w:rPr>
        <w:t>Во-вторых,</w:t>
      </w:r>
      <w:r w:rsidR="009F407A" w:rsidRPr="009F407A">
        <w:rPr>
          <w:rFonts w:eastAsiaTheme="minorEastAsia"/>
          <w:color w:val="000000" w:themeColor="text1"/>
          <w:kern w:val="24"/>
          <w:sz w:val="28"/>
          <w:szCs w:val="28"/>
        </w:rPr>
        <w:t xml:space="preserve"> полит</w:t>
      </w:r>
      <w:r w:rsidR="009F407A" w:rsidRPr="009F407A">
        <w:rPr>
          <w:rFonts w:eastAsiaTheme="minorEastAsia"/>
          <w:color w:val="000000" w:themeColor="text1"/>
          <w:kern w:val="24"/>
          <w:sz w:val="28"/>
          <w:szCs w:val="28"/>
        </w:rPr>
        <w:t>и</w:t>
      </w:r>
      <w:r w:rsidR="009F407A" w:rsidRPr="009F407A">
        <w:rPr>
          <w:rFonts w:eastAsiaTheme="minorEastAsia"/>
          <w:color w:val="000000" w:themeColor="text1"/>
          <w:kern w:val="24"/>
          <w:sz w:val="28"/>
          <w:szCs w:val="28"/>
        </w:rPr>
        <w:t>ческие трудности</w:t>
      </w:r>
      <w:r>
        <w:rPr>
          <w:rFonts w:eastAsiaTheme="minorEastAsia"/>
          <w:color w:val="000000" w:themeColor="text1"/>
          <w:kern w:val="24"/>
          <w:sz w:val="28"/>
          <w:szCs w:val="28"/>
        </w:rPr>
        <w:t xml:space="preserve">, </w:t>
      </w:r>
      <w:r w:rsidR="002B2F35">
        <w:rPr>
          <w:rFonts w:eastAsiaTheme="minorEastAsia"/>
          <w:color w:val="000000" w:themeColor="text1"/>
          <w:kern w:val="24"/>
          <w:sz w:val="28"/>
          <w:szCs w:val="28"/>
        </w:rPr>
        <w:t>так как</w:t>
      </w:r>
      <w:r>
        <w:rPr>
          <w:rFonts w:eastAsiaTheme="minorEastAsia"/>
          <w:color w:val="000000" w:themeColor="text1"/>
          <w:kern w:val="24"/>
          <w:sz w:val="28"/>
          <w:szCs w:val="28"/>
        </w:rPr>
        <w:t xml:space="preserve"> разрабатываемая </w:t>
      </w:r>
      <w:r w:rsidR="009F407A" w:rsidRPr="009F407A">
        <w:rPr>
          <w:rFonts w:eastAsiaTheme="minorEastAsia"/>
          <w:color w:val="000000" w:themeColor="text1"/>
          <w:kern w:val="24"/>
          <w:sz w:val="28"/>
          <w:szCs w:val="28"/>
        </w:rPr>
        <w:t xml:space="preserve">система </w:t>
      </w:r>
      <w:r>
        <w:rPr>
          <w:rFonts w:eastAsiaTheme="minorEastAsia"/>
          <w:color w:val="000000" w:themeColor="text1"/>
          <w:kern w:val="24"/>
          <w:sz w:val="28"/>
          <w:szCs w:val="28"/>
        </w:rPr>
        <w:t>должна</w:t>
      </w:r>
      <w:r w:rsidR="009F407A" w:rsidRPr="009F407A">
        <w:rPr>
          <w:rFonts w:eastAsiaTheme="minorEastAsia"/>
          <w:color w:val="000000" w:themeColor="text1"/>
          <w:kern w:val="24"/>
          <w:sz w:val="28"/>
          <w:szCs w:val="28"/>
        </w:rPr>
        <w:t xml:space="preserve"> обслуживать нескол</w:t>
      </w:r>
      <w:r w:rsidR="009F407A" w:rsidRPr="009F407A">
        <w:rPr>
          <w:rFonts w:eastAsiaTheme="minorEastAsia"/>
          <w:color w:val="000000" w:themeColor="text1"/>
          <w:kern w:val="24"/>
          <w:sz w:val="28"/>
          <w:szCs w:val="28"/>
        </w:rPr>
        <w:t>ь</w:t>
      </w:r>
      <w:r w:rsidR="009F407A" w:rsidRPr="009F407A">
        <w:rPr>
          <w:rFonts w:eastAsiaTheme="minorEastAsia"/>
          <w:color w:val="000000" w:themeColor="text1"/>
          <w:kern w:val="24"/>
          <w:sz w:val="28"/>
          <w:szCs w:val="28"/>
        </w:rPr>
        <w:t>ко</w:t>
      </w:r>
      <w:r w:rsidR="001614C3">
        <w:rPr>
          <w:rFonts w:eastAsiaTheme="minorEastAsia"/>
          <w:color w:val="000000" w:themeColor="text1"/>
          <w:kern w:val="24"/>
          <w:sz w:val="28"/>
          <w:szCs w:val="28"/>
        </w:rPr>
        <w:t xml:space="preserve"> различных</w:t>
      </w:r>
      <w:r w:rsidR="009F407A" w:rsidRPr="009F407A">
        <w:rPr>
          <w:rFonts w:eastAsiaTheme="minorEastAsia"/>
          <w:color w:val="000000" w:themeColor="text1"/>
          <w:kern w:val="24"/>
          <w:sz w:val="28"/>
          <w:szCs w:val="28"/>
        </w:rPr>
        <w:t xml:space="preserve">, возможно </w:t>
      </w:r>
      <w:r w:rsidR="001614C3">
        <w:rPr>
          <w:rFonts w:eastAsiaTheme="minorEastAsia"/>
          <w:color w:val="000000" w:themeColor="text1"/>
          <w:kern w:val="24"/>
          <w:sz w:val="28"/>
          <w:szCs w:val="28"/>
        </w:rPr>
        <w:t xml:space="preserve">имеющих разные </w:t>
      </w:r>
      <w:r w:rsidR="002B2F35">
        <w:rPr>
          <w:rFonts w:eastAsiaTheme="minorEastAsia"/>
          <w:color w:val="000000" w:themeColor="text1"/>
          <w:kern w:val="24"/>
          <w:sz w:val="28"/>
          <w:szCs w:val="28"/>
        </w:rPr>
        <w:t>задачи</w:t>
      </w:r>
      <w:r w:rsidR="009F407A" w:rsidRPr="009F407A">
        <w:rPr>
          <w:rFonts w:eastAsiaTheme="minorEastAsia"/>
          <w:color w:val="000000" w:themeColor="text1"/>
          <w:kern w:val="24"/>
          <w:sz w:val="28"/>
          <w:szCs w:val="28"/>
        </w:rPr>
        <w:t>, групп</w:t>
      </w:r>
      <w:r>
        <w:rPr>
          <w:rFonts w:eastAsiaTheme="minorEastAsia"/>
          <w:color w:val="000000" w:themeColor="text1"/>
          <w:kern w:val="24"/>
          <w:sz w:val="28"/>
          <w:szCs w:val="28"/>
        </w:rPr>
        <w:t xml:space="preserve"> сотрудников предпр</w:t>
      </w:r>
      <w:r>
        <w:rPr>
          <w:rFonts w:eastAsiaTheme="minorEastAsia"/>
          <w:color w:val="000000" w:themeColor="text1"/>
          <w:kern w:val="24"/>
          <w:sz w:val="28"/>
          <w:szCs w:val="28"/>
        </w:rPr>
        <w:t>и</w:t>
      </w:r>
      <w:r>
        <w:rPr>
          <w:rFonts w:eastAsiaTheme="minorEastAsia"/>
          <w:color w:val="000000" w:themeColor="text1"/>
          <w:kern w:val="24"/>
          <w:sz w:val="28"/>
          <w:szCs w:val="28"/>
        </w:rPr>
        <w:t>ятия</w:t>
      </w:r>
      <w:r w:rsidR="009F407A" w:rsidRPr="009F407A">
        <w:rPr>
          <w:rFonts w:eastAsiaTheme="minorEastAsia"/>
          <w:color w:val="000000" w:themeColor="text1"/>
          <w:kern w:val="24"/>
          <w:sz w:val="28"/>
          <w:szCs w:val="28"/>
        </w:rPr>
        <w:t xml:space="preserve">. </w:t>
      </w:r>
      <w:r>
        <w:rPr>
          <w:rFonts w:eastAsiaTheme="minorEastAsia"/>
          <w:color w:val="000000" w:themeColor="text1"/>
          <w:kern w:val="24"/>
          <w:sz w:val="28"/>
          <w:szCs w:val="28"/>
        </w:rPr>
        <w:t xml:space="preserve">В-третьих, при разработке </w:t>
      </w:r>
      <w:r w:rsidR="009F407A" w:rsidRPr="009F407A">
        <w:rPr>
          <w:rFonts w:eastAsiaTheme="minorEastAsia"/>
          <w:color w:val="000000" w:themeColor="text1"/>
          <w:kern w:val="24"/>
          <w:sz w:val="28"/>
          <w:szCs w:val="28"/>
        </w:rPr>
        <w:t>необходимо</w:t>
      </w:r>
      <w:r>
        <w:rPr>
          <w:rFonts w:eastAsiaTheme="minorEastAsia"/>
          <w:color w:val="000000" w:themeColor="text1"/>
          <w:kern w:val="24"/>
          <w:sz w:val="28"/>
          <w:szCs w:val="28"/>
        </w:rPr>
        <w:t xml:space="preserve"> учитывать, что</w:t>
      </w:r>
      <w:r w:rsidR="0029477D">
        <w:rPr>
          <w:rFonts w:eastAsiaTheme="minorEastAsia"/>
          <w:color w:val="000000" w:themeColor="text1"/>
          <w:kern w:val="24"/>
          <w:sz w:val="28"/>
          <w:szCs w:val="28"/>
        </w:rPr>
        <w:t xml:space="preserve"> </w:t>
      </w:r>
      <w:r>
        <w:rPr>
          <w:rFonts w:eastAsiaTheme="minorEastAsia"/>
          <w:color w:val="000000" w:themeColor="text1"/>
          <w:kern w:val="24"/>
          <w:sz w:val="28"/>
          <w:szCs w:val="28"/>
        </w:rPr>
        <w:t>пользоваться сист</w:t>
      </w:r>
      <w:r>
        <w:rPr>
          <w:rFonts w:eastAsiaTheme="minorEastAsia"/>
          <w:color w:val="000000" w:themeColor="text1"/>
          <w:kern w:val="24"/>
          <w:sz w:val="28"/>
          <w:szCs w:val="28"/>
        </w:rPr>
        <w:t>е</w:t>
      </w:r>
      <w:r>
        <w:rPr>
          <w:rFonts w:eastAsiaTheme="minorEastAsia"/>
          <w:color w:val="000000" w:themeColor="text1"/>
          <w:kern w:val="24"/>
          <w:sz w:val="28"/>
          <w:szCs w:val="28"/>
        </w:rPr>
        <w:t>мой будут</w:t>
      </w:r>
      <w:r w:rsidR="009F407A" w:rsidRPr="009F407A">
        <w:rPr>
          <w:rFonts w:eastAsiaTheme="minorEastAsia"/>
          <w:color w:val="000000" w:themeColor="text1"/>
          <w:kern w:val="24"/>
          <w:sz w:val="28"/>
          <w:szCs w:val="28"/>
        </w:rPr>
        <w:t xml:space="preserve"> люди</w:t>
      </w:r>
      <w:r w:rsidR="00407E96">
        <w:rPr>
          <w:rFonts w:eastAsiaTheme="minorEastAsia"/>
          <w:color w:val="000000" w:themeColor="text1"/>
          <w:kern w:val="24"/>
          <w:sz w:val="28"/>
          <w:szCs w:val="28"/>
        </w:rPr>
        <w:t xml:space="preserve"> с</w:t>
      </w:r>
      <w:r w:rsidR="009F407A" w:rsidRPr="009F407A">
        <w:rPr>
          <w:rFonts w:eastAsiaTheme="minorEastAsia"/>
          <w:color w:val="000000" w:themeColor="text1"/>
          <w:kern w:val="24"/>
          <w:sz w:val="28"/>
          <w:szCs w:val="28"/>
        </w:rPr>
        <w:t xml:space="preserve"> разным уровнем образования</w:t>
      </w:r>
      <w:r>
        <w:rPr>
          <w:rFonts w:eastAsiaTheme="minorEastAsia"/>
          <w:color w:val="000000" w:themeColor="text1"/>
          <w:kern w:val="24"/>
          <w:sz w:val="28"/>
          <w:szCs w:val="28"/>
        </w:rPr>
        <w:t xml:space="preserve">. Кроме того, </w:t>
      </w:r>
      <w:r w:rsidR="009F407A" w:rsidRPr="008C1282">
        <w:rPr>
          <w:rFonts w:eastAsiaTheme="minorEastAsia"/>
          <w:color w:val="000000" w:themeColor="text1"/>
          <w:kern w:val="24"/>
          <w:sz w:val="28"/>
          <w:szCs w:val="28"/>
        </w:rPr>
        <w:t>аналитик должен и</w:t>
      </w:r>
      <w:r w:rsidR="009F407A" w:rsidRPr="008C1282">
        <w:rPr>
          <w:rFonts w:eastAsiaTheme="minorEastAsia"/>
          <w:color w:val="000000" w:themeColor="text1"/>
          <w:kern w:val="24"/>
          <w:sz w:val="28"/>
          <w:szCs w:val="28"/>
        </w:rPr>
        <w:t>г</w:t>
      </w:r>
      <w:r w:rsidR="009F407A" w:rsidRPr="008C1282">
        <w:rPr>
          <w:rFonts w:eastAsiaTheme="minorEastAsia"/>
          <w:color w:val="000000" w:themeColor="text1"/>
          <w:kern w:val="24"/>
          <w:sz w:val="28"/>
          <w:szCs w:val="28"/>
        </w:rPr>
        <w:t xml:space="preserve">рать роль посредника между заказчиком-пользователем и исполнителем-разработчиком. </w:t>
      </w:r>
    </w:p>
    <w:p w:rsidR="001646B8" w:rsidRPr="001646B8" w:rsidRDefault="001646B8" w:rsidP="00A565C5">
      <w:pPr>
        <w:spacing w:line="276" w:lineRule="auto"/>
        <w:ind w:firstLine="708"/>
        <w:contextualSpacing/>
        <w:jc w:val="both"/>
        <w:textAlignment w:val="baseline"/>
        <w:rPr>
          <w:color w:val="0BD0D9"/>
        </w:rPr>
      </w:pPr>
      <w:r w:rsidRPr="008C1282">
        <w:rPr>
          <w:rFonts w:eastAsiaTheme="minorEastAsia"/>
          <w:color w:val="000000" w:themeColor="text1"/>
          <w:kern w:val="24"/>
        </w:rPr>
        <w:t xml:space="preserve">Пользователи понимают свои проблемы, но не </w:t>
      </w:r>
      <w:r w:rsidR="008C1282">
        <w:rPr>
          <w:rFonts w:eastAsiaTheme="minorEastAsia"/>
          <w:color w:val="000000" w:themeColor="text1"/>
          <w:kern w:val="24"/>
        </w:rPr>
        <w:t xml:space="preserve">всегда </w:t>
      </w:r>
      <w:r w:rsidRPr="008C1282">
        <w:rPr>
          <w:rFonts w:eastAsiaTheme="minorEastAsia"/>
          <w:color w:val="000000" w:themeColor="text1"/>
          <w:kern w:val="24"/>
        </w:rPr>
        <w:t xml:space="preserve">могут </w:t>
      </w:r>
      <w:r w:rsidR="002B2F35">
        <w:rPr>
          <w:rFonts w:eastAsiaTheme="minorEastAsia"/>
          <w:color w:val="000000" w:themeColor="text1"/>
          <w:kern w:val="24"/>
        </w:rPr>
        <w:t>сформулировать</w:t>
      </w:r>
      <w:r w:rsidRPr="008C1282">
        <w:rPr>
          <w:rFonts w:eastAsiaTheme="minorEastAsia"/>
          <w:color w:val="000000" w:themeColor="text1"/>
          <w:kern w:val="24"/>
        </w:rPr>
        <w:t xml:space="preserve"> их</w:t>
      </w:r>
      <w:r w:rsidR="008C1282">
        <w:rPr>
          <w:rFonts w:eastAsiaTheme="minorEastAsia"/>
          <w:color w:val="000000" w:themeColor="text1"/>
          <w:kern w:val="24"/>
        </w:rPr>
        <w:t>.</w:t>
      </w:r>
      <w:r w:rsidR="0029477D">
        <w:rPr>
          <w:rFonts w:eastAsiaTheme="minorEastAsia"/>
          <w:color w:val="000000" w:themeColor="text1"/>
          <w:kern w:val="24"/>
        </w:rPr>
        <w:t xml:space="preserve"> </w:t>
      </w:r>
      <w:r w:rsidRPr="008C1282">
        <w:rPr>
          <w:rFonts w:eastAsiaTheme="minorEastAsia"/>
          <w:color w:val="000000" w:themeColor="text1"/>
          <w:kern w:val="24"/>
        </w:rPr>
        <w:t xml:space="preserve">Разработчики не </w:t>
      </w:r>
      <w:r w:rsidR="008C1282">
        <w:rPr>
          <w:rFonts w:eastAsiaTheme="minorEastAsia"/>
          <w:color w:val="000000" w:themeColor="text1"/>
          <w:kern w:val="24"/>
        </w:rPr>
        <w:t>знают</w:t>
      </w:r>
      <w:r w:rsidRPr="008C1282">
        <w:rPr>
          <w:rFonts w:eastAsiaTheme="minorEastAsia"/>
          <w:color w:val="000000" w:themeColor="text1"/>
          <w:kern w:val="24"/>
        </w:rPr>
        <w:t>, что именно является наилучшем для данного предпр</w:t>
      </w:r>
      <w:r w:rsidRPr="008C1282">
        <w:rPr>
          <w:rFonts w:eastAsiaTheme="minorEastAsia"/>
          <w:color w:val="000000" w:themeColor="text1"/>
          <w:kern w:val="24"/>
        </w:rPr>
        <w:t>и</w:t>
      </w:r>
      <w:r w:rsidRPr="008C1282">
        <w:rPr>
          <w:rFonts w:eastAsiaTheme="minorEastAsia"/>
          <w:color w:val="000000" w:themeColor="text1"/>
          <w:kern w:val="24"/>
        </w:rPr>
        <w:t>ятия.</w:t>
      </w:r>
      <w:r w:rsidR="0029477D">
        <w:rPr>
          <w:rFonts w:eastAsiaTheme="minorEastAsia"/>
          <w:color w:val="000000" w:themeColor="text1"/>
          <w:kern w:val="24"/>
        </w:rPr>
        <w:t xml:space="preserve"> </w:t>
      </w:r>
      <w:r w:rsidR="008C1282">
        <w:rPr>
          <w:rFonts w:eastAsiaTheme="minorEastAsia"/>
          <w:color w:val="000000" w:themeColor="text1"/>
          <w:kern w:val="24"/>
        </w:rPr>
        <w:t xml:space="preserve">Аналитик должен выбрать, </w:t>
      </w:r>
      <w:r w:rsidRPr="008C1282">
        <w:rPr>
          <w:rFonts w:eastAsiaTheme="minorEastAsia"/>
          <w:color w:val="000000" w:themeColor="text1"/>
          <w:kern w:val="24"/>
        </w:rPr>
        <w:t xml:space="preserve">что является в настоящее время возможным с точки зрения технологии обработки данных, и что </w:t>
      </w:r>
      <w:r w:rsidR="002B2F35">
        <w:rPr>
          <w:rFonts w:eastAsiaTheme="minorEastAsia"/>
          <w:color w:val="000000" w:themeColor="text1"/>
          <w:kern w:val="24"/>
        </w:rPr>
        <w:t>желательно</w:t>
      </w:r>
      <w:r w:rsidR="0029477D">
        <w:rPr>
          <w:rFonts w:eastAsiaTheme="minorEastAsia"/>
          <w:color w:val="000000" w:themeColor="text1"/>
          <w:kern w:val="24"/>
        </w:rPr>
        <w:t xml:space="preserve"> </w:t>
      </w:r>
      <w:r w:rsidR="002B2F35">
        <w:rPr>
          <w:rFonts w:eastAsiaTheme="minorEastAsia"/>
          <w:color w:val="000000" w:themeColor="text1"/>
          <w:kern w:val="24"/>
        </w:rPr>
        <w:t>с</w:t>
      </w:r>
      <w:r w:rsidRPr="008C1282">
        <w:rPr>
          <w:rFonts w:eastAsiaTheme="minorEastAsia"/>
          <w:color w:val="000000" w:themeColor="text1"/>
          <w:kern w:val="24"/>
        </w:rPr>
        <w:t>делать для данн</w:t>
      </w:r>
      <w:r w:rsidRPr="008C1282">
        <w:rPr>
          <w:rFonts w:eastAsiaTheme="minorEastAsia"/>
          <w:color w:val="000000" w:themeColor="text1"/>
          <w:kern w:val="24"/>
        </w:rPr>
        <w:t>о</w:t>
      </w:r>
      <w:r w:rsidRPr="008C1282">
        <w:rPr>
          <w:rFonts w:eastAsiaTheme="minorEastAsia"/>
          <w:color w:val="000000" w:themeColor="text1"/>
          <w:kern w:val="24"/>
        </w:rPr>
        <w:t>го конкретного</w:t>
      </w:r>
      <w:r w:rsidRPr="001646B8">
        <w:rPr>
          <w:rFonts w:eastAsiaTheme="minorEastAsia"/>
          <w:color w:val="000000" w:themeColor="text1"/>
          <w:kern w:val="24"/>
        </w:rPr>
        <w:t xml:space="preserve"> предприятия.</w:t>
      </w:r>
    </w:p>
    <w:p w:rsidR="00AB1958" w:rsidRPr="00AB1958" w:rsidRDefault="00AB1958" w:rsidP="00A565C5">
      <w:pPr>
        <w:spacing w:line="276" w:lineRule="auto"/>
        <w:ind w:firstLine="708"/>
        <w:contextualSpacing/>
        <w:jc w:val="both"/>
        <w:textAlignment w:val="baseline"/>
        <w:rPr>
          <w:color w:val="0BD0D9"/>
        </w:rPr>
      </w:pPr>
      <w:r w:rsidRPr="00AB1958">
        <w:rPr>
          <w:rFonts w:eastAsiaTheme="minorEastAsia"/>
          <w:color w:val="000000" w:themeColor="text1"/>
          <w:kern w:val="24"/>
        </w:rPr>
        <w:t xml:space="preserve">Осуществление такого выбора, который был бы приемлемым для всех групп - наиболее трудноразрешимая задача на этапе системного анализа. </w:t>
      </w:r>
    </w:p>
    <w:p w:rsidR="00AB1958" w:rsidRPr="00AB1958" w:rsidRDefault="00AB1958" w:rsidP="00A565C5">
      <w:pPr>
        <w:spacing w:line="276" w:lineRule="auto"/>
        <w:ind w:firstLine="708"/>
        <w:contextualSpacing/>
        <w:jc w:val="both"/>
        <w:textAlignment w:val="baseline"/>
        <w:rPr>
          <w:color w:val="0BD0D9"/>
        </w:rPr>
      </w:pPr>
      <w:r w:rsidRPr="00AB1958">
        <w:rPr>
          <w:rFonts w:eastAsiaTheme="minorEastAsia"/>
          <w:color w:val="000000" w:themeColor="text1"/>
          <w:kern w:val="24"/>
        </w:rPr>
        <w:t xml:space="preserve">Если </w:t>
      </w:r>
      <w:r w:rsidR="00B81460">
        <w:rPr>
          <w:rFonts w:eastAsiaTheme="minorEastAsia"/>
          <w:color w:val="000000" w:themeColor="text1"/>
          <w:kern w:val="24"/>
        </w:rPr>
        <w:t>сделать правильный выбор,</w:t>
      </w:r>
      <w:r w:rsidRPr="00AB1958">
        <w:rPr>
          <w:rFonts w:eastAsiaTheme="minorEastAsia"/>
          <w:color w:val="000000" w:themeColor="text1"/>
          <w:kern w:val="24"/>
        </w:rPr>
        <w:t xml:space="preserve"> то независимо от того, насколько трудным окажется проектирование и разработка, созданная система будет удовлетворять требованиям данного предприятия. Если же </w:t>
      </w:r>
      <w:r w:rsidR="00B81460">
        <w:rPr>
          <w:rFonts w:eastAsiaTheme="minorEastAsia"/>
          <w:color w:val="000000" w:themeColor="text1"/>
          <w:kern w:val="24"/>
        </w:rPr>
        <w:t>выбор</w:t>
      </w:r>
      <w:r w:rsidRPr="00AB1958">
        <w:rPr>
          <w:rFonts w:eastAsiaTheme="minorEastAsia"/>
          <w:color w:val="000000" w:themeColor="text1"/>
          <w:kern w:val="24"/>
        </w:rPr>
        <w:t xml:space="preserve"> будет не</w:t>
      </w:r>
      <w:r w:rsidR="00B81460">
        <w:rPr>
          <w:rFonts w:eastAsiaTheme="minorEastAsia"/>
          <w:color w:val="000000" w:themeColor="text1"/>
          <w:kern w:val="24"/>
        </w:rPr>
        <w:t>верен</w:t>
      </w:r>
      <w:r w:rsidRPr="00AB1958">
        <w:rPr>
          <w:rFonts w:eastAsiaTheme="minorEastAsia"/>
          <w:color w:val="000000" w:themeColor="text1"/>
          <w:kern w:val="24"/>
        </w:rPr>
        <w:t>, созданная си</w:t>
      </w:r>
      <w:r w:rsidRPr="00AB1958">
        <w:rPr>
          <w:rFonts w:eastAsiaTheme="minorEastAsia"/>
          <w:color w:val="000000" w:themeColor="text1"/>
          <w:kern w:val="24"/>
        </w:rPr>
        <w:t>с</w:t>
      </w:r>
      <w:r w:rsidRPr="00AB1958">
        <w:rPr>
          <w:rFonts w:eastAsiaTheme="minorEastAsia"/>
          <w:color w:val="000000" w:themeColor="text1"/>
          <w:kern w:val="24"/>
        </w:rPr>
        <w:t xml:space="preserve">тема не будет являться тем, что действительно необходимо данному предприятию, </w:t>
      </w:r>
      <w:r w:rsidR="001F4C83">
        <w:rPr>
          <w:rFonts w:eastAsiaTheme="minorEastAsia"/>
          <w:color w:val="000000" w:themeColor="text1"/>
          <w:kern w:val="24"/>
        </w:rPr>
        <w:t>и</w:t>
      </w:r>
      <w:r w:rsidRPr="00AB1958">
        <w:rPr>
          <w:rFonts w:eastAsiaTheme="minorEastAsia"/>
          <w:color w:val="000000" w:themeColor="text1"/>
          <w:kern w:val="24"/>
        </w:rPr>
        <w:t>затраты превзойдут полученные преимущества</w:t>
      </w:r>
      <w:r w:rsidR="001614C3">
        <w:rPr>
          <w:rFonts w:eastAsiaTheme="minorEastAsia"/>
          <w:color w:val="000000" w:themeColor="text1"/>
          <w:kern w:val="24"/>
        </w:rPr>
        <w:t>.</w:t>
      </w:r>
    </w:p>
    <w:p w:rsidR="00493C47" w:rsidRPr="0029477D" w:rsidRDefault="00DC6234" w:rsidP="00A565C5">
      <w:pPr>
        <w:spacing w:line="276" w:lineRule="auto"/>
        <w:ind w:firstLine="708"/>
        <w:contextualSpacing/>
        <w:jc w:val="both"/>
        <w:textAlignment w:val="baseline"/>
        <w:rPr>
          <w:color w:val="0BD0D9"/>
        </w:rPr>
      </w:pPr>
      <w:r w:rsidRPr="00DC6234">
        <w:rPr>
          <w:rFonts w:eastAsiaTheme="minorEastAsia"/>
          <w:color w:val="000000" w:themeColor="text1"/>
          <w:kern w:val="24"/>
        </w:rPr>
        <w:t>Структурный анализ, как совокупность методов постановки задач проект</w:t>
      </w:r>
      <w:r w:rsidRPr="00DC6234">
        <w:rPr>
          <w:rFonts w:eastAsiaTheme="minorEastAsia"/>
          <w:color w:val="000000" w:themeColor="text1"/>
          <w:kern w:val="24"/>
        </w:rPr>
        <w:t>и</w:t>
      </w:r>
      <w:r w:rsidRPr="00DC6234">
        <w:rPr>
          <w:rFonts w:eastAsiaTheme="minorEastAsia"/>
          <w:color w:val="000000" w:themeColor="text1"/>
          <w:kern w:val="24"/>
        </w:rPr>
        <w:t>рования информационных систем, сам должен опираться на мощные средства компьютерной поддержки, обеспечивающей автоматизацию труда системных ан</w:t>
      </w:r>
      <w:r w:rsidRPr="00DC6234">
        <w:rPr>
          <w:rFonts w:eastAsiaTheme="minorEastAsia"/>
          <w:color w:val="000000" w:themeColor="text1"/>
          <w:kern w:val="24"/>
        </w:rPr>
        <w:t>а</w:t>
      </w:r>
      <w:r w:rsidRPr="00DC6234">
        <w:rPr>
          <w:rFonts w:eastAsiaTheme="minorEastAsia"/>
          <w:color w:val="000000" w:themeColor="text1"/>
          <w:kern w:val="24"/>
        </w:rPr>
        <w:t>литиков. Такими</w:t>
      </w:r>
      <w:r w:rsidR="0029477D">
        <w:rPr>
          <w:rFonts w:eastAsiaTheme="minorEastAsia"/>
          <w:color w:val="000000" w:themeColor="text1"/>
          <w:kern w:val="24"/>
        </w:rPr>
        <w:t xml:space="preserve"> </w:t>
      </w:r>
      <w:r w:rsidRPr="00DC6234">
        <w:rPr>
          <w:rFonts w:eastAsiaTheme="minorEastAsia"/>
          <w:color w:val="000000" w:themeColor="text1"/>
          <w:kern w:val="24"/>
        </w:rPr>
        <w:t>средствами</w:t>
      </w:r>
      <w:r w:rsidR="0029477D">
        <w:rPr>
          <w:rFonts w:eastAsiaTheme="minorEastAsia"/>
          <w:color w:val="000000" w:themeColor="text1"/>
          <w:kern w:val="24"/>
        </w:rPr>
        <w:t xml:space="preserve"> </w:t>
      </w:r>
      <w:r w:rsidRPr="00DC6234">
        <w:rPr>
          <w:rFonts w:eastAsiaTheme="minorEastAsia"/>
          <w:color w:val="000000" w:themeColor="text1"/>
          <w:kern w:val="24"/>
        </w:rPr>
        <w:t>являются</w:t>
      </w:r>
      <w:r w:rsidR="0029477D">
        <w:rPr>
          <w:rFonts w:eastAsiaTheme="minorEastAsia"/>
          <w:color w:val="000000" w:themeColor="text1"/>
          <w:kern w:val="24"/>
        </w:rPr>
        <w:t xml:space="preserve"> </w:t>
      </w:r>
      <w:r w:rsidRPr="00677F84">
        <w:rPr>
          <w:rFonts w:eastAsiaTheme="minorEastAsia"/>
          <w:b/>
          <w:bCs/>
          <w:color w:val="000000" w:themeColor="text1"/>
          <w:kern w:val="24"/>
          <w:lang w:val="en-US"/>
        </w:rPr>
        <w:t>CASE</w:t>
      </w:r>
      <w:r w:rsidRPr="0029477D">
        <w:rPr>
          <w:rFonts w:eastAsiaTheme="minorEastAsia"/>
          <w:b/>
          <w:bCs/>
          <w:color w:val="000000" w:themeColor="text1"/>
          <w:kern w:val="24"/>
        </w:rPr>
        <w:t>-</w:t>
      </w:r>
      <w:r w:rsidRPr="00DC6234">
        <w:rPr>
          <w:rFonts w:eastAsiaTheme="minorEastAsia"/>
          <w:b/>
          <w:bCs/>
          <w:color w:val="000000" w:themeColor="text1"/>
          <w:kern w:val="24"/>
        </w:rPr>
        <w:t>системы</w:t>
      </w:r>
      <w:r w:rsidRPr="0029477D">
        <w:rPr>
          <w:rFonts w:eastAsiaTheme="minorEastAsia"/>
          <w:color w:val="000000" w:themeColor="text1"/>
          <w:kern w:val="24"/>
        </w:rPr>
        <w:t>.</w:t>
      </w:r>
      <w:r w:rsidR="0029477D">
        <w:rPr>
          <w:rFonts w:eastAsiaTheme="minorEastAsia"/>
          <w:color w:val="000000" w:themeColor="text1"/>
          <w:kern w:val="24"/>
        </w:rPr>
        <w:t xml:space="preserve"> </w:t>
      </w:r>
      <w:r w:rsidR="00493C47" w:rsidRPr="0029477D">
        <w:rPr>
          <w:rFonts w:eastAsiaTheme="minorEastAsia"/>
          <w:color w:val="000000" w:themeColor="text1"/>
          <w:kern w:val="24"/>
        </w:rPr>
        <w:t>(</w:t>
      </w:r>
      <w:r w:rsidR="00493C47" w:rsidRPr="00677F84">
        <w:rPr>
          <w:rFonts w:eastAsiaTheme="minorEastAsia"/>
          <w:color w:val="000000" w:themeColor="text1"/>
          <w:kern w:val="24"/>
          <w:lang w:val="en-US"/>
        </w:rPr>
        <w:t>ComputerAidedSy</w:t>
      </w:r>
      <w:r w:rsidR="00493C47" w:rsidRPr="00677F84">
        <w:rPr>
          <w:rFonts w:eastAsiaTheme="minorEastAsia"/>
          <w:color w:val="000000" w:themeColor="text1"/>
          <w:kern w:val="24"/>
          <w:lang w:val="en-US"/>
        </w:rPr>
        <w:t>s</w:t>
      </w:r>
      <w:r w:rsidR="00493C47" w:rsidRPr="00677F84">
        <w:rPr>
          <w:rFonts w:eastAsiaTheme="minorEastAsia"/>
          <w:color w:val="000000" w:themeColor="text1"/>
          <w:kern w:val="24"/>
          <w:lang w:val="en-US"/>
        </w:rPr>
        <w:t>tem</w:t>
      </w:r>
      <w:r w:rsidR="00493C47" w:rsidRPr="0029477D">
        <w:rPr>
          <w:rFonts w:eastAsiaTheme="minorEastAsia"/>
          <w:color w:val="000000" w:themeColor="text1"/>
          <w:kern w:val="24"/>
        </w:rPr>
        <w:t>/</w:t>
      </w:r>
      <w:r w:rsidR="00493C47" w:rsidRPr="00677F84">
        <w:rPr>
          <w:rFonts w:eastAsiaTheme="minorEastAsia"/>
          <w:color w:val="000000" w:themeColor="text1"/>
          <w:kern w:val="24"/>
          <w:lang w:val="en-US"/>
        </w:rPr>
        <w:t>SoftwareEngineering</w:t>
      </w:r>
      <w:r w:rsidR="00493C47" w:rsidRPr="0029477D">
        <w:rPr>
          <w:rFonts w:eastAsiaTheme="minorEastAsia"/>
          <w:color w:val="000000" w:themeColor="text1"/>
          <w:kern w:val="24"/>
        </w:rPr>
        <w:t xml:space="preserve">). </w:t>
      </w:r>
    </w:p>
    <w:p w:rsidR="00A51415" w:rsidRDefault="00677F84" w:rsidP="00A565C5">
      <w:pPr>
        <w:spacing w:line="276" w:lineRule="auto"/>
        <w:ind w:firstLine="708"/>
        <w:contextualSpacing/>
        <w:jc w:val="both"/>
        <w:textAlignment w:val="baseline"/>
        <w:rPr>
          <w:rFonts w:eastAsiaTheme="minorEastAsia"/>
          <w:color w:val="000000" w:themeColor="text1"/>
          <w:kern w:val="24"/>
        </w:rPr>
      </w:pPr>
      <w:r>
        <w:rPr>
          <w:rFonts w:eastAsiaTheme="minorEastAsia"/>
          <w:color w:val="000000" w:themeColor="text1"/>
          <w:kern w:val="24"/>
        </w:rPr>
        <w:t>В</w:t>
      </w:r>
      <w:r w:rsidR="00493C47" w:rsidRPr="00493C47">
        <w:rPr>
          <w:rFonts w:eastAsiaTheme="minorEastAsia"/>
          <w:color w:val="000000" w:themeColor="text1"/>
          <w:kern w:val="24"/>
        </w:rPr>
        <w:t xml:space="preserve"> настоящее время не существует общепринятого определения CASE</w:t>
      </w:r>
      <w:r>
        <w:rPr>
          <w:rFonts w:eastAsiaTheme="minorEastAsia"/>
          <w:color w:val="000000" w:themeColor="text1"/>
          <w:kern w:val="24"/>
        </w:rPr>
        <w:t>.</w:t>
      </w:r>
      <w:r w:rsidR="0029477D">
        <w:rPr>
          <w:rFonts w:eastAsiaTheme="minorEastAsia"/>
          <w:color w:val="000000" w:themeColor="text1"/>
          <w:kern w:val="24"/>
        </w:rPr>
        <w:t xml:space="preserve"> </w:t>
      </w:r>
      <w:r>
        <w:rPr>
          <w:rFonts w:eastAsiaTheme="minorEastAsia"/>
          <w:color w:val="000000" w:themeColor="text1"/>
          <w:kern w:val="24"/>
        </w:rPr>
        <w:t>М</w:t>
      </w:r>
      <w:r w:rsidR="00493C47" w:rsidRPr="00493C47">
        <w:rPr>
          <w:rFonts w:eastAsiaTheme="minorEastAsia"/>
          <w:color w:val="000000" w:themeColor="text1"/>
          <w:kern w:val="24"/>
        </w:rPr>
        <w:t>о</w:t>
      </w:r>
      <w:r w:rsidR="00493C47" w:rsidRPr="00493C47">
        <w:rPr>
          <w:rFonts w:eastAsiaTheme="minorEastAsia"/>
          <w:color w:val="000000" w:themeColor="text1"/>
          <w:kern w:val="24"/>
        </w:rPr>
        <w:t>ж</w:t>
      </w:r>
      <w:r w:rsidR="00493C47" w:rsidRPr="00493C47">
        <w:rPr>
          <w:rFonts w:eastAsiaTheme="minorEastAsia"/>
          <w:color w:val="000000" w:themeColor="text1"/>
          <w:kern w:val="24"/>
        </w:rPr>
        <w:t xml:space="preserve">но сказать, что CASE </w:t>
      </w:r>
      <w:r w:rsidR="005F147A">
        <w:rPr>
          <w:rFonts w:eastAsiaTheme="minorEastAsia"/>
          <w:color w:val="000000" w:themeColor="text1"/>
          <w:kern w:val="24"/>
        </w:rPr>
        <w:t>–</w:t>
      </w:r>
      <w:r w:rsidR="0075657C">
        <w:rPr>
          <w:rFonts w:eastAsiaTheme="minorEastAsia"/>
          <w:color w:val="000000" w:themeColor="text1"/>
          <w:kern w:val="24"/>
        </w:rPr>
        <w:t>это</w:t>
      </w:r>
      <w:r w:rsidR="0029477D">
        <w:rPr>
          <w:rFonts w:eastAsiaTheme="minorEastAsia"/>
          <w:color w:val="000000" w:themeColor="text1"/>
          <w:kern w:val="24"/>
        </w:rPr>
        <w:t xml:space="preserve"> </w:t>
      </w:r>
      <w:r w:rsidR="00493C47" w:rsidRPr="00493C47">
        <w:rPr>
          <w:rFonts w:eastAsiaTheme="minorEastAsia"/>
          <w:b/>
          <w:bCs/>
          <w:color w:val="000000" w:themeColor="text1"/>
          <w:kern w:val="24"/>
        </w:rPr>
        <w:t xml:space="preserve">совокупность методологий анализа, разработки и </w:t>
      </w:r>
      <w:r w:rsidR="00493C47" w:rsidRPr="00493C47">
        <w:rPr>
          <w:rFonts w:eastAsiaTheme="minorEastAsia"/>
          <w:b/>
          <w:bCs/>
          <w:color w:val="000000" w:themeColor="text1"/>
          <w:kern w:val="24"/>
        </w:rPr>
        <w:lastRenderedPageBreak/>
        <w:t>сопровождения сложных систем</w:t>
      </w:r>
      <w:r w:rsidR="00493C47" w:rsidRPr="00493C47">
        <w:rPr>
          <w:rFonts w:eastAsiaTheme="minorEastAsia"/>
          <w:color w:val="000000" w:themeColor="text1"/>
          <w:kern w:val="24"/>
        </w:rPr>
        <w:t xml:space="preserve"> (в основном заказных систем программного обеспечения АСУ), </w:t>
      </w:r>
      <w:r w:rsidR="00493C47" w:rsidRPr="00493C47">
        <w:rPr>
          <w:rFonts w:eastAsiaTheme="minorEastAsia"/>
          <w:b/>
          <w:bCs/>
          <w:color w:val="000000" w:themeColor="text1"/>
          <w:kern w:val="24"/>
        </w:rPr>
        <w:t>поддержанную комплексом взаимосвязанных средств а</w:t>
      </w:r>
      <w:r w:rsidR="00493C47" w:rsidRPr="00493C47">
        <w:rPr>
          <w:rFonts w:eastAsiaTheme="minorEastAsia"/>
          <w:b/>
          <w:bCs/>
          <w:color w:val="000000" w:themeColor="text1"/>
          <w:kern w:val="24"/>
        </w:rPr>
        <w:t>в</w:t>
      </w:r>
      <w:r w:rsidR="00493C47" w:rsidRPr="00493C47">
        <w:rPr>
          <w:rFonts w:eastAsiaTheme="minorEastAsia"/>
          <w:b/>
          <w:bCs/>
          <w:color w:val="000000" w:themeColor="text1"/>
          <w:kern w:val="24"/>
        </w:rPr>
        <w:t>томатизации</w:t>
      </w:r>
      <w:r w:rsidR="00493C47" w:rsidRPr="00493C47">
        <w:rPr>
          <w:rFonts w:eastAsiaTheme="minorEastAsia"/>
          <w:color w:val="000000" w:themeColor="text1"/>
          <w:kern w:val="24"/>
        </w:rPr>
        <w:t>.</w:t>
      </w:r>
    </w:p>
    <w:p w:rsidR="00CF5A50" w:rsidRPr="00CF5A50" w:rsidRDefault="00CF5A50" w:rsidP="00A565C5">
      <w:pPr>
        <w:spacing w:after="240" w:line="276" w:lineRule="auto"/>
        <w:ind w:firstLine="708"/>
        <w:contextualSpacing/>
        <w:jc w:val="both"/>
        <w:textAlignment w:val="baseline"/>
        <w:rPr>
          <w:color w:val="0BD0D9"/>
        </w:rPr>
      </w:pPr>
      <w:r w:rsidRPr="00CF5A50">
        <w:rPr>
          <w:rFonts w:eastAsiaTheme="minorEastAsia"/>
          <w:color w:val="000000" w:themeColor="text1"/>
          <w:kern w:val="24"/>
        </w:rPr>
        <w:t>CASE - это инструментарий для системных аналитиков и программистов, позволяющий автоматизировать процессы анализа, проектирования и реализации систем</w:t>
      </w:r>
      <w:r w:rsidR="00677F84">
        <w:rPr>
          <w:rFonts w:eastAsiaTheme="minorEastAsia"/>
          <w:color w:val="000000" w:themeColor="text1"/>
          <w:kern w:val="24"/>
        </w:rPr>
        <w:t>.</w:t>
      </w:r>
    </w:p>
    <w:p w:rsidR="00CF5A50" w:rsidRPr="00CF5A50" w:rsidRDefault="00CF5A50" w:rsidP="00A565C5">
      <w:pPr>
        <w:spacing w:line="276" w:lineRule="auto"/>
        <w:ind w:firstLine="708"/>
        <w:jc w:val="both"/>
        <w:textAlignment w:val="baseline"/>
      </w:pPr>
      <w:r w:rsidRPr="00CF5A50">
        <w:rPr>
          <w:rFonts w:eastAsiaTheme="minorEastAsia"/>
          <w:color w:val="000000" w:themeColor="text1"/>
          <w:kern w:val="24"/>
        </w:rPr>
        <w:t xml:space="preserve">К настоящему моменту дисциплина CASE оформилась в самостоятельное наукоемкое направление, повлекшее за собой образование мощной CASE-индустрии, объединившей </w:t>
      </w:r>
      <w:r w:rsidR="001614C3">
        <w:rPr>
          <w:rFonts w:eastAsiaTheme="minorEastAsia"/>
          <w:color w:val="000000" w:themeColor="text1"/>
          <w:kern w:val="24"/>
        </w:rPr>
        <w:t>фирмы различной ориентации</w:t>
      </w:r>
      <w:r w:rsidRPr="00CF5A50">
        <w:rPr>
          <w:rFonts w:eastAsiaTheme="minorEastAsia"/>
          <w:color w:val="000000" w:themeColor="text1"/>
          <w:kern w:val="24"/>
        </w:rPr>
        <w:t>:</w:t>
      </w:r>
    </w:p>
    <w:p w:rsidR="00CF5A50" w:rsidRPr="00CF5A50" w:rsidRDefault="00CF5A50"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CF5A50">
        <w:rPr>
          <w:rFonts w:eastAsiaTheme="minorEastAsia"/>
          <w:color w:val="000000" w:themeColor="text1"/>
          <w:kern w:val="24"/>
        </w:rPr>
        <w:t>фирмы-разработчики средств анализа и проектирования программного обесп</w:t>
      </w:r>
      <w:r w:rsidRPr="00CF5A50">
        <w:rPr>
          <w:rFonts w:eastAsiaTheme="minorEastAsia"/>
          <w:color w:val="000000" w:themeColor="text1"/>
          <w:kern w:val="24"/>
        </w:rPr>
        <w:t>е</w:t>
      </w:r>
      <w:r w:rsidRPr="00CF5A50">
        <w:rPr>
          <w:rFonts w:eastAsiaTheme="minorEastAsia"/>
          <w:color w:val="000000" w:themeColor="text1"/>
          <w:kern w:val="24"/>
        </w:rPr>
        <w:t xml:space="preserve">чения; </w:t>
      </w:r>
    </w:p>
    <w:p w:rsidR="00CF5A50" w:rsidRPr="00CF5A50" w:rsidRDefault="00CF5A50"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CF5A50">
        <w:rPr>
          <w:rFonts w:eastAsiaTheme="minorEastAsia"/>
          <w:color w:val="000000" w:themeColor="text1"/>
          <w:kern w:val="24"/>
        </w:rPr>
        <w:t>фирмы-разработчики специальных CASE-средств, ориентированных на узкие предметные области применения или на отдельные этапы жизненного цикла си</w:t>
      </w:r>
      <w:r w:rsidRPr="00CF5A50">
        <w:rPr>
          <w:rFonts w:eastAsiaTheme="minorEastAsia"/>
          <w:color w:val="000000" w:themeColor="text1"/>
          <w:kern w:val="24"/>
        </w:rPr>
        <w:t>с</w:t>
      </w:r>
      <w:r w:rsidRPr="00CF5A50">
        <w:rPr>
          <w:rFonts w:eastAsiaTheme="minorEastAsia"/>
          <w:color w:val="000000" w:themeColor="text1"/>
          <w:kern w:val="24"/>
        </w:rPr>
        <w:t xml:space="preserve">тем; </w:t>
      </w:r>
    </w:p>
    <w:p w:rsidR="00CF5A50" w:rsidRPr="00CF5A50" w:rsidRDefault="00CF5A50"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CF5A50">
        <w:rPr>
          <w:rFonts w:eastAsiaTheme="minorEastAsia"/>
          <w:color w:val="000000" w:themeColor="text1"/>
          <w:kern w:val="24"/>
        </w:rPr>
        <w:t>обучающие фирмы, организующие семинары и курсы подготовки специалистов, оказывающие практическую помощь при использовании CASE-систем для разр</w:t>
      </w:r>
      <w:r w:rsidRPr="00CF5A50">
        <w:rPr>
          <w:rFonts w:eastAsiaTheme="minorEastAsia"/>
          <w:color w:val="000000" w:themeColor="text1"/>
          <w:kern w:val="24"/>
        </w:rPr>
        <w:t>а</w:t>
      </w:r>
      <w:r w:rsidRPr="00CF5A50">
        <w:rPr>
          <w:rFonts w:eastAsiaTheme="minorEastAsia"/>
          <w:color w:val="000000" w:themeColor="text1"/>
          <w:kern w:val="24"/>
        </w:rPr>
        <w:t xml:space="preserve">ботки конкретных приложений; </w:t>
      </w:r>
    </w:p>
    <w:p w:rsidR="00CF5A50" w:rsidRPr="00CF5A50" w:rsidRDefault="00CF5A50"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CF5A50">
        <w:rPr>
          <w:rFonts w:eastAsiaTheme="minorEastAsia"/>
          <w:color w:val="000000" w:themeColor="text1"/>
          <w:kern w:val="24"/>
        </w:rPr>
        <w:t>фирмы, специализирующиеся на выпуске периодических изданий по CASE-тематике</w:t>
      </w:r>
      <w:r w:rsidR="00885BC9">
        <w:rPr>
          <w:rFonts w:eastAsiaTheme="minorEastAsia"/>
          <w:color w:val="000000" w:themeColor="text1"/>
          <w:kern w:val="24"/>
        </w:rPr>
        <w:t>.</w:t>
      </w:r>
    </w:p>
    <w:p w:rsidR="00885BC9" w:rsidRPr="00885BC9" w:rsidRDefault="00885BC9" w:rsidP="00A565C5">
      <w:pPr>
        <w:spacing w:line="276" w:lineRule="auto"/>
        <w:ind w:firstLine="708"/>
        <w:contextualSpacing/>
        <w:jc w:val="both"/>
        <w:textAlignment w:val="baseline"/>
        <w:rPr>
          <w:color w:val="0BD0D9"/>
        </w:rPr>
      </w:pPr>
      <w:r w:rsidRPr="00885BC9">
        <w:rPr>
          <w:rFonts w:eastAsiaTheme="minorEastAsia"/>
          <w:color w:val="000000" w:themeColor="text1"/>
          <w:kern w:val="24"/>
        </w:rPr>
        <w:t>Основными пользователями CASE-систем являются:</w:t>
      </w:r>
    </w:p>
    <w:p w:rsidR="00885BC9" w:rsidRPr="00885BC9" w:rsidRDefault="00885BC9"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885BC9">
        <w:rPr>
          <w:rFonts w:eastAsiaTheme="minorEastAsia"/>
          <w:color w:val="000000" w:themeColor="text1"/>
          <w:kern w:val="24"/>
        </w:rPr>
        <w:t xml:space="preserve">аналитические центры государственных, военных и коммерческих организаций; </w:t>
      </w:r>
    </w:p>
    <w:p w:rsidR="00885BC9" w:rsidRPr="00885BC9" w:rsidRDefault="00885BC9"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885BC9">
        <w:rPr>
          <w:rFonts w:eastAsiaTheme="minorEastAsia"/>
          <w:color w:val="000000" w:themeColor="text1"/>
          <w:kern w:val="24"/>
        </w:rPr>
        <w:t xml:space="preserve">банки и страховые компании; </w:t>
      </w:r>
    </w:p>
    <w:p w:rsidR="00885BC9" w:rsidRPr="00885BC9" w:rsidRDefault="00885BC9" w:rsidP="00A565C5">
      <w:pPr>
        <w:spacing w:line="276" w:lineRule="auto"/>
        <w:contextualSpacing/>
        <w:jc w:val="both"/>
        <w:textAlignment w:val="baseline"/>
        <w:rPr>
          <w:color w:val="0BD0D9"/>
        </w:rPr>
      </w:pPr>
      <w:r>
        <w:rPr>
          <w:rFonts w:eastAsiaTheme="minorEastAsia"/>
          <w:color w:val="000000" w:themeColor="text1"/>
          <w:kern w:val="24"/>
        </w:rPr>
        <w:t xml:space="preserve">- </w:t>
      </w:r>
      <w:r w:rsidRPr="00885BC9">
        <w:rPr>
          <w:rFonts w:eastAsiaTheme="minorEastAsia"/>
          <w:color w:val="000000" w:themeColor="text1"/>
          <w:kern w:val="24"/>
        </w:rPr>
        <w:t>аудиторские и консалтинговые фирмы, применяющие CASE-средства для сп</w:t>
      </w:r>
      <w:r w:rsidRPr="00885BC9">
        <w:rPr>
          <w:rFonts w:eastAsiaTheme="minorEastAsia"/>
          <w:color w:val="000000" w:themeColor="text1"/>
          <w:kern w:val="24"/>
        </w:rPr>
        <w:t>е</w:t>
      </w:r>
      <w:r w:rsidRPr="00885BC9">
        <w:rPr>
          <w:rFonts w:eastAsiaTheme="minorEastAsia"/>
          <w:color w:val="000000" w:themeColor="text1"/>
          <w:kern w:val="24"/>
        </w:rPr>
        <w:t>цификации бизнес-процессов в системах управления производством, коммерч</w:t>
      </w:r>
      <w:r w:rsidRPr="00885BC9">
        <w:rPr>
          <w:rFonts w:eastAsiaTheme="minorEastAsia"/>
          <w:color w:val="000000" w:themeColor="text1"/>
          <w:kern w:val="24"/>
        </w:rPr>
        <w:t>е</w:t>
      </w:r>
      <w:r w:rsidRPr="00885BC9">
        <w:rPr>
          <w:rFonts w:eastAsiaTheme="minorEastAsia"/>
          <w:color w:val="000000" w:themeColor="text1"/>
          <w:kern w:val="24"/>
        </w:rPr>
        <w:t xml:space="preserve">ской деятельностью и финансами с целью их реорганизации и автоматизации; </w:t>
      </w:r>
    </w:p>
    <w:p w:rsidR="00885BC9" w:rsidRPr="00885BC9" w:rsidRDefault="00B71CC4" w:rsidP="00A565C5">
      <w:pPr>
        <w:spacing w:line="276" w:lineRule="auto"/>
        <w:contextualSpacing/>
        <w:jc w:val="both"/>
        <w:textAlignment w:val="baseline"/>
        <w:rPr>
          <w:color w:val="0BD0D9"/>
        </w:rPr>
      </w:pPr>
      <w:r>
        <w:rPr>
          <w:rFonts w:eastAsiaTheme="minorEastAsia"/>
          <w:color w:val="000000" w:themeColor="text1"/>
          <w:kern w:val="24"/>
        </w:rPr>
        <w:t xml:space="preserve">- </w:t>
      </w:r>
      <w:r w:rsidR="00885BC9" w:rsidRPr="00885BC9">
        <w:rPr>
          <w:rFonts w:eastAsiaTheme="minorEastAsia"/>
          <w:color w:val="000000" w:themeColor="text1"/>
          <w:kern w:val="24"/>
        </w:rPr>
        <w:t>компании по разработке аппаратного и программного обеспечения систем обр</w:t>
      </w:r>
      <w:r w:rsidR="00885BC9" w:rsidRPr="00885BC9">
        <w:rPr>
          <w:rFonts w:eastAsiaTheme="minorEastAsia"/>
          <w:color w:val="000000" w:themeColor="text1"/>
          <w:kern w:val="24"/>
        </w:rPr>
        <w:t>а</w:t>
      </w:r>
      <w:r w:rsidR="00885BC9" w:rsidRPr="00885BC9">
        <w:rPr>
          <w:rFonts w:eastAsiaTheme="minorEastAsia"/>
          <w:color w:val="000000" w:themeColor="text1"/>
          <w:kern w:val="24"/>
        </w:rPr>
        <w:t xml:space="preserve">ботки данных и, в частности, интегрированных информационно-управляющих систем. </w:t>
      </w:r>
    </w:p>
    <w:p w:rsidR="00BA06A4" w:rsidRPr="00BA06A4" w:rsidRDefault="00BA06A4" w:rsidP="00A565C5">
      <w:pPr>
        <w:spacing w:before="134" w:line="276" w:lineRule="auto"/>
        <w:ind w:firstLine="708"/>
        <w:jc w:val="both"/>
        <w:textAlignment w:val="baseline"/>
      </w:pPr>
      <w:r w:rsidRPr="00BA06A4">
        <w:rPr>
          <w:rFonts w:eastAsiaTheme="minorEastAsia"/>
          <w:color w:val="000000" w:themeColor="text1"/>
          <w:kern w:val="24"/>
        </w:rPr>
        <w:t>CASE, наряду с системами визуального программирования, является наиб</w:t>
      </w:r>
      <w:r w:rsidRPr="00BA06A4">
        <w:rPr>
          <w:rFonts w:eastAsiaTheme="minorEastAsia"/>
          <w:color w:val="000000" w:themeColor="text1"/>
          <w:kern w:val="24"/>
        </w:rPr>
        <w:t>о</w:t>
      </w:r>
      <w:r w:rsidRPr="00BA06A4">
        <w:rPr>
          <w:rFonts w:eastAsiaTheme="minorEastAsia"/>
          <w:color w:val="000000" w:themeColor="text1"/>
          <w:kern w:val="24"/>
        </w:rPr>
        <w:t>лее перспективным направлением в программотехнике</w:t>
      </w:r>
      <w:r w:rsidR="00A51415">
        <w:rPr>
          <w:rFonts w:eastAsiaTheme="minorEastAsia"/>
          <w:color w:val="000000" w:themeColor="text1"/>
          <w:kern w:val="24"/>
        </w:rPr>
        <w:t>, и</w:t>
      </w:r>
      <w:r w:rsidRPr="00BA06A4">
        <w:rPr>
          <w:rFonts w:eastAsiaTheme="minorEastAsia"/>
          <w:color w:val="000000" w:themeColor="text1"/>
          <w:kern w:val="24"/>
        </w:rPr>
        <w:t xml:space="preserve"> CASE - наиболее дин</w:t>
      </w:r>
      <w:r w:rsidRPr="00BA06A4">
        <w:rPr>
          <w:rFonts w:eastAsiaTheme="minorEastAsia"/>
          <w:color w:val="000000" w:themeColor="text1"/>
          <w:kern w:val="24"/>
        </w:rPr>
        <w:t>а</w:t>
      </w:r>
      <w:r w:rsidRPr="00BA06A4">
        <w:rPr>
          <w:rFonts w:eastAsiaTheme="minorEastAsia"/>
          <w:color w:val="000000" w:themeColor="text1"/>
          <w:kern w:val="24"/>
        </w:rPr>
        <w:t xml:space="preserve">мично развиваемое направление. </w:t>
      </w:r>
    </w:p>
    <w:p w:rsidR="00BA06A4" w:rsidRPr="00BA06A4" w:rsidRDefault="00BA06A4" w:rsidP="00A565C5">
      <w:pPr>
        <w:spacing w:line="276" w:lineRule="auto"/>
        <w:ind w:firstLine="708"/>
        <w:contextualSpacing/>
        <w:jc w:val="both"/>
        <w:textAlignment w:val="baseline"/>
        <w:rPr>
          <w:color w:val="0BD0D9"/>
        </w:rPr>
      </w:pPr>
      <w:r w:rsidRPr="00BA06A4">
        <w:rPr>
          <w:rFonts w:eastAsiaTheme="minorEastAsia"/>
          <w:color w:val="000000" w:themeColor="text1"/>
          <w:kern w:val="24"/>
        </w:rPr>
        <w:t xml:space="preserve">Практически не один серьезный американский или японский программный проект не осуществляется без использования CASE-средств. </w:t>
      </w:r>
      <w:r w:rsidR="00A51415">
        <w:rPr>
          <w:rFonts w:eastAsiaTheme="minorEastAsia"/>
          <w:color w:val="000000" w:themeColor="text1"/>
          <w:kern w:val="24"/>
        </w:rPr>
        <w:t>М</w:t>
      </w:r>
      <w:r w:rsidRPr="00BA06A4">
        <w:rPr>
          <w:rFonts w:eastAsiaTheme="minorEastAsia"/>
          <w:color w:val="000000" w:themeColor="text1"/>
          <w:kern w:val="24"/>
        </w:rPr>
        <w:t>етодология стру</w:t>
      </w:r>
      <w:r w:rsidRPr="00BA06A4">
        <w:rPr>
          <w:rFonts w:eastAsiaTheme="minorEastAsia"/>
          <w:color w:val="000000" w:themeColor="text1"/>
          <w:kern w:val="24"/>
        </w:rPr>
        <w:t>к</w:t>
      </w:r>
      <w:r w:rsidRPr="00BA06A4">
        <w:rPr>
          <w:rFonts w:eastAsiaTheme="minorEastAsia"/>
          <w:color w:val="000000" w:themeColor="text1"/>
          <w:kern w:val="24"/>
        </w:rPr>
        <w:t>турного системного анализа SADT - Structured Analysis and Design Technique пр</w:t>
      </w:r>
      <w:r w:rsidRPr="00BA06A4">
        <w:rPr>
          <w:rFonts w:eastAsiaTheme="minorEastAsia"/>
          <w:color w:val="000000" w:themeColor="text1"/>
          <w:kern w:val="24"/>
        </w:rPr>
        <w:t>и</w:t>
      </w:r>
      <w:r w:rsidRPr="00BA06A4">
        <w:rPr>
          <w:rFonts w:eastAsiaTheme="minorEastAsia"/>
          <w:color w:val="000000" w:themeColor="text1"/>
          <w:kern w:val="24"/>
        </w:rPr>
        <w:t>нята в качестве стандарта на разработку средств программного обеспечения М</w:t>
      </w:r>
      <w:r w:rsidRPr="00BA06A4">
        <w:rPr>
          <w:rFonts w:eastAsiaTheme="minorEastAsia"/>
          <w:color w:val="000000" w:themeColor="text1"/>
          <w:kern w:val="24"/>
        </w:rPr>
        <w:t>и</w:t>
      </w:r>
      <w:r w:rsidRPr="00BA06A4">
        <w:rPr>
          <w:rFonts w:eastAsiaTheme="minorEastAsia"/>
          <w:color w:val="000000" w:themeColor="text1"/>
          <w:kern w:val="24"/>
        </w:rPr>
        <w:t xml:space="preserve">нистерством обороны США. </w:t>
      </w:r>
    </w:p>
    <w:p w:rsidR="00F07BAB" w:rsidRPr="00F07BAB" w:rsidRDefault="00F07BAB" w:rsidP="00A565C5">
      <w:pPr>
        <w:spacing w:before="125" w:line="276" w:lineRule="auto"/>
        <w:ind w:firstLine="708"/>
        <w:jc w:val="both"/>
        <w:textAlignment w:val="baseline"/>
      </w:pPr>
      <w:r w:rsidRPr="00F07BAB">
        <w:rPr>
          <w:rFonts w:eastAsiaTheme="minorEastAsia"/>
          <w:color w:val="000000" w:themeColor="text1"/>
          <w:kern w:val="24"/>
        </w:rPr>
        <w:t>Архитектура большинства CASE-средств основана на парадигме "</w:t>
      </w:r>
      <w:r w:rsidRPr="00F07BAB">
        <w:rPr>
          <w:rFonts w:eastAsiaTheme="minorEastAsia"/>
          <w:b/>
          <w:bCs/>
          <w:color w:val="000000" w:themeColor="text1"/>
          <w:kern w:val="24"/>
        </w:rPr>
        <w:t>метод</w:t>
      </w:r>
      <w:r w:rsidRPr="00F07BAB">
        <w:rPr>
          <w:rFonts w:eastAsiaTheme="minorEastAsia"/>
          <w:b/>
          <w:bCs/>
          <w:color w:val="000000" w:themeColor="text1"/>
          <w:kern w:val="24"/>
        </w:rPr>
        <w:t>о</w:t>
      </w:r>
      <w:r w:rsidRPr="00F07BAB">
        <w:rPr>
          <w:rFonts w:eastAsiaTheme="minorEastAsia"/>
          <w:b/>
          <w:bCs/>
          <w:color w:val="000000" w:themeColor="text1"/>
          <w:kern w:val="24"/>
        </w:rPr>
        <w:t>логия - метод - нотация - средство</w:t>
      </w:r>
      <w:r w:rsidRPr="00F07BAB">
        <w:rPr>
          <w:rFonts w:eastAsiaTheme="minorEastAsia"/>
          <w:color w:val="000000" w:themeColor="text1"/>
          <w:kern w:val="24"/>
        </w:rPr>
        <w:t xml:space="preserve">". </w:t>
      </w:r>
    </w:p>
    <w:p w:rsidR="00F07BAB" w:rsidRPr="00F07BAB" w:rsidRDefault="00F07BAB" w:rsidP="00A565C5">
      <w:pPr>
        <w:spacing w:line="276" w:lineRule="auto"/>
        <w:ind w:firstLine="708"/>
        <w:contextualSpacing/>
        <w:jc w:val="both"/>
        <w:textAlignment w:val="baseline"/>
        <w:rPr>
          <w:color w:val="0BD0D9"/>
        </w:rPr>
      </w:pPr>
      <w:r w:rsidRPr="00F07BAB">
        <w:rPr>
          <w:rFonts w:eastAsiaTheme="minorEastAsia"/>
          <w:b/>
          <w:bCs/>
          <w:color w:val="000000" w:themeColor="text1"/>
          <w:kern w:val="24"/>
        </w:rPr>
        <w:lastRenderedPageBreak/>
        <w:t>Методология</w:t>
      </w:r>
      <w:r w:rsidRPr="00F07BAB">
        <w:rPr>
          <w:rFonts w:eastAsiaTheme="minorEastAsia"/>
          <w:color w:val="000000" w:themeColor="text1"/>
          <w:kern w:val="24"/>
        </w:rPr>
        <w:t xml:space="preserve"> определяет критерии для оценки и выбора проекта создава</w:t>
      </w:r>
      <w:r w:rsidRPr="00F07BAB">
        <w:rPr>
          <w:rFonts w:eastAsiaTheme="minorEastAsia"/>
          <w:color w:val="000000" w:themeColor="text1"/>
          <w:kern w:val="24"/>
        </w:rPr>
        <w:t>е</w:t>
      </w:r>
      <w:r w:rsidRPr="00F07BAB">
        <w:rPr>
          <w:rFonts w:eastAsiaTheme="minorEastAsia"/>
          <w:color w:val="000000" w:themeColor="text1"/>
          <w:kern w:val="24"/>
        </w:rPr>
        <w:t>мой системы, этапы работы и их последовательность, а также правила распред</w:t>
      </w:r>
      <w:r w:rsidRPr="00F07BAB">
        <w:rPr>
          <w:rFonts w:eastAsiaTheme="minorEastAsia"/>
          <w:color w:val="000000" w:themeColor="text1"/>
          <w:kern w:val="24"/>
        </w:rPr>
        <w:t>е</w:t>
      </w:r>
      <w:r w:rsidRPr="00F07BAB">
        <w:rPr>
          <w:rFonts w:eastAsiaTheme="minorEastAsia"/>
          <w:color w:val="000000" w:themeColor="text1"/>
          <w:kern w:val="24"/>
        </w:rPr>
        <w:t xml:space="preserve">ления и назначения </w:t>
      </w:r>
      <w:r w:rsidRPr="00F07BAB">
        <w:rPr>
          <w:rFonts w:eastAsiaTheme="minorEastAsia"/>
          <w:b/>
          <w:bCs/>
          <w:color w:val="000000" w:themeColor="text1"/>
          <w:kern w:val="24"/>
        </w:rPr>
        <w:t>методов</w:t>
      </w:r>
      <w:r w:rsidRPr="00F07BAB">
        <w:rPr>
          <w:rFonts w:eastAsiaTheme="minorEastAsia"/>
          <w:color w:val="000000" w:themeColor="text1"/>
          <w:kern w:val="24"/>
        </w:rPr>
        <w:t xml:space="preserve">. </w:t>
      </w:r>
    </w:p>
    <w:p w:rsidR="00F07BAB" w:rsidRPr="00F07BAB" w:rsidRDefault="00F07BAB" w:rsidP="00A565C5">
      <w:pPr>
        <w:spacing w:line="276" w:lineRule="auto"/>
        <w:ind w:firstLine="708"/>
        <w:contextualSpacing/>
        <w:jc w:val="both"/>
        <w:textAlignment w:val="baseline"/>
        <w:rPr>
          <w:color w:val="0BD0D9"/>
        </w:rPr>
      </w:pPr>
      <w:r w:rsidRPr="00F07BAB">
        <w:rPr>
          <w:rFonts w:eastAsiaTheme="minorEastAsia"/>
          <w:b/>
          <w:bCs/>
          <w:color w:val="000000" w:themeColor="text1"/>
          <w:kern w:val="24"/>
        </w:rPr>
        <w:t>Методы</w:t>
      </w:r>
      <w:r w:rsidRPr="00F07BAB">
        <w:rPr>
          <w:rFonts w:eastAsiaTheme="minorEastAsia"/>
          <w:color w:val="000000" w:themeColor="text1"/>
          <w:kern w:val="24"/>
        </w:rPr>
        <w:t xml:space="preserve"> - это систематические процедуры, применяемые для генерации описаний подсистем и функциональных компонентов системы с использованием соответствующих </w:t>
      </w:r>
      <w:r w:rsidRPr="00F07BAB">
        <w:rPr>
          <w:rFonts w:eastAsiaTheme="minorEastAsia"/>
          <w:b/>
          <w:bCs/>
          <w:color w:val="000000" w:themeColor="text1"/>
          <w:kern w:val="24"/>
        </w:rPr>
        <w:t>нотаций</w:t>
      </w:r>
      <w:r w:rsidRPr="00F07BAB">
        <w:rPr>
          <w:rFonts w:eastAsiaTheme="minorEastAsia"/>
          <w:color w:val="000000" w:themeColor="text1"/>
          <w:kern w:val="24"/>
        </w:rPr>
        <w:t xml:space="preserve">. </w:t>
      </w:r>
    </w:p>
    <w:p w:rsidR="00F07BAB" w:rsidRPr="00F07BAB" w:rsidRDefault="00F07BAB" w:rsidP="00A565C5">
      <w:pPr>
        <w:spacing w:line="276" w:lineRule="auto"/>
        <w:ind w:firstLine="708"/>
        <w:contextualSpacing/>
        <w:jc w:val="both"/>
        <w:textAlignment w:val="baseline"/>
        <w:rPr>
          <w:color w:val="0BD0D9"/>
        </w:rPr>
      </w:pPr>
      <w:r w:rsidRPr="00F07BAB">
        <w:rPr>
          <w:rFonts w:eastAsiaTheme="minorEastAsia"/>
          <w:b/>
          <w:bCs/>
          <w:color w:val="000000" w:themeColor="text1"/>
          <w:kern w:val="24"/>
        </w:rPr>
        <w:t>Нотации</w:t>
      </w:r>
      <w:r w:rsidRPr="00F07BAB">
        <w:rPr>
          <w:rFonts w:eastAsiaTheme="minorEastAsia"/>
          <w:color w:val="000000" w:themeColor="text1"/>
          <w:kern w:val="24"/>
        </w:rPr>
        <w:t xml:space="preserve"> предназначены для представления проектных данных о структуре системы и способах ее функционирования, процессах, информационных потоках, накопителях и т.д. </w:t>
      </w:r>
    </w:p>
    <w:p w:rsidR="008B65E6" w:rsidRPr="008B65E6" w:rsidRDefault="008B65E6" w:rsidP="00A565C5">
      <w:pPr>
        <w:spacing w:line="276" w:lineRule="auto"/>
        <w:ind w:firstLine="708"/>
        <w:contextualSpacing/>
        <w:jc w:val="both"/>
        <w:textAlignment w:val="baseline"/>
        <w:rPr>
          <w:color w:val="0BD0D9"/>
        </w:rPr>
      </w:pPr>
      <w:r w:rsidRPr="008B65E6">
        <w:rPr>
          <w:rFonts w:eastAsiaTheme="minorEastAsia"/>
          <w:b/>
          <w:bCs/>
          <w:color w:val="000000" w:themeColor="text1"/>
          <w:kern w:val="24"/>
        </w:rPr>
        <w:t>Средства</w:t>
      </w:r>
      <w:r w:rsidRPr="008B65E6">
        <w:rPr>
          <w:rFonts w:eastAsiaTheme="minorEastAsia"/>
          <w:color w:val="000000" w:themeColor="text1"/>
          <w:kern w:val="24"/>
        </w:rPr>
        <w:t xml:space="preserve"> - инструментарий для поддержки и усиления методов. </w:t>
      </w:r>
    </w:p>
    <w:p w:rsidR="008B65E6" w:rsidRPr="0043055D" w:rsidRDefault="008B65E6" w:rsidP="00A565C5">
      <w:pPr>
        <w:spacing w:before="125" w:line="276" w:lineRule="auto"/>
        <w:ind w:firstLine="708"/>
        <w:jc w:val="both"/>
        <w:textAlignment w:val="baseline"/>
      </w:pPr>
      <w:r w:rsidRPr="008B65E6">
        <w:rPr>
          <w:rFonts w:eastAsiaTheme="minorEastAsia"/>
          <w:color w:val="000000" w:themeColor="text1"/>
          <w:kern w:val="24"/>
        </w:rPr>
        <w:t>Инструментальные средства поддерживают работу аналитиков при реализ</w:t>
      </w:r>
      <w:r w:rsidRPr="008B65E6">
        <w:rPr>
          <w:rFonts w:eastAsiaTheme="minorEastAsia"/>
          <w:color w:val="000000" w:themeColor="text1"/>
          <w:kern w:val="24"/>
        </w:rPr>
        <w:t>а</w:t>
      </w:r>
      <w:r w:rsidRPr="008B65E6">
        <w:rPr>
          <w:rFonts w:eastAsiaTheme="minorEastAsia"/>
          <w:color w:val="000000" w:themeColor="text1"/>
          <w:kern w:val="24"/>
        </w:rPr>
        <w:t>ции проекта в сетевом интерактивном режиме, они способствуют организации проекта, обеспечивают управление процессами анализа и проектирования.</w:t>
      </w:r>
      <w:r w:rsidR="0043055D" w:rsidRPr="0043055D">
        <w:rPr>
          <w:rFonts w:eastAsiaTheme="minorEastAsia"/>
          <w:color w:val="000000" w:themeColor="text1"/>
          <w:kern w:val="24"/>
        </w:rPr>
        <w:t>[4]</w:t>
      </w:r>
    </w:p>
    <w:p w:rsidR="009F407A" w:rsidRDefault="00532DBB" w:rsidP="00A565C5">
      <w:pPr>
        <w:spacing w:before="240" w:after="240" w:line="276" w:lineRule="auto"/>
        <w:jc w:val="center"/>
        <w:rPr>
          <w:rFonts w:eastAsiaTheme="majorEastAsia"/>
          <w:b/>
          <w:bCs/>
          <w:kern w:val="24"/>
        </w:rPr>
      </w:pPr>
      <w:r>
        <w:rPr>
          <w:rFonts w:eastAsiaTheme="majorEastAsia"/>
          <w:b/>
          <w:bCs/>
          <w:kern w:val="24"/>
        </w:rPr>
        <w:t xml:space="preserve">5. </w:t>
      </w:r>
      <w:r w:rsidR="00A71120" w:rsidRPr="00A71120">
        <w:rPr>
          <w:rFonts w:eastAsiaTheme="majorEastAsia"/>
          <w:b/>
          <w:bCs/>
          <w:kern w:val="24"/>
        </w:rPr>
        <w:t>Жизненный цикл ИС</w:t>
      </w:r>
    </w:p>
    <w:p w:rsidR="00532DBB" w:rsidRPr="00A71120" w:rsidRDefault="00532DBB" w:rsidP="00A565C5">
      <w:pPr>
        <w:pStyle w:val="af3"/>
        <w:spacing w:before="154" w:beforeAutospacing="0" w:after="0" w:afterAutospacing="0" w:line="276" w:lineRule="auto"/>
        <w:ind w:firstLine="708"/>
        <w:jc w:val="both"/>
        <w:textAlignment w:val="baseline"/>
        <w:rPr>
          <w:sz w:val="28"/>
          <w:szCs w:val="28"/>
        </w:rPr>
      </w:pPr>
      <w:r w:rsidRPr="00A71120">
        <w:rPr>
          <w:rFonts w:eastAsiaTheme="minorEastAsia"/>
          <w:b/>
          <w:bCs/>
          <w:color w:val="000000" w:themeColor="text1"/>
          <w:kern w:val="24"/>
          <w:sz w:val="28"/>
          <w:szCs w:val="28"/>
        </w:rPr>
        <w:t xml:space="preserve">Жизненный цикл </w:t>
      </w:r>
      <w:r w:rsidRPr="00A71120">
        <w:rPr>
          <w:rFonts w:eastAsiaTheme="minorEastAsia"/>
          <w:color w:val="000000" w:themeColor="text1"/>
          <w:kern w:val="24"/>
          <w:sz w:val="28"/>
          <w:szCs w:val="28"/>
        </w:rPr>
        <w:t xml:space="preserve">- это модель создания и использования ИС, отражающая ее различные состояния, начиная с момента </w:t>
      </w:r>
      <w:r w:rsidR="00055444">
        <w:rPr>
          <w:rFonts w:eastAsiaTheme="minorEastAsia"/>
          <w:color w:val="000000" w:themeColor="text1"/>
          <w:kern w:val="24"/>
          <w:sz w:val="28"/>
          <w:szCs w:val="28"/>
        </w:rPr>
        <w:t>осознан</w:t>
      </w:r>
      <w:r w:rsidRPr="00A71120">
        <w:rPr>
          <w:rFonts w:eastAsiaTheme="minorEastAsia"/>
          <w:color w:val="000000" w:themeColor="text1"/>
          <w:kern w:val="24"/>
          <w:sz w:val="28"/>
          <w:szCs w:val="28"/>
        </w:rPr>
        <w:t>ия необходимости в данном комплексе средств и заканчивая моментом его полного выхода из употребления у пользователей</w:t>
      </w:r>
      <w:r>
        <w:rPr>
          <w:rFonts w:eastAsiaTheme="minorEastAsia"/>
          <w:color w:val="000000" w:themeColor="text1"/>
          <w:kern w:val="24"/>
          <w:sz w:val="28"/>
          <w:szCs w:val="28"/>
        </w:rPr>
        <w:t>.</w:t>
      </w:r>
    </w:p>
    <w:p w:rsidR="00927551" w:rsidRPr="00927551" w:rsidRDefault="00927551" w:rsidP="00A565C5">
      <w:pPr>
        <w:spacing w:after="240" w:line="276" w:lineRule="auto"/>
        <w:contextualSpacing/>
        <w:jc w:val="both"/>
        <w:textAlignment w:val="baseline"/>
        <w:rPr>
          <w:color w:val="0BD0D9"/>
        </w:rPr>
      </w:pPr>
      <w:r>
        <w:rPr>
          <w:rFonts w:eastAsiaTheme="minorEastAsia"/>
          <w:b/>
          <w:bCs/>
          <w:color w:val="000000" w:themeColor="text1"/>
          <w:kern w:val="24"/>
        </w:rPr>
        <w:t>1. А</w:t>
      </w:r>
      <w:r w:rsidRPr="00927551">
        <w:rPr>
          <w:rFonts w:eastAsiaTheme="minorEastAsia"/>
          <w:b/>
          <w:bCs/>
          <w:color w:val="000000" w:themeColor="text1"/>
          <w:kern w:val="24"/>
        </w:rPr>
        <w:t>нализ</w:t>
      </w:r>
      <w:r w:rsidRPr="00927551">
        <w:rPr>
          <w:rFonts w:eastAsiaTheme="minorEastAsia"/>
          <w:color w:val="000000" w:themeColor="text1"/>
          <w:kern w:val="24"/>
        </w:rPr>
        <w:t xml:space="preserve"> - определение того, что должна делать система; </w:t>
      </w:r>
    </w:p>
    <w:p w:rsidR="00927551" w:rsidRPr="00927551" w:rsidRDefault="00927551" w:rsidP="00A565C5">
      <w:pPr>
        <w:spacing w:after="240" w:line="276" w:lineRule="auto"/>
        <w:contextualSpacing/>
        <w:jc w:val="both"/>
        <w:textAlignment w:val="baseline"/>
      </w:pPr>
      <w:r>
        <w:rPr>
          <w:rFonts w:eastAsiaTheme="minorEastAsia"/>
          <w:b/>
          <w:bCs/>
          <w:color w:val="000000" w:themeColor="text1"/>
          <w:kern w:val="24"/>
        </w:rPr>
        <w:t>2. П</w:t>
      </w:r>
      <w:r w:rsidRPr="00927551">
        <w:rPr>
          <w:rFonts w:eastAsiaTheme="minorEastAsia"/>
          <w:b/>
          <w:bCs/>
          <w:color w:val="000000" w:themeColor="text1"/>
          <w:kern w:val="24"/>
        </w:rPr>
        <w:t>роектирование</w:t>
      </w:r>
      <w:r w:rsidRPr="00927551">
        <w:rPr>
          <w:rFonts w:eastAsiaTheme="minorEastAsia"/>
          <w:color w:val="000000" w:themeColor="text1"/>
          <w:kern w:val="24"/>
        </w:rPr>
        <w:t xml:space="preserve"> - определение того, как система будет делать то, что она должна делать. Проектирование </w:t>
      </w:r>
      <w:r w:rsidR="00A51415">
        <w:rPr>
          <w:rFonts w:eastAsiaTheme="minorEastAsia"/>
          <w:color w:val="000000" w:themeColor="text1"/>
          <w:kern w:val="24"/>
        </w:rPr>
        <w:t xml:space="preserve">- </w:t>
      </w:r>
      <w:r w:rsidRPr="00927551">
        <w:rPr>
          <w:rFonts w:eastAsiaTheme="minorEastAsia"/>
          <w:color w:val="000000" w:themeColor="text1"/>
          <w:kern w:val="24"/>
        </w:rPr>
        <w:t xml:space="preserve">это, прежде всего, спецификация подсистем, функциональных компонентов и способов их взаимодействия в системе; </w:t>
      </w:r>
    </w:p>
    <w:p w:rsidR="00A07660" w:rsidRPr="00A07660" w:rsidRDefault="00A07660" w:rsidP="00A565C5">
      <w:pPr>
        <w:spacing w:after="240" w:line="276" w:lineRule="auto"/>
        <w:contextualSpacing/>
        <w:jc w:val="both"/>
        <w:textAlignment w:val="baseline"/>
        <w:rPr>
          <w:color w:val="0BD0D9"/>
        </w:rPr>
      </w:pPr>
      <w:r>
        <w:rPr>
          <w:rFonts w:eastAsiaTheme="minorEastAsia"/>
          <w:b/>
          <w:bCs/>
          <w:color w:val="000000" w:themeColor="text1"/>
          <w:kern w:val="24"/>
        </w:rPr>
        <w:t>3. Р</w:t>
      </w:r>
      <w:r w:rsidRPr="00A07660">
        <w:rPr>
          <w:rFonts w:eastAsiaTheme="minorEastAsia"/>
          <w:b/>
          <w:bCs/>
          <w:color w:val="000000" w:themeColor="text1"/>
          <w:kern w:val="24"/>
        </w:rPr>
        <w:t xml:space="preserve">азработка </w:t>
      </w:r>
      <w:r w:rsidRPr="00A07660">
        <w:rPr>
          <w:rFonts w:eastAsiaTheme="minorEastAsia"/>
          <w:color w:val="000000" w:themeColor="text1"/>
          <w:kern w:val="24"/>
        </w:rPr>
        <w:t>- создание функциональных компонентов и подсистем по отдельн</w:t>
      </w:r>
      <w:r w:rsidRPr="00A07660">
        <w:rPr>
          <w:rFonts w:eastAsiaTheme="minorEastAsia"/>
          <w:color w:val="000000" w:themeColor="text1"/>
          <w:kern w:val="24"/>
        </w:rPr>
        <w:t>о</w:t>
      </w:r>
      <w:r w:rsidRPr="00A07660">
        <w:rPr>
          <w:rFonts w:eastAsiaTheme="minorEastAsia"/>
          <w:color w:val="000000" w:themeColor="text1"/>
          <w:kern w:val="24"/>
        </w:rPr>
        <w:t xml:space="preserve">сти </w:t>
      </w:r>
      <w:r w:rsidR="00055444">
        <w:rPr>
          <w:rFonts w:eastAsiaTheme="minorEastAsia"/>
          <w:color w:val="000000" w:themeColor="text1"/>
          <w:kern w:val="24"/>
        </w:rPr>
        <w:t xml:space="preserve">и </w:t>
      </w:r>
      <w:r w:rsidRPr="00A07660">
        <w:rPr>
          <w:rFonts w:eastAsiaTheme="minorEastAsia"/>
          <w:color w:val="000000" w:themeColor="text1"/>
          <w:kern w:val="24"/>
        </w:rPr>
        <w:t xml:space="preserve">соединение подсистем в единое целое; </w:t>
      </w:r>
    </w:p>
    <w:p w:rsidR="00A07660" w:rsidRPr="00A07660" w:rsidRDefault="00A07660" w:rsidP="00A565C5">
      <w:pPr>
        <w:spacing w:after="240" w:line="276" w:lineRule="auto"/>
        <w:contextualSpacing/>
        <w:jc w:val="both"/>
        <w:textAlignment w:val="baseline"/>
        <w:rPr>
          <w:color w:val="0BD0D9"/>
        </w:rPr>
      </w:pPr>
      <w:r>
        <w:rPr>
          <w:rFonts w:eastAsiaTheme="minorEastAsia"/>
          <w:b/>
          <w:bCs/>
          <w:color w:val="000000" w:themeColor="text1"/>
          <w:kern w:val="24"/>
        </w:rPr>
        <w:t>4. Т</w:t>
      </w:r>
      <w:r w:rsidRPr="00A07660">
        <w:rPr>
          <w:rFonts w:eastAsiaTheme="minorEastAsia"/>
          <w:b/>
          <w:bCs/>
          <w:color w:val="000000" w:themeColor="text1"/>
          <w:kern w:val="24"/>
        </w:rPr>
        <w:t>естирование</w:t>
      </w:r>
      <w:r w:rsidRPr="00A07660">
        <w:rPr>
          <w:rFonts w:eastAsiaTheme="minorEastAsia"/>
          <w:color w:val="000000" w:themeColor="text1"/>
          <w:kern w:val="24"/>
        </w:rPr>
        <w:t xml:space="preserve"> - проверка функционального и параметрического соответствия системы показателям, определенным на этапе анализа; </w:t>
      </w:r>
    </w:p>
    <w:p w:rsidR="00A07660" w:rsidRPr="00A07660" w:rsidRDefault="00A07660" w:rsidP="00A565C5">
      <w:pPr>
        <w:spacing w:after="240" w:line="276" w:lineRule="auto"/>
        <w:contextualSpacing/>
        <w:jc w:val="both"/>
        <w:textAlignment w:val="baseline"/>
        <w:rPr>
          <w:color w:val="0BD0D9"/>
        </w:rPr>
      </w:pPr>
      <w:r>
        <w:rPr>
          <w:rFonts w:eastAsiaTheme="minorEastAsia"/>
          <w:b/>
          <w:bCs/>
          <w:color w:val="000000" w:themeColor="text1"/>
          <w:kern w:val="24"/>
        </w:rPr>
        <w:t>5. В</w:t>
      </w:r>
      <w:r w:rsidRPr="00A07660">
        <w:rPr>
          <w:rFonts w:eastAsiaTheme="minorEastAsia"/>
          <w:b/>
          <w:bCs/>
          <w:color w:val="000000" w:themeColor="text1"/>
          <w:kern w:val="24"/>
        </w:rPr>
        <w:t>недрение</w:t>
      </w:r>
      <w:r w:rsidRPr="00A07660">
        <w:rPr>
          <w:rFonts w:eastAsiaTheme="minorEastAsia"/>
          <w:color w:val="000000" w:themeColor="text1"/>
          <w:kern w:val="24"/>
        </w:rPr>
        <w:t xml:space="preserve"> - установка и ввод системы в действие; </w:t>
      </w:r>
    </w:p>
    <w:p w:rsidR="00927551" w:rsidRDefault="00A07660" w:rsidP="00A565C5">
      <w:pPr>
        <w:spacing w:before="240" w:line="276" w:lineRule="auto"/>
        <w:jc w:val="both"/>
        <w:rPr>
          <w:rFonts w:eastAsiaTheme="minorEastAsia"/>
          <w:color w:val="000000" w:themeColor="text1"/>
          <w:kern w:val="24"/>
        </w:rPr>
      </w:pPr>
      <w:r>
        <w:rPr>
          <w:rFonts w:eastAsiaTheme="minorEastAsia"/>
          <w:b/>
          <w:bCs/>
          <w:color w:val="000000" w:themeColor="text1"/>
          <w:kern w:val="24"/>
        </w:rPr>
        <w:t>6. С</w:t>
      </w:r>
      <w:r w:rsidRPr="00A07660">
        <w:rPr>
          <w:rFonts w:eastAsiaTheme="minorEastAsia"/>
          <w:b/>
          <w:bCs/>
          <w:color w:val="000000" w:themeColor="text1"/>
          <w:kern w:val="24"/>
        </w:rPr>
        <w:t>опровождение</w:t>
      </w:r>
      <w:r w:rsidRPr="00A07660">
        <w:rPr>
          <w:rFonts w:eastAsiaTheme="minorEastAsia"/>
          <w:color w:val="000000" w:themeColor="text1"/>
          <w:kern w:val="24"/>
        </w:rPr>
        <w:t xml:space="preserve"> - обеспечение штатного процесса эксплуатации системы на предприятии заказчика</w:t>
      </w:r>
      <w:r>
        <w:rPr>
          <w:rFonts w:eastAsiaTheme="minorEastAsia"/>
          <w:color w:val="000000" w:themeColor="text1"/>
          <w:kern w:val="24"/>
        </w:rPr>
        <w:t>.</w:t>
      </w:r>
    </w:p>
    <w:p w:rsidR="00A07660" w:rsidRPr="00A07660" w:rsidRDefault="00A07660" w:rsidP="00A565C5">
      <w:pPr>
        <w:pStyle w:val="af3"/>
        <w:spacing w:before="173" w:beforeAutospacing="0" w:after="0" w:afterAutospacing="0" w:line="276" w:lineRule="auto"/>
        <w:ind w:left="432"/>
        <w:jc w:val="both"/>
        <w:textAlignment w:val="baseline"/>
        <w:rPr>
          <w:sz w:val="28"/>
          <w:szCs w:val="28"/>
        </w:rPr>
      </w:pPr>
      <w:r w:rsidRPr="00A07660">
        <w:rPr>
          <w:rFonts w:eastAsiaTheme="minorEastAsia"/>
          <w:bCs/>
          <w:kern w:val="24"/>
          <w:sz w:val="28"/>
          <w:szCs w:val="28"/>
        </w:rPr>
        <w:t>Этапы разработки, тестирования и внедрен</w:t>
      </w:r>
      <w:r>
        <w:rPr>
          <w:rFonts w:eastAsiaTheme="minorEastAsia"/>
          <w:bCs/>
          <w:kern w:val="24"/>
          <w:sz w:val="28"/>
          <w:szCs w:val="28"/>
        </w:rPr>
        <w:t xml:space="preserve">ия ИС обозначаются единым </w:t>
      </w:r>
      <w:r w:rsidR="006C4B66">
        <w:rPr>
          <w:rFonts w:eastAsiaTheme="minorEastAsia"/>
          <w:bCs/>
          <w:kern w:val="24"/>
          <w:sz w:val="28"/>
          <w:szCs w:val="28"/>
        </w:rPr>
        <w:t>те</w:t>
      </w:r>
      <w:r w:rsidR="006C4B66">
        <w:rPr>
          <w:rFonts w:eastAsiaTheme="minorEastAsia"/>
          <w:bCs/>
          <w:kern w:val="24"/>
          <w:sz w:val="28"/>
          <w:szCs w:val="28"/>
        </w:rPr>
        <w:t>р</w:t>
      </w:r>
      <w:r w:rsidRPr="00A07660">
        <w:rPr>
          <w:rFonts w:eastAsiaTheme="minorEastAsia"/>
          <w:bCs/>
          <w:kern w:val="24"/>
          <w:sz w:val="28"/>
          <w:szCs w:val="28"/>
        </w:rPr>
        <w:t xml:space="preserve">мином - </w:t>
      </w:r>
      <w:r w:rsidRPr="00A07660">
        <w:rPr>
          <w:rFonts w:eastAsiaTheme="minorEastAsia"/>
          <w:b/>
          <w:bCs/>
          <w:kern w:val="24"/>
          <w:sz w:val="28"/>
          <w:szCs w:val="28"/>
        </w:rPr>
        <w:t>реализация</w:t>
      </w:r>
      <w:r w:rsidRPr="00A07660">
        <w:rPr>
          <w:rFonts w:eastAsiaTheme="minorEastAsia"/>
          <w:bCs/>
          <w:kern w:val="24"/>
          <w:sz w:val="28"/>
          <w:szCs w:val="28"/>
        </w:rPr>
        <w:t>.</w:t>
      </w:r>
    </w:p>
    <w:p w:rsidR="00E344CA" w:rsidRPr="00E344CA" w:rsidRDefault="00A07660" w:rsidP="00A565C5">
      <w:pPr>
        <w:pStyle w:val="af3"/>
        <w:spacing w:before="154" w:beforeAutospacing="0" w:after="0" w:afterAutospacing="0" w:line="276" w:lineRule="auto"/>
        <w:ind w:firstLine="432"/>
        <w:jc w:val="both"/>
        <w:textAlignment w:val="baseline"/>
        <w:rPr>
          <w:sz w:val="28"/>
          <w:szCs w:val="28"/>
        </w:rPr>
      </w:pPr>
      <w:r w:rsidRPr="00A07660">
        <w:rPr>
          <w:rFonts w:eastAsiaTheme="minorEastAsia"/>
          <w:color w:val="000000" w:themeColor="text1"/>
          <w:kern w:val="24"/>
          <w:sz w:val="28"/>
          <w:szCs w:val="28"/>
        </w:rPr>
        <w:t xml:space="preserve">Жизненный цикл образуется в соответствии с принципом </w:t>
      </w:r>
      <w:r w:rsidRPr="00A07660">
        <w:rPr>
          <w:rFonts w:eastAsiaTheme="minorEastAsia"/>
          <w:b/>
          <w:bCs/>
          <w:color w:val="000000" w:themeColor="text1"/>
          <w:kern w:val="24"/>
          <w:sz w:val="28"/>
          <w:szCs w:val="28"/>
        </w:rPr>
        <w:t>нисходящего пр</w:t>
      </w:r>
      <w:r w:rsidRPr="00A07660">
        <w:rPr>
          <w:rFonts w:eastAsiaTheme="minorEastAsia"/>
          <w:b/>
          <w:bCs/>
          <w:color w:val="000000" w:themeColor="text1"/>
          <w:kern w:val="24"/>
          <w:sz w:val="28"/>
          <w:szCs w:val="28"/>
        </w:rPr>
        <w:t>о</w:t>
      </w:r>
      <w:r w:rsidRPr="00A07660">
        <w:rPr>
          <w:rFonts w:eastAsiaTheme="minorEastAsia"/>
          <w:b/>
          <w:bCs/>
          <w:color w:val="000000" w:themeColor="text1"/>
          <w:kern w:val="24"/>
          <w:sz w:val="28"/>
          <w:szCs w:val="28"/>
        </w:rPr>
        <w:t>ектирования</w:t>
      </w:r>
      <w:r w:rsidRPr="00A07660">
        <w:rPr>
          <w:rFonts w:eastAsiaTheme="minorEastAsia"/>
          <w:color w:val="000000" w:themeColor="text1"/>
          <w:kern w:val="24"/>
          <w:sz w:val="28"/>
          <w:szCs w:val="28"/>
        </w:rPr>
        <w:t xml:space="preserve"> и, как правило, носит итерационный характер: реализованные эт</w:t>
      </w:r>
      <w:r w:rsidRPr="00A07660">
        <w:rPr>
          <w:rFonts w:eastAsiaTheme="minorEastAsia"/>
          <w:color w:val="000000" w:themeColor="text1"/>
          <w:kern w:val="24"/>
          <w:sz w:val="28"/>
          <w:szCs w:val="28"/>
        </w:rPr>
        <w:t>а</w:t>
      </w:r>
      <w:r w:rsidRPr="00A07660">
        <w:rPr>
          <w:rFonts w:eastAsiaTheme="minorEastAsia"/>
          <w:color w:val="000000" w:themeColor="text1"/>
          <w:kern w:val="24"/>
          <w:sz w:val="28"/>
          <w:szCs w:val="28"/>
        </w:rPr>
        <w:t>пы, начиная с самых ранних, циклически повторяются в соответствии с измен</w:t>
      </w:r>
      <w:r w:rsidRPr="00A07660">
        <w:rPr>
          <w:rFonts w:eastAsiaTheme="minorEastAsia"/>
          <w:color w:val="000000" w:themeColor="text1"/>
          <w:kern w:val="24"/>
          <w:sz w:val="28"/>
          <w:szCs w:val="28"/>
        </w:rPr>
        <w:t>е</w:t>
      </w:r>
      <w:r w:rsidRPr="00A07660">
        <w:rPr>
          <w:rFonts w:eastAsiaTheme="minorEastAsia"/>
          <w:color w:val="000000" w:themeColor="text1"/>
          <w:kern w:val="24"/>
          <w:sz w:val="28"/>
          <w:szCs w:val="28"/>
        </w:rPr>
        <w:t xml:space="preserve">ниями требований и внешних условий, введением дополнительных </w:t>
      </w:r>
      <w:r w:rsidR="00A51415">
        <w:rPr>
          <w:rFonts w:eastAsiaTheme="minorEastAsia"/>
          <w:color w:val="000000" w:themeColor="text1"/>
          <w:kern w:val="24"/>
          <w:sz w:val="28"/>
          <w:szCs w:val="28"/>
        </w:rPr>
        <w:t>требований</w:t>
      </w:r>
      <w:r w:rsidRPr="00A07660">
        <w:rPr>
          <w:rFonts w:eastAsiaTheme="minorEastAsia"/>
          <w:color w:val="000000" w:themeColor="text1"/>
          <w:kern w:val="24"/>
          <w:sz w:val="28"/>
          <w:szCs w:val="28"/>
        </w:rPr>
        <w:t xml:space="preserve"> и т.п.</w:t>
      </w:r>
      <w:r w:rsidR="00E344CA" w:rsidRPr="00E344CA">
        <w:rPr>
          <w:rFonts w:eastAsiaTheme="minorEastAsia"/>
          <w:color w:val="000000" w:themeColor="text1"/>
          <w:kern w:val="24"/>
          <w:sz w:val="28"/>
          <w:szCs w:val="28"/>
        </w:rPr>
        <w:t>На каждом этапе жизненного цикла порождается определенный набор техн</w:t>
      </w:r>
      <w:r w:rsidR="00E344CA" w:rsidRPr="00E344CA">
        <w:rPr>
          <w:rFonts w:eastAsiaTheme="minorEastAsia"/>
          <w:color w:val="000000" w:themeColor="text1"/>
          <w:kern w:val="24"/>
          <w:sz w:val="28"/>
          <w:szCs w:val="28"/>
        </w:rPr>
        <w:t>и</w:t>
      </w:r>
      <w:r w:rsidR="00E344CA" w:rsidRPr="00E344CA">
        <w:rPr>
          <w:rFonts w:eastAsiaTheme="minorEastAsia"/>
          <w:color w:val="000000" w:themeColor="text1"/>
          <w:kern w:val="24"/>
          <w:sz w:val="28"/>
          <w:szCs w:val="28"/>
        </w:rPr>
        <w:lastRenderedPageBreak/>
        <w:t>ческих решений и отражающих их документов, при этом для каждого этапа и</w:t>
      </w:r>
      <w:r w:rsidR="00E344CA" w:rsidRPr="00E344CA">
        <w:rPr>
          <w:rFonts w:eastAsiaTheme="minorEastAsia"/>
          <w:color w:val="000000" w:themeColor="text1"/>
          <w:kern w:val="24"/>
          <w:sz w:val="28"/>
          <w:szCs w:val="28"/>
        </w:rPr>
        <w:t>с</w:t>
      </w:r>
      <w:r w:rsidR="00E344CA" w:rsidRPr="00E344CA">
        <w:rPr>
          <w:rFonts w:eastAsiaTheme="minorEastAsia"/>
          <w:color w:val="000000" w:themeColor="text1"/>
          <w:kern w:val="24"/>
          <w:sz w:val="28"/>
          <w:szCs w:val="28"/>
        </w:rPr>
        <w:t>ходными являются документы и решения, принятые на предыдущем этапе.</w:t>
      </w:r>
    </w:p>
    <w:p w:rsidR="00E344CA" w:rsidRPr="00E344CA" w:rsidRDefault="00E344CA" w:rsidP="00A565C5">
      <w:pPr>
        <w:pStyle w:val="af3"/>
        <w:spacing w:before="154" w:beforeAutospacing="0" w:after="0" w:afterAutospacing="0" w:line="276" w:lineRule="auto"/>
        <w:ind w:firstLine="432"/>
        <w:jc w:val="both"/>
        <w:textAlignment w:val="baseline"/>
        <w:rPr>
          <w:sz w:val="28"/>
          <w:szCs w:val="28"/>
        </w:rPr>
      </w:pPr>
      <w:r w:rsidRPr="00E344CA">
        <w:rPr>
          <w:rFonts w:eastAsiaTheme="minorEastAsia"/>
          <w:color w:val="000000" w:themeColor="text1"/>
          <w:kern w:val="24"/>
          <w:sz w:val="28"/>
          <w:szCs w:val="28"/>
        </w:rPr>
        <w:t>Существующие модели жизненного цикла определяют порядок исполнения</w:t>
      </w:r>
      <w:r w:rsidR="007736F5">
        <w:rPr>
          <w:rFonts w:eastAsiaTheme="minorEastAsia"/>
          <w:color w:val="000000" w:themeColor="text1"/>
          <w:kern w:val="24"/>
          <w:sz w:val="28"/>
          <w:szCs w:val="28"/>
        </w:rPr>
        <w:t xml:space="preserve"> этапов</w:t>
      </w:r>
      <w:r w:rsidRPr="00E344CA">
        <w:rPr>
          <w:rFonts w:eastAsiaTheme="minorEastAsia"/>
          <w:color w:val="000000" w:themeColor="text1"/>
          <w:kern w:val="24"/>
          <w:sz w:val="28"/>
          <w:szCs w:val="28"/>
        </w:rPr>
        <w:t xml:space="preserve"> в процессе создания ИС, а также критерии перехода от этапа к этапу. В с</w:t>
      </w:r>
      <w:r w:rsidRPr="00E344CA">
        <w:rPr>
          <w:rFonts w:eastAsiaTheme="minorEastAsia"/>
          <w:color w:val="000000" w:themeColor="text1"/>
          <w:kern w:val="24"/>
          <w:sz w:val="28"/>
          <w:szCs w:val="28"/>
        </w:rPr>
        <w:t>о</w:t>
      </w:r>
      <w:r w:rsidRPr="00E344CA">
        <w:rPr>
          <w:rFonts w:eastAsiaTheme="minorEastAsia"/>
          <w:color w:val="000000" w:themeColor="text1"/>
          <w:kern w:val="24"/>
          <w:sz w:val="28"/>
          <w:szCs w:val="28"/>
        </w:rPr>
        <w:t>ответствии с этим наибольшее распрос</w:t>
      </w:r>
      <w:r w:rsidR="00055444">
        <w:rPr>
          <w:rFonts w:eastAsiaTheme="minorEastAsia"/>
          <w:color w:val="000000" w:themeColor="text1"/>
          <w:kern w:val="24"/>
          <w:sz w:val="28"/>
          <w:szCs w:val="28"/>
        </w:rPr>
        <w:t xml:space="preserve">транение получили три следующие </w:t>
      </w:r>
      <w:r w:rsidRPr="00E344CA">
        <w:rPr>
          <w:rFonts w:eastAsiaTheme="minorEastAsia"/>
          <w:color w:val="000000" w:themeColor="text1"/>
          <w:kern w:val="24"/>
          <w:sz w:val="28"/>
          <w:szCs w:val="28"/>
        </w:rPr>
        <w:t>модели.</w:t>
      </w:r>
    </w:p>
    <w:p w:rsidR="00E344CA" w:rsidRPr="00E344CA" w:rsidRDefault="00E344CA" w:rsidP="00A565C5">
      <w:pPr>
        <w:spacing w:line="276" w:lineRule="auto"/>
        <w:contextualSpacing/>
        <w:jc w:val="both"/>
        <w:textAlignment w:val="baseline"/>
        <w:rPr>
          <w:color w:val="0BD0D9"/>
        </w:rPr>
      </w:pPr>
      <w:r w:rsidRPr="00E344CA">
        <w:rPr>
          <w:rFonts w:eastAsiaTheme="minorEastAsia"/>
          <w:color w:val="000000" w:themeColor="text1"/>
          <w:kern w:val="24"/>
        </w:rPr>
        <w:t xml:space="preserve">1. </w:t>
      </w:r>
      <w:r w:rsidRPr="00E344CA">
        <w:rPr>
          <w:rFonts w:eastAsiaTheme="minorEastAsia"/>
          <w:b/>
          <w:bCs/>
          <w:color w:val="000000" w:themeColor="text1"/>
          <w:kern w:val="24"/>
        </w:rPr>
        <w:t>Каскадная модель</w:t>
      </w:r>
      <w:r w:rsidRPr="00E344CA">
        <w:rPr>
          <w:rFonts w:eastAsiaTheme="minorEastAsia"/>
          <w:color w:val="000000" w:themeColor="text1"/>
          <w:kern w:val="24"/>
        </w:rPr>
        <w:t xml:space="preserve"> - предполагает переход на следующий этап после полного завершения работ предыдущего этапа (характерна для военно-технических прое</w:t>
      </w:r>
      <w:r w:rsidRPr="00E344CA">
        <w:rPr>
          <w:rFonts w:eastAsiaTheme="minorEastAsia"/>
          <w:color w:val="000000" w:themeColor="text1"/>
          <w:kern w:val="24"/>
        </w:rPr>
        <w:t>к</w:t>
      </w:r>
      <w:r w:rsidRPr="00E344CA">
        <w:rPr>
          <w:rFonts w:eastAsiaTheme="minorEastAsia"/>
          <w:color w:val="000000" w:themeColor="text1"/>
          <w:kern w:val="24"/>
        </w:rPr>
        <w:t xml:space="preserve">тов). </w:t>
      </w:r>
      <w:r>
        <w:rPr>
          <w:rFonts w:eastAsiaTheme="minorEastAsia"/>
          <w:color w:val="000000" w:themeColor="text1"/>
          <w:kern w:val="24"/>
        </w:rPr>
        <w:t>(Рис.</w:t>
      </w:r>
      <w:r w:rsidR="00EE3873">
        <w:rPr>
          <w:rFonts w:eastAsiaTheme="minorEastAsia"/>
          <w:color w:val="000000" w:themeColor="text1"/>
          <w:kern w:val="24"/>
        </w:rPr>
        <w:t>5.</w:t>
      </w:r>
      <w:r>
        <w:rPr>
          <w:rFonts w:eastAsiaTheme="minorEastAsia"/>
          <w:color w:val="000000" w:themeColor="text1"/>
          <w:kern w:val="24"/>
        </w:rPr>
        <w:t>1)</w:t>
      </w:r>
    </w:p>
    <w:p w:rsidR="00E344CA" w:rsidRDefault="00E344CA" w:rsidP="00A565C5">
      <w:pPr>
        <w:spacing w:before="240" w:after="240" w:line="276" w:lineRule="auto"/>
        <w:ind w:left="2098"/>
        <w:jc w:val="both"/>
        <w:rPr>
          <w:b/>
          <w:caps/>
        </w:rPr>
      </w:pPr>
      <w:r>
        <w:rPr>
          <w:noProof/>
        </w:rPr>
        <w:drawing>
          <wp:inline distT="0" distB="0" distL="0" distR="0">
            <wp:extent cx="3495675" cy="2045272"/>
            <wp:effectExtent l="19050" t="0" r="9525" b="0"/>
            <wp:docPr id="116739" name="Picture 4" descr="image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9" name="Picture 4" descr="image336"/>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9854" cy="2053568"/>
                    </a:xfrm>
                    <a:prstGeom prst="rect">
                      <a:avLst/>
                    </a:prstGeom>
                    <a:noFill/>
                    <a:ln>
                      <a:noFill/>
                    </a:ln>
                    <a:extLst/>
                  </pic:spPr>
                </pic:pic>
              </a:graphicData>
            </a:graphic>
          </wp:inline>
        </w:drawing>
      </w:r>
    </w:p>
    <w:p w:rsidR="00A07660" w:rsidRDefault="00BD5452" w:rsidP="00A565C5">
      <w:pPr>
        <w:tabs>
          <w:tab w:val="left" w:pos="3660"/>
        </w:tabs>
        <w:spacing w:line="276" w:lineRule="auto"/>
        <w:jc w:val="center"/>
        <w:rPr>
          <w:rFonts w:eastAsiaTheme="minorEastAsia"/>
          <w:color w:val="000000" w:themeColor="text1"/>
          <w:kern w:val="24"/>
        </w:rPr>
      </w:pPr>
      <w:r w:rsidRPr="00BD5452">
        <w:t xml:space="preserve">Рис. </w:t>
      </w:r>
      <w:r w:rsidR="00532DBB">
        <w:t xml:space="preserve">5.1 </w:t>
      </w:r>
      <w:r w:rsidRPr="00BD5452">
        <w:t xml:space="preserve">- </w:t>
      </w:r>
      <w:r w:rsidRPr="00BD5452">
        <w:rPr>
          <w:rFonts w:eastAsiaTheme="minorEastAsia"/>
          <w:bCs/>
          <w:color w:val="000000" w:themeColor="text1"/>
          <w:kern w:val="24"/>
        </w:rPr>
        <w:t>Каскадная модель ж</w:t>
      </w:r>
      <w:r w:rsidRPr="00BD5452">
        <w:rPr>
          <w:rFonts w:eastAsiaTheme="minorEastAsia"/>
          <w:color w:val="000000" w:themeColor="text1"/>
          <w:kern w:val="24"/>
        </w:rPr>
        <w:t>изненного цикла ИС</w:t>
      </w:r>
    </w:p>
    <w:p w:rsidR="007736F5" w:rsidRDefault="007736F5" w:rsidP="00A565C5">
      <w:pPr>
        <w:spacing w:line="276" w:lineRule="auto"/>
        <w:contextualSpacing/>
        <w:jc w:val="both"/>
        <w:textAlignment w:val="baseline"/>
        <w:rPr>
          <w:rFonts w:eastAsiaTheme="minorEastAsia"/>
          <w:color w:val="000000" w:themeColor="text1"/>
          <w:kern w:val="24"/>
        </w:rPr>
      </w:pPr>
    </w:p>
    <w:p w:rsidR="00BD5452" w:rsidRDefault="00BD5452" w:rsidP="00A565C5">
      <w:pPr>
        <w:spacing w:line="276" w:lineRule="auto"/>
        <w:contextualSpacing/>
        <w:jc w:val="both"/>
        <w:textAlignment w:val="baseline"/>
        <w:rPr>
          <w:rFonts w:eastAsiaTheme="minorEastAsia"/>
          <w:color w:val="000000" w:themeColor="text1"/>
          <w:kern w:val="24"/>
        </w:rPr>
      </w:pPr>
      <w:r w:rsidRPr="00BD5452">
        <w:rPr>
          <w:rFonts w:eastAsiaTheme="minorEastAsia"/>
          <w:color w:val="000000" w:themeColor="text1"/>
          <w:kern w:val="24"/>
        </w:rPr>
        <w:t xml:space="preserve">2. </w:t>
      </w:r>
      <w:r w:rsidRPr="00BD5452">
        <w:rPr>
          <w:rFonts w:eastAsiaTheme="minorEastAsia"/>
          <w:b/>
          <w:bCs/>
          <w:color w:val="000000" w:themeColor="text1"/>
          <w:kern w:val="24"/>
        </w:rPr>
        <w:t>Поэтапная итерационная модель</w:t>
      </w:r>
      <w:r w:rsidRPr="00BD5452">
        <w:rPr>
          <w:rFonts w:eastAsiaTheme="minorEastAsia"/>
          <w:color w:val="000000" w:themeColor="text1"/>
          <w:kern w:val="24"/>
        </w:rPr>
        <w:t xml:space="preserve"> - модель создания ИС, предполагает нал</w:t>
      </w:r>
      <w:r w:rsidRPr="00BD5452">
        <w:rPr>
          <w:rFonts w:eastAsiaTheme="minorEastAsia"/>
          <w:color w:val="000000" w:themeColor="text1"/>
          <w:kern w:val="24"/>
        </w:rPr>
        <w:t>и</w:t>
      </w:r>
      <w:r w:rsidRPr="00BD5452">
        <w:rPr>
          <w:rFonts w:eastAsiaTheme="minorEastAsia"/>
          <w:color w:val="000000" w:themeColor="text1"/>
          <w:kern w:val="24"/>
        </w:rPr>
        <w:t xml:space="preserve">чие циклов обратной связи между этапами. </w:t>
      </w:r>
      <w:r>
        <w:rPr>
          <w:rFonts w:eastAsiaTheme="minorEastAsia"/>
          <w:color w:val="000000" w:themeColor="text1"/>
          <w:kern w:val="24"/>
        </w:rPr>
        <w:t>(Рис.</w:t>
      </w:r>
      <w:r w:rsidR="00EE3873">
        <w:rPr>
          <w:rFonts w:eastAsiaTheme="minorEastAsia"/>
          <w:color w:val="000000" w:themeColor="text1"/>
          <w:kern w:val="24"/>
        </w:rPr>
        <w:t>5.</w:t>
      </w:r>
      <w:r>
        <w:rPr>
          <w:rFonts w:eastAsiaTheme="minorEastAsia"/>
          <w:color w:val="000000" w:themeColor="text1"/>
          <w:kern w:val="24"/>
        </w:rPr>
        <w:t>2)</w:t>
      </w:r>
    </w:p>
    <w:p w:rsidR="00BD5452" w:rsidRPr="00BD5452" w:rsidRDefault="00BD5452" w:rsidP="00A565C5">
      <w:pPr>
        <w:spacing w:line="276" w:lineRule="auto"/>
        <w:contextualSpacing/>
        <w:jc w:val="both"/>
        <w:textAlignment w:val="baseline"/>
        <w:rPr>
          <w:color w:val="0BD0D9"/>
        </w:rPr>
      </w:pPr>
    </w:p>
    <w:p w:rsidR="00BD5452" w:rsidRDefault="00BD5452" w:rsidP="00A565C5">
      <w:pPr>
        <w:tabs>
          <w:tab w:val="left" w:pos="3660"/>
        </w:tabs>
        <w:spacing w:line="276" w:lineRule="auto"/>
        <w:ind w:left="2154"/>
        <w:jc w:val="both"/>
      </w:pPr>
      <w:r>
        <w:rPr>
          <w:noProof/>
        </w:rPr>
        <w:drawing>
          <wp:inline distT="0" distB="0" distL="0" distR="0">
            <wp:extent cx="3693995" cy="2266950"/>
            <wp:effectExtent l="19050" t="0" r="1705" b="0"/>
            <wp:docPr id="118787" name="Picture 4" descr="image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7" name="Picture 4" descr="image337"/>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8777" cy="2269885"/>
                    </a:xfrm>
                    <a:prstGeom prst="rect">
                      <a:avLst/>
                    </a:prstGeom>
                    <a:noFill/>
                    <a:ln>
                      <a:noFill/>
                    </a:ln>
                    <a:extLst/>
                  </pic:spPr>
                </pic:pic>
              </a:graphicData>
            </a:graphic>
          </wp:inline>
        </w:drawing>
      </w:r>
    </w:p>
    <w:p w:rsidR="00BD5452" w:rsidRDefault="00BD5452" w:rsidP="00A565C5">
      <w:pPr>
        <w:tabs>
          <w:tab w:val="left" w:pos="3120"/>
        </w:tabs>
        <w:spacing w:line="276" w:lineRule="auto"/>
        <w:jc w:val="center"/>
        <w:rPr>
          <w:rFonts w:eastAsiaTheme="minorEastAsia"/>
          <w:bCs/>
          <w:color w:val="000000" w:themeColor="text1"/>
          <w:kern w:val="24"/>
        </w:rPr>
      </w:pPr>
      <w:r>
        <w:t>Рис.</w:t>
      </w:r>
      <w:r w:rsidR="00214E07">
        <w:t>5.</w:t>
      </w:r>
      <w:r>
        <w:t xml:space="preserve">2 - </w:t>
      </w:r>
      <w:r w:rsidRPr="00BD5452">
        <w:rPr>
          <w:rFonts w:eastAsiaTheme="minorEastAsia"/>
          <w:bCs/>
          <w:color w:val="000000" w:themeColor="text1"/>
          <w:kern w:val="24"/>
        </w:rPr>
        <w:t>Поэтапная итерационная модель ЖЦ ИС</w:t>
      </w:r>
    </w:p>
    <w:p w:rsidR="006B6D77" w:rsidRDefault="006B6D77" w:rsidP="00A565C5">
      <w:pPr>
        <w:tabs>
          <w:tab w:val="left" w:pos="3120"/>
        </w:tabs>
        <w:spacing w:line="276" w:lineRule="auto"/>
        <w:jc w:val="both"/>
        <w:rPr>
          <w:rFonts w:eastAsiaTheme="minorEastAsia"/>
          <w:bCs/>
          <w:color w:val="000000" w:themeColor="text1"/>
          <w:kern w:val="24"/>
        </w:rPr>
      </w:pPr>
    </w:p>
    <w:p w:rsidR="00BD5452" w:rsidRDefault="00BD5452" w:rsidP="00A565C5">
      <w:pPr>
        <w:pStyle w:val="af3"/>
        <w:spacing w:before="0" w:beforeAutospacing="0" w:after="0" w:afterAutospacing="0" w:line="276" w:lineRule="auto"/>
        <w:ind w:firstLine="708"/>
        <w:jc w:val="both"/>
        <w:textAlignment w:val="baseline"/>
        <w:rPr>
          <w:rFonts w:eastAsiaTheme="minorEastAsia"/>
          <w:color w:val="000000" w:themeColor="text1"/>
          <w:kern w:val="24"/>
          <w:sz w:val="28"/>
          <w:szCs w:val="28"/>
        </w:rPr>
      </w:pPr>
      <w:r w:rsidRPr="00BD5452">
        <w:rPr>
          <w:rFonts w:eastAsiaTheme="minorEastAsia"/>
          <w:color w:val="000000" w:themeColor="text1"/>
          <w:kern w:val="24"/>
          <w:sz w:val="28"/>
          <w:szCs w:val="28"/>
        </w:rPr>
        <w:t>Преимущество такой модели заключается в то</w:t>
      </w:r>
      <w:r w:rsidR="00214E07">
        <w:rPr>
          <w:rFonts w:eastAsiaTheme="minorEastAsia"/>
          <w:color w:val="000000" w:themeColor="text1"/>
          <w:kern w:val="24"/>
          <w:sz w:val="28"/>
          <w:szCs w:val="28"/>
        </w:rPr>
        <w:t>м, что межэтапные коррект</w:t>
      </w:r>
      <w:r w:rsidR="00214E07">
        <w:rPr>
          <w:rFonts w:eastAsiaTheme="minorEastAsia"/>
          <w:color w:val="000000" w:themeColor="text1"/>
          <w:kern w:val="24"/>
          <w:sz w:val="28"/>
          <w:szCs w:val="28"/>
        </w:rPr>
        <w:t>и</w:t>
      </w:r>
      <w:r w:rsidR="00214E07">
        <w:rPr>
          <w:rFonts w:eastAsiaTheme="minorEastAsia"/>
          <w:color w:val="000000" w:themeColor="text1"/>
          <w:kern w:val="24"/>
          <w:sz w:val="28"/>
          <w:szCs w:val="28"/>
        </w:rPr>
        <w:t xml:space="preserve">ровки </w:t>
      </w:r>
      <w:r w:rsidRPr="00BD5452">
        <w:rPr>
          <w:rFonts w:eastAsiaTheme="minorEastAsia"/>
          <w:color w:val="000000" w:themeColor="text1"/>
          <w:kern w:val="24"/>
          <w:sz w:val="28"/>
          <w:szCs w:val="28"/>
        </w:rPr>
        <w:t xml:space="preserve">обеспечивают большую гибкость и меньшую трудоемкость по сравнению с каскадной моделью. Однако время жизни каждого из этапов может растянуться на весь период создания системы. </w:t>
      </w:r>
    </w:p>
    <w:p w:rsidR="006F3F47" w:rsidRDefault="006F3F47" w:rsidP="00A565C5">
      <w:pPr>
        <w:spacing w:line="276" w:lineRule="auto"/>
        <w:contextualSpacing/>
        <w:jc w:val="both"/>
        <w:textAlignment w:val="baseline"/>
        <w:rPr>
          <w:rFonts w:eastAsiaTheme="minorEastAsia"/>
          <w:color w:val="000000" w:themeColor="text1"/>
          <w:kern w:val="24"/>
        </w:rPr>
      </w:pPr>
      <w:r w:rsidRPr="006F3F47">
        <w:rPr>
          <w:rFonts w:eastAsiaTheme="minorEastAsia"/>
          <w:color w:val="000000" w:themeColor="text1"/>
          <w:kern w:val="24"/>
        </w:rPr>
        <w:lastRenderedPageBreak/>
        <w:t xml:space="preserve">3. </w:t>
      </w:r>
      <w:r w:rsidRPr="006F3F47">
        <w:rPr>
          <w:rFonts w:eastAsiaTheme="minorEastAsia"/>
          <w:b/>
          <w:bCs/>
          <w:color w:val="000000" w:themeColor="text1"/>
          <w:kern w:val="24"/>
        </w:rPr>
        <w:t>Спиральная модель</w:t>
      </w:r>
      <w:r w:rsidRPr="006F3F47">
        <w:rPr>
          <w:rFonts w:eastAsiaTheme="minorEastAsia"/>
          <w:color w:val="000000" w:themeColor="text1"/>
          <w:kern w:val="24"/>
        </w:rPr>
        <w:t xml:space="preserve"> - делает упор на начальные этапы жизненного цикла: ан</w:t>
      </w:r>
      <w:r w:rsidRPr="006F3F47">
        <w:rPr>
          <w:rFonts w:eastAsiaTheme="minorEastAsia"/>
          <w:color w:val="000000" w:themeColor="text1"/>
          <w:kern w:val="24"/>
        </w:rPr>
        <w:t>а</w:t>
      </w:r>
      <w:r w:rsidRPr="006F3F47">
        <w:rPr>
          <w:rFonts w:eastAsiaTheme="minorEastAsia"/>
          <w:color w:val="000000" w:themeColor="text1"/>
          <w:kern w:val="24"/>
        </w:rPr>
        <w:t xml:space="preserve">лиз, предварительное и детальное проектирование. </w:t>
      </w:r>
    </w:p>
    <w:p w:rsidR="006F3F47" w:rsidRPr="006F3F47" w:rsidRDefault="006F3F47" w:rsidP="00A565C5">
      <w:pPr>
        <w:spacing w:line="276" w:lineRule="auto"/>
        <w:contextualSpacing/>
        <w:jc w:val="both"/>
        <w:textAlignment w:val="baseline"/>
        <w:rPr>
          <w:color w:val="0BD0D9"/>
        </w:rPr>
      </w:pPr>
    </w:p>
    <w:p w:rsidR="006F3F47" w:rsidRDefault="006F3F47" w:rsidP="00A565C5">
      <w:pPr>
        <w:tabs>
          <w:tab w:val="left" w:pos="3120"/>
        </w:tabs>
        <w:spacing w:line="276" w:lineRule="auto"/>
        <w:ind w:left="1871"/>
        <w:jc w:val="both"/>
      </w:pPr>
      <w:r>
        <w:rPr>
          <w:noProof/>
        </w:rPr>
        <w:drawing>
          <wp:inline distT="0" distB="0" distL="0" distR="0">
            <wp:extent cx="3873355" cy="2295525"/>
            <wp:effectExtent l="0" t="0" r="0" b="0"/>
            <wp:docPr id="120835" name="Picture 4" descr="image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35" name="Picture 4" descr="image338"/>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5827" cy="2296990"/>
                    </a:xfrm>
                    <a:prstGeom prst="rect">
                      <a:avLst/>
                    </a:prstGeom>
                    <a:noFill/>
                    <a:ln>
                      <a:noFill/>
                    </a:ln>
                    <a:extLst/>
                  </pic:spPr>
                </pic:pic>
              </a:graphicData>
            </a:graphic>
          </wp:inline>
        </w:drawing>
      </w:r>
    </w:p>
    <w:p w:rsidR="006F3F47" w:rsidRPr="006F3F47" w:rsidRDefault="006F3F47" w:rsidP="00A565C5">
      <w:pPr>
        <w:spacing w:line="276" w:lineRule="auto"/>
        <w:jc w:val="both"/>
      </w:pPr>
      <w:r>
        <w:t>Рис.</w:t>
      </w:r>
      <w:r w:rsidR="00214E07">
        <w:t>5.</w:t>
      </w:r>
      <w:r>
        <w:t>3 – Спиральная модель ЖЦ ИС</w:t>
      </w:r>
    </w:p>
    <w:p w:rsidR="006F3F47" w:rsidRPr="006F3F47" w:rsidRDefault="006F3F47" w:rsidP="00A565C5">
      <w:pPr>
        <w:spacing w:line="276" w:lineRule="auto"/>
        <w:jc w:val="both"/>
      </w:pPr>
    </w:p>
    <w:p w:rsidR="00055444" w:rsidRDefault="006F3F47" w:rsidP="00A565C5">
      <w:pPr>
        <w:pStyle w:val="af3"/>
        <w:spacing w:before="0" w:beforeAutospacing="0" w:after="0" w:afterAutospacing="0" w:line="276" w:lineRule="auto"/>
        <w:ind w:firstLine="708"/>
        <w:jc w:val="both"/>
        <w:textAlignment w:val="baseline"/>
        <w:rPr>
          <w:rFonts w:eastAsiaTheme="minorEastAsia"/>
          <w:color w:val="000000" w:themeColor="text1"/>
          <w:kern w:val="24"/>
          <w:sz w:val="28"/>
          <w:szCs w:val="28"/>
        </w:rPr>
      </w:pPr>
      <w:r w:rsidRPr="006F3F47">
        <w:rPr>
          <w:rFonts w:eastAsiaTheme="minorEastAsia"/>
          <w:color w:val="000000" w:themeColor="text1"/>
          <w:kern w:val="24"/>
          <w:sz w:val="28"/>
          <w:szCs w:val="28"/>
        </w:rPr>
        <w:t>Каждый виток спирали соответствует поэтапно</w:t>
      </w:r>
      <w:r w:rsidR="00055444">
        <w:rPr>
          <w:rFonts w:eastAsiaTheme="minorEastAsia"/>
          <w:color w:val="000000" w:themeColor="text1"/>
          <w:kern w:val="24"/>
          <w:sz w:val="28"/>
          <w:szCs w:val="28"/>
        </w:rPr>
        <w:t>й модели создания фрагме</w:t>
      </w:r>
      <w:r w:rsidR="00055444">
        <w:rPr>
          <w:rFonts w:eastAsiaTheme="minorEastAsia"/>
          <w:color w:val="000000" w:themeColor="text1"/>
          <w:kern w:val="24"/>
          <w:sz w:val="28"/>
          <w:szCs w:val="28"/>
        </w:rPr>
        <w:t>н</w:t>
      </w:r>
      <w:r w:rsidR="00055444">
        <w:rPr>
          <w:rFonts w:eastAsiaTheme="minorEastAsia"/>
          <w:color w:val="000000" w:themeColor="text1"/>
          <w:kern w:val="24"/>
          <w:sz w:val="28"/>
          <w:szCs w:val="28"/>
        </w:rPr>
        <w:t xml:space="preserve">та или </w:t>
      </w:r>
      <w:r w:rsidRPr="00055444">
        <w:rPr>
          <w:rFonts w:eastAsiaTheme="minorEastAsia"/>
          <w:b/>
          <w:color w:val="000000" w:themeColor="text1"/>
          <w:kern w:val="24"/>
          <w:sz w:val="28"/>
          <w:szCs w:val="28"/>
        </w:rPr>
        <w:t>версии</w:t>
      </w:r>
      <w:r w:rsidRPr="006F3F47">
        <w:rPr>
          <w:rFonts w:eastAsiaTheme="minorEastAsia"/>
          <w:color w:val="000000" w:themeColor="text1"/>
          <w:kern w:val="24"/>
          <w:sz w:val="28"/>
          <w:szCs w:val="28"/>
        </w:rPr>
        <w:t xml:space="preserve"> системы, на нем уточняются цели и характеристики проекта, опр</w:t>
      </w:r>
      <w:r w:rsidRPr="006F3F47">
        <w:rPr>
          <w:rFonts w:eastAsiaTheme="minorEastAsia"/>
          <w:color w:val="000000" w:themeColor="text1"/>
          <w:kern w:val="24"/>
          <w:sz w:val="28"/>
          <w:szCs w:val="28"/>
        </w:rPr>
        <w:t>е</w:t>
      </w:r>
      <w:r w:rsidRPr="006F3F47">
        <w:rPr>
          <w:rFonts w:eastAsiaTheme="minorEastAsia"/>
          <w:color w:val="000000" w:themeColor="text1"/>
          <w:kern w:val="24"/>
          <w:sz w:val="28"/>
          <w:szCs w:val="28"/>
        </w:rPr>
        <w:t xml:space="preserve">деляется его качество, планируются работы следующего витка спирали. </w:t>
      </w:r>
    </w:p>
    <w:p w:rsidR="00BD5452" w:rsidRPr="00055444" w:rsidRDefault="00FD32B6" w:rsidP="00A565C5">
      <w:pPr>
        <w:pStyle w:val="af3"/>
        <w:spacing w:before="0" w:beforeAutospacing="0" w:after="0" w:afterAutospacing="0" w:line="276" w:lineRule="auto"/>
        <w:ind w:firstLine="708"/>
        <w:jc w:val="both"/>
        <w:textAlignment w:val="baseline"/>
        <w:rPr>
          <w:rFonts w:eastAsiaTheme="minorEastAsia"/>
          <w:color w:val="000000" w:themeColor="text1"/>
          <w:kern w:val="24"/>
          <w:sz w:val="28"/>
          <w:szCs w:val="28"/>
        </w:rPr>
      </w:pPr>
      <w:r w:rsidRPr="00055444">
        <w:rPr>
          <w:rFonts w:eastAsiaTheme="minorEastAsia"/>
          <w:color w:val="000000" w:themeColor="text1"/>
          <w:kern w:val="24"/>
          <w:sz w:val="28"/>
          <w:szCs w:val="28"/>
        </w:rPr>
        <w:t>Нерешенные вопросы и ошибки, допущенные на этапах анализа и проект</w:t>
      </w:r>
      <w:r w:rsidRPr="00055444">
        <w:rPr>
          <w:rFonts w:eastAsiaTheme="minorEastAsia"/>
          <w:color w:val="000000" w:themeColor="text1"/>
          <w:kern w:val="24"/>
          <w:sz w:val="28"/>
          <w:szCs w:val="28"/>
        </w:rPr>
        <w:t>и</w:t>
      </w:r>
      <w:r w:rsidRPr="00055444">
        <w:rPr>
          <w:rFonts w:eastAsiaTheme="minorEastAsia"/>
          <w:color w:val="000000" w:themeColor="text1"/>
          <w:kern w:val="24"/>
          <w:sz w:val="28"/>
          <w:szCs w:val="28"/>
        </w:rPr>
        <w:t>рования ИС</w:t>
      </w:r>
      <w:r w:rsidR="005F147A">
        <w:rPr>
          <w:rFonts w:eastAsiaTheme="minorEastAsia"/>
          <w:color w:val="000000" w:themeColor="text1"/>
          <w:kern w:val="24"/>
          <w:sz w:val="28"/>
          <w:szCs w:val="28"/>
        </w:rPr>
        <w:t>,</w:t>
      </w:r>
      <w:r w:rsidRPr="00055444">
        <w:rPr>
          <w:rFonts w:eastAsiaTheme="minorEastAsia"/>
          <w:color w:val="000000" w:themeColor="text1"/>
          <w:kern w:val="24"/>
          <w:sz w:val="28"/>
          <w:szCs w:val="28"/>
        </w:rPr>
        <w:t xml:space="preserve"> порождают на последующих этапах трудные, часто неразрешимые проблемы и, в конечном счете, </w:t>
      </w:r>
      <w:r w:rsidR="00055444">
        <w:rPr>
          <w:rFonts w:eastAsiaTheme="minorEastAsia"/>
          <w:color w:val="000000" w:themeColor="text1"/>
          <w:kern w:val="24"/>
          <w:sz w:val="28"/>
          <w:szCs w:val="28"/>
        </w:rPr>
        <w:t xml:space="preserve">могут </w:t>
      </w:r>
      <w:r w:rsidRPr="00055444">
        <w:rPr>
          <w:rFonts w:eastAsiaTheme="minorEastAsia"/>
          <w:color w:val="000000" w:themeColor="text1"/>
          <w:kern w:val="24"/>
          <w:sz w:val="28"/>
          <w:szCs w:val="28"/>
        </w:rPr>
        <w:t>прив</w:t>
      </w:r>
      <w:r w:rsidR="00055444">
        <w:rPr>
          <w:rFonts w:eastAsiaTheme="minorEastAsia"/>
          <w:color w:val="000000" w:themeColor="text1"/>
          <w:kern w:val="24"/>
          <w:sz w:val="28"/>
          <w:szCs w:val="28"/>
        </w:rPr>
        <w:t>ести</w:t>
      </w:r>
      <w:r w:rsidRPr="00055444">
        <w:rPr>
          <w:rFonts w:eastAsiaTheme="minorEastAsia"/>
          <w:color w:val="000000" w:themeColor="text1"/>
          <w:kern w:val="24"/>
          <w:sz w:val="28"/>
          <w:szCs w:val="28"/>
        </w:rPr>
        <w:t xml:space="preserve"> к неуспеху всего проекта.</w:t>
      </w:r>
    </w:p>
    <w:p w:rsidR="00FD32B6" w:rsidRPr="005218BF" w:rsidRDefault="00FD32B6" w:rsidP="00A565C5">
      <w:pPr>
        <w:pStyle w:val="af3"/>
        <w:spacing w:before="0" w:beforeAutospacing="0" w:after="0" w:afterAutospacing="0" w:line="276" w:lineRule="auto"/>
        <w:ind w:firstLine="708"/>
        <w:jc w:val="both"/>
        <w:textAlignment w:val="baseline"/>
        <w:rPr>
          <w:sz w:val="28"/>
          <w:szCs w:val="28"/>
        </w:rPr>
      </w:pPr>
      <w:r w:rsidRPr="00FD32B6">
        <w:rPr>
          <w:rFonts w:eastAsiaTheme="minorEastAsia"/>
          <w:color w:val="000000" w:themeColor="text1"/>
          <w:kern w:val="24"/>
          <w:sz w:val="28"/>
          <w:szCs w:val="28"/>
        </w:rPr>
        <w:t>Главная особенность современной индустрии заказных ИС состоит в ко</w:t>
      </w:r>
      <w:r w:rsidRPr="00FD32B6">
        <w:rPr>
          <w:rFonts w:eastAsiaTheme="minorEastAsia"/>
          <w:color w:val="000000" w:themeColor="text1"/>
          <w:kern w:val="24"/>
          <w:sz w:val="28"/>
          <w:szCs w:val="28"/>
        </w:rPr>
        <w:t>н</w:t>
      </w:r>
      <w:r w:rsidRPr="00FD32B6">
        <w:rPr>
          <w:rFonts w:eastAsiaTheme="minorEastAsia"/>
          <w:color w:val="000000" w:themeColor="text1"/>
          <w:kern w:val="24"/>
          <w:sz w:val="28"/>
          <w:szCs w:val="28"/>
        </w:rPr>
        <w:t xml:space="preserve">центрации усилий на двух начальных этапах ее жизненного цикла - </w:t>
      </w:r>
      <w:r w:rsidRPr="00FD32B6">
        <w:rPr>
          <w:rFonts w:eastAsiaTheme="minorEastAsia"/>
          <w:b/>
          <w:bCs/>
          <w:color w:val="000000" w:themeColor="text1"/>
          <w:kern w:val="24"/>
          <w:sz w:val="28"/>
          <w:szCs w:val="28"/>
        </w:rPr>
        <w:t>анализе</w:t>
      </w:r>
      <w:r w:rsidRPr="00FD32B6">
        <w:rPr>
          <w:rFonts w:eastAsiaTheme="minorEastAsia"/>
          <w:color w:val="000000" w:themeColor="text1"/>
          <w:kern w:val="24"/>
          <w:sz w:val="28"/>
          <w:szCs w:val="28"/>
        </w:rPr>
        <w:t xml:space="preserve"> и </w:t>
      </w:r>
      <w:r w:rsidRPr="00FD32B6">
        <w:rPr>
          <w:rFonts w:eastAsiaTheme="minorEastAsia"/>
          <w:b/>
          <w:bCs/>
          <w:color w:val="000000" w:themeColor="text1"/>
          <w:kern w:val="24"/>
          <w:sz w:val="28"/>
          <w:szCs w:val="28"/>
        </w:rPr>
        <w:t>проектировании</w:t>
      </w:r>
      <w:r w:rsidRPr="00FD32B6">
        <w:rPr>
          <w:rFonts w:eastAsiaTheme="minorEastAsia"/>
          <w:color w:val="000000" w:themeColor="text1"/>
          <w:kern w:val="24"/>
          <w:sz w:val="28"/>
          <w:szCs w:val="28"/>
        </w:rPr>
        <w:t>, при относительно невысокой сложности и трудозатратах на п</w:t>
      </w:r>
      <w:r w:rsidRPr="00FD32B6">
        <w:rPr>
          <w:rFonts w:eastAsiaTheme="minorEastAsia"/>
          <w:color w:val="000000" w:themeColor="text1"/>
          <w:kern w:val="24"/>
          <w:sz w:val="28"/>
          <w:szCs w:val="28"/>
        </w:rPr>
        <w:t>о</w:t>
      </w:r>
      <w:r w:rsidRPr="00FD32B6">
        <w:rPr>
          <w:rFonts w:eastAsiaTheme="minorEastAsia"/>
          <w:color w:val="000000" w:themeColor="text1"/>
          <w:kern w:val="24"/>
          <w:sz w:val="28"/>
          <w:szCs w:val="28"/>
        </w:rPr>
        <w:t xml:space="preserve">следующих этапах. </w:t>
      </w:r>
      <w:r w:rsidR="0043055D" w:rsidRPr="005218BF">
        <w:rPr>
          <w:rFonts w:eastAsiaTheme="minorEastAsia"/>
          <w:color w:val="000000" w:themeColor="text1"/>
          <w:kern w:val="24"/>
          <w:sz w:val="28"/>
          <w:szCs w:val="28"/>
        </w:rPr>
        <w:t>[4]</w:t>
      </w:r>
    </w:p>
    <w:p w:rsidR="00C56F06" w:rsidRDefault="00214E07" w:rsidP="00A565C5">
      <w:pPr>
        <w:tabs>
          <w:tab w:val="left" w:pos="1725"/>
        </w:tabs>
        <w:spacing w:line="276" w:lineRule="auto"/>
        <w:jc w:val="center"/>
        <w:rPr>
          <w:rFonts w:eastAsiaTheme="majorEastAsia"/>
          <w:b/>
          <w:bCs/>
          <w:kern w:val="24"/>
        </w:rPr>
      </w:pPr>
      <w:r>
        <w:rPr>
          <w:rFonts w:eastAsiaTheme="majorEastAsia"/>
          <w:b/>
          <w:bCs/>
          <w:kern w:val="24"/>
        </w:rPr>
        <w:t xml:space="preserve">6. </w:t>
      </w:r>
      <w:r w:rsidR="00C56F06" w:rsidRPr="00C56F06">
        <w:rPr>
          <w:rFonts w:eastAsiaTheme="majorEastAsia"/>
          <w:b/>
          <w:bCs/>
          <w:kern w:val="24"/>
        </w:rPr>
        <w:t>Структурный анализ</w:t>
      </w:r>
    </w:p>
    <w:p w:rsidR="003913CF" w:rsidRPr="00C56F06" w:rsidRDefault="003913CF" w:rsidP="00A565C5">
      <w:pPr>
        <w:tabs>
          <w:tab w:val="left" w:pos="1725"/>
        </w:tabs>
        <w:spacing w:line="276" w:lineRule="auto"/>
        <w:jc w:val="center"/>
        <w:rPr>
          <w:rFonts w:eastAsiaTheme="majorEastAsia"/>
          <w:b/>
          <w:bCs/>
          <w:kern w:val="24"/>
        </w:rPr>
      </w:pPr>
      <w:r>
        <w:rPr>
          <w:rFonts w:eastAsiaTheme="majorEastAsia"/>
          <w:b/>
          <w:bCs/>
          <w:kern w:val="24"/>
        </w:rPr>
        <w:t xml:space="preserve">6.1 </w:t>
      </w:r>
      <w:r w:rsidR="00835D20">
        <w:rPr>
          <w:rFonts w:eastAsiaTheme="majorEastAsia"/>
          <w:b/>
          <w:bCs/>
          <w:kern w:val="24"/>
        </w:rPr>
        <w:t>Цель и о</w:t>
      </w:r>
      <w:r>
        <w:rPr>
          <w:rFonts w:eastAsiaTheme="majorEastAsia"/>
          <w:b/>
          <w:bCs/>
          <w:kern w:val="24"/>
        </w:rPr>
        <w:t>сновные стадии структурного анализа</w:t>
      </w:r>
    </w:p>
    <w:p w:rsidR="00C56F06" w:rsidRPr="00C56F06" w:rsidRDefault="00C56F06" w:rsidP="00A565C5">
      <w:pPr>
        <w:spacing w:before="125" w:line="276" w:lineRule="auto"/>
        <w:ind w:left="-57" w:firstLine="489"/>
        <w:jc w:val="both"/>
        <w:textAlignment w:val="baseline"/>
      </w:pPr>
      <w:r w:rsidRPr="00C56F06">
        <w:rPr>
          <w:rFonts w:eastAsiaTheme="minorEastAsia"/>
          <w:color w:val="000000" w:themeColor="text1"/>
          <w:kern w:val="24"/>
        </w:rPr>
        <w:t>Целью анализа является преобразование общих, расплывчатых знаний об и</w:t>
      </w:r>
      <w:r w:rsidRPr="00C56F06">
        <w:rPr>
          <w:rFonts w:eastAsiaTheme="minorEastAsia"/>
          <w:color w:val="000000" w:themeColor="text1"/>
          <w:kern w:val="24"/>
        </w:rPr>
        <w:t>с</w:t>
      </w:r>
      <w:r w:rsidRPr="00C56F06">
        <w:rPr>
          <w:rFonts w:eastAsiaTheme="minorEastAsia"/>
          <w:color w:val="000000" w:themeColor="text1"/>
          <w:kern w:val="24"/>
        </w:rPr>
        <w:t xml:space="preserve">ходной предметной области в точные определения и спецификации, а также </w:t>
      </w:r>
      <w:r w:rsidR="00214E07">
        <w:rPr>
          <w:rFonts w:eastAsiaTheme="minorEastAsia"/>
          <w:color w:val="000000" w:themeColor="text1"/>
          <w:kern w:val="24"/>
        </w:rPr>
        <w:t>созд</w:t>
      </w:r>
      <w:r w:rsidR="00214E07">
        <w:rPr>
          <w:rFonts w:eastAsiaTheme="minorEastAsia"/>
          <w:color w:val="000000" w:themeColor="text1"/>
          <w:kern w:val="24"/>
        </w:rPr>
        <w:t>а</w:t>
      </w:r>
      <w:r w:rsidR="00214E07">
        <w:rPr>
          <w:rFonts w:eastAsiaTheme="minorEastAsia"/>
          <w:color w:val="000000" w:themeColor="text1"/>
          <w:kern w:val="24"/>
        </w:rPr>
        <w:t>ние</w:t>
      </w:r>
      <w:r w:rsidRPr="00C56F06">
        <w:rPr>
          <w:rFonts w:eastAsiaTheme="minorEastAsia"/>
          <w:color w:val="000000" w:themeColor="text1"/>
          <w:kern w:val="24"/>
        </w:rPr>
        <w:t xml:space="preserve"> функционального описания системы. </w:t>
      </w:r>
    </w:p>
    <w:p w:rsidR="00C56F06" w:rsidRPr="00C56F06" w:rsidRDefault="00C56F06" w:rsidP="00A565C5">
      <w:pPr>
        <w:spacing w:before="125" w:line="276" w:lineRule="auto"/>
        <w:ind w:left="432" w:hanging="432"/>
        <w:jc w:val="both"/>
        <w:textAlignment w:val="baseline"/>
      </w:pPr>
      <w:r w:rsidRPr="00C56F06">
        <w:rPr>
          <w:rFonts w:eastAsiaTheme="minorEastAsia"/>
          <w:color w:val="000000" w:themeColor="text1"/>
          <w:kern w:val="24"/>
        </w:rPr>
        <w:t>На этом этапе специфицируются:</w:t>
      </w:r>
    </w:p>
    <w:p w:rsidR="00C56F06" w:rsidRPr="00C56F06" w:rsidRDefault="00C56F06" w:rsidP="00A565C5">
      <w:pPr>
        <w:numPr>
          <w:ilvl w:val="0"/>
          <w:numId w:val="2"/>
        </w:numPr>
        <w:spacing w:line="276" w:lineRule="auto"/>
        <w:ind w:left="1152"/>
        <w:contextualSpacing/>
        <w:jc w:val="both"/>
        <w:textAlignment w:val="baseline"/>
        <w:rPr>
          <w:color w:val="0BD0D9"/>
        </w:rPr>
      </w:pPr>
      <w:r w:rsidRPr="00C56F06">
        <w:rPr>
          <w:rFonts w:eastAsiaTheme="minorEastAsia"/>
          <w:color w:val="000000" w:themeColor="text1"/>
          <w:kern w:val="24"/>
        </w:rPr>
        <w:t xml:space="preserve">внешние условия работы системы; </w:t>
      </w:r>
    </w:p>
    <w:p w:rsidR="00C56F06" w:rsidRPr="00C56F06" w:rsidRDefault="00C56F06" w:rsidP="00A565C5">
      <w:pPr>
        <w:numPr>
          <w:ilvl w:val="0"/>
          <w:numId w:val="2"/>
        </w:numPr>
        <w:spacing w:line="276" w:lineRule="auto"/>
        <w:ind w:left="1152"/>
        <w:contextualSpacing/>
        <w:jc w:val="both"/>
        <w:textAlignment w:val="baseline"/>
        <w:rPr>
          <w:color w:val="0BD0D9"/>
        </w:rPr>
      </w:pPr>
      <w:r w:rsidRPr="00C56F06">
        <w:rPr>
          <w:rFonts w:eastAsiaTheme="minorEastAsia"/>
          <w:color w:val="000000" w:themeColor="text1"/>
          <w:kern w:val="24"/>
        </w:rPr>
        <w:t xml:space="preserve">функциональная структура системы; </w:t>
      </w:r>
    </w:p>
    <w:p w:rsidR="00C56F06" w:rsidRPr="00C56F06" w:rsidRDefault="00C56F06" w:rsidP="00A565C5">
      <w:pPr>
        <w:numPr>
          <w:ilvl w:val="0"/>
          <w:numId w:val="2"/>
        </w:numPr>
        <w:spacing w:line="276" w:lineRule="auto"/>
        <w:ind w:left="1152"/>
        <w:contextualSpacing/>
        <w:jc w:val="both"/>
        <w:textAlignment w:val="baseline"/>
        <w:rPr>
          <w:color w:val="0BD0D9"/>
        </w:rPr>
      </w:pPr>
      <w:r w:rsidRPr="00C56F06">
        <w:rPr>
          <w:rFonts w:eastAsiaTheme="minorEastAsia"/>
          <w:color w:val="000000" w:themeColor="text1"/>
          <w:kern w:val="24"/>
        </w:rPr>
        <w:t xml:space="preserve">распределение функций между человеком и системой; </w:t>
      </w:r>
    </w:p>
    <w:p w:rsidR="00C56F06" w:rsidRPr="00C56F06" w:rsidRDefault="00C56F06" w:rsidP="00A565C5">
      <w:pPr>
        <w:numPr>
          <w:ilvl w:val="0"/>
          <w:numId w:val="2"/>
        </w:numPr>
        <w:spacing w:line="276" w:lineRule="auto"/>
        <w:ind w:left="1152"/>
        <w:contextualSpacing/>
        <w:jc w:val="both"/>
        <w:textAlignment w:val="baseline"/>
        <w:rPr>
          <w:color w:val="0BD0D9"/>
        </w:rPr>
      </w:pPr>
      <w:r w:rsidRPr="00C56F06">
        <w:rPr>
          <w:rFonts w:eastAsiaTheme="minorEastAsia"/>
          <w:color w:val="000000" w:themeColor="text1"/>
          <w:kern w:val="24"/>
        </w:rPr>
        <w:t>требования к техническим, информационным и программным комп</w:t>
      </w:r>
      <w:r w:rsidRPr="00C56F06">
        <w:rPr>
          <w:rFonts w:eastAsiaTheme="minorEastAsia"/>
          <w:color w:val="000000" w:themeColor="text1"/>
          <w:kern w:val="24"/>
        </w:rPr>
        <w:t>о</w:t>
      </w:r>
      <w:r w:rsidRPr="00C56F06">
        <w:rPr>
          <w:rFonts w:eastAsiaTheme="minorEastAsia"/>
          <w:color w:val="000000" w:themeColor="text1"/>
          <w:kern w:val="24"/>
        </w:rPr>
        <w:t xml:space="preserve">нентам системы; </w:t>
      </w:r>
    </w:p>
    <w:p w:rsidR="00C56F06" w:rsidRPr="00C56F06" w:rsidRDefault="00C56F06" w:rsidP="00A565C5">
      <w:pPr>
        <w:numPr>
          <w:ilvl w:val="0"/>
          <w:numId w:val="2"/>
        </w:numPr>
        <w:spacing w:line="276" w:lineRule="auto"/>
        <w:ind w:left="1152"/>
        <w:contextualSpacing/>
        <w:jc w:val="both"/>
        <w:textAlignment w:val="baseline"/>
        <w:rPr>
          <w:color w:val="0BD0D9"/>
        </w:rPr>
      </w:pPr>
      <w:r w:rsidRPr="00C56F06">
        <w:rPr>
          <w:rFonts w:eastAsiaTheme="minorEastAsia"/>
          <w:color w:val="000000" w:themeColor="text1"/>
          <w:kern w:val="24"/>
        </w:rPr>
        <w:t xml:space="preserve">условия эксплуатации. </w:t>
      </w:r>
    </w:p>
    <w:p w:rsidR="00C56F06" w:rsidRPr="00214E07" w:rsidRDefault="00BF4CC0" w:rsidP="00A565C5">
      <w:pPr>
        <w:tabs>
          <w:tab w:val="left" w:pos="1725"/>
        </w:tabs>
        <w:spacing w:line="276" w:lineRule="auto"/>
        <w:jc w:val="both"/>
      </w:pPr>
      <w:r w:rsidRPr="00BF4CC0">
        <w:lastRenderedPageBreak/>
        <w:t>Разработка перечисленных выше спецификаций при создании ИС, предназначе</w:t>
      </w:r>
      <w:r w:rsidRPr="00BF4CC0">
        <w:t>н</w:t>
      </w:r>
      <w:r w:rsidRPr="00BF4CC0">
        <w:t>ной для автоматизации управленческих процессов, в общем случае, проходит ч</w:t>
      </w:r>
      <w:r w:rsidRPr="00BF4CC0">
        <w:t>е</w:t>
      </w:r>
      <w:r w:rsidRPr="00BF4CC0">
        <w:t xml:space="preserve">тыре </w:t>
      </w:r>
      <w:r w:rsidR="00EC33EE">
        <w:t>шаг</w:t>
      </w:r>
      <w:r w:rsidR="0077612E">
        <w:t>а.</w:t>
      </w:r>
    </w:p>
    <w:p w:rsidR="00BF4CC0" w:rsidRDefault="00BF4CC0" w:rsidP="00A565C5">
      <w:pPr>
        <w:tabs>
          <w:tab w:val="left" w:pos="1725"/>
        </w:tabs>
        <w:spacing w:line="276" w:lineRule="auto"/>
        <w:jc w:val="both"/>
      </w:pPr>
      <w:r w:rsidRPr="00BF4CC0">
        <w:t>1</w:t>
      </w:r>
      <w:r w:rsidR="00EC33EE">
        <w:t>шаг</w:t>
      </w:r>
      <w:r w:rsidRPr="00BF4CC0">
        <w:t>. Структурный анализ начинается с исследования того, как организована си</w:t>
      </w:r>
      <w:r w:rsidRPr="00BF4CC0">
        <w:t>с</w:t>
      </w:r>
      <w:r w:rsidRPr="00BF4CC0">
        <w:t>тема управления предприятием</w:t>
      </w:r>
      <w:r w:rsidR="00214E07">
        <w:t xml:space="preserve"> сейчас</w:t>
      </w:r>
      <w:r w:rsidRPr="00BF4CC0">
        <w:t>, с обследования функциональной и и</w:t>
      </w:r>
      <w:r w:rsidRPr="00BF4CC0">
        <w:t>н</w:t>
      </w:r>
      <w:r w:rsidRPr="00BF4CC0">
        <w:t>формационной структуры системы управления</w:t>
      </w:r>
      <w:r w:rsidR="00214E07">
        <w:t xml:space="preserve"> в настоящее время</w:t>
      </w:r>
      <w:r w:rsidRPr="00BF4CC0">
        <w:t>. По результ</w:t>
      </w:r>
      <w:r w:rsidRPr="00BF4CC0">
        <w:t>а</w:t>
      </w:r>
      <w:r w:rsidRPr="00BF4CC0">
        <w:t>там обследования аналитик на первой стадии анализа строит обобщенную логич</w:t>
      </w:r>
      <w:r w:rsidRPr="00BF4CC0">
        <w:t>е</w:t>
      </w:r>
      <w:r w:rsidRPr="00BF4CC0">
        <w:t>скую модель исходной предметной области, отображающую ее функциональную структуру, особенности основной деятельности и информационное пространство, в котором эта деятельность осуществляется.</w:t>
      </w:r>
      <w:r w:rsidR="00DC64E2">
        <w:t xml:space="preserve"> То есть</w:t>
      </w:r>
      <w:r w:rsidRPr="00BF4CC0">
        <w:t xml:space="preserve">, аналитик строит </w:t>
      </w:r>
      <w:r w:rsidRPr="00517CDC">
        <w:t>модель</w:t>
      </w:r>
      <w:r w:rsidRPr="00DC64E2">
        <w:rPr>
          <w:b/>
        </w:rPr>
        <w:t xml:space="preserve"> "как есть</w:t>
      </w:r>
      <w:r w:rsidRPr="00BF4CC0">
        <w:t>".</w:t>
      </w:r>
      <w:r w:rsidR="00C25752">
        <w:t>Эта</w:t>
      </w:r>
      <w:r w:rsidR="00C25752" w:rsidRPr="00C25752">
        <w:t xml:space="preserve"> модель, отображающая деятельность системы управления пре</w:t>
      </w:r>
      <w:r w:rsidR="00C25752" w:rsidRPr="00C25752">
        <w:t>д</w:t>
      </w:r>
      <w:r w:rsidR="00C25752" w:rsidRPr="00C25752">
        <w:t>приятия и информационное пространство, в котором эта деятельность протекает, представляют собой "снимок" положения дел (функциональная структура, роли должностных лиц, взаимодействие подразделений, принятые технологии обр</w:t>
      </w:r>
      <w:r w:rsidR="00C25752" w:rsidRPr="00C25752">
        <w:t>а</w:t>
      </w:r>
      <w:r w:rsidR="00C25752" w:rsidRPr="00C25752">
        <w:t>ботки управленческой информации, автоматизированные и неавтоматизирова</w:t>
      </w:r>
      <w:r w:rsidR="00C25752" w:rsidRPr="00C25752">
        <w:t>н</w:t>
      </w:r>
      <w:r w:rsidR="00C25752" w:rsidRPr="00C25752">
        <w:t>ные процессы и т.д.) на момент обследования. Эта модель позволяет понять, что делает и как функционирует предприятие с позиций системного анализа, сформ</w:t>
      </w:r>
      <w:r w:rsidR="00C25752" w:rsidRPr="00C25752">
        <w:t>у</w:t>
      </w:r>
      <w:r w:rsidR="00C25752" w:rsidRPr="00C25752">
        <w:t>лировать предложения по улучшению ситуации.</w:t>
      </w:r>
    </w:p>
    <w:p w:rsidR="00952065" w:rsidRDefault="001464E2" w:rsidP="00A565C5">
      <w:pPr>
        <w:pStyle w:val="af3"/>
        <w:spacing w:before="0" w:beforeAutospacing="0" w:after="0" w:afterAutospacing="0" w:line="276" w:lineRule="auto"/>
        <w:jc w:val="both"/>
        <w:textAlignment w:val="baseline"/>
        <w:rPr>
          <w:rFonts w:eastAsiaTheme="minorEastAsia"/>
          <w:color w:val="000000" w:themeColor="text1"/>
          <w:kern w:val="24"/>
          <w:sz w:val="28"/>
          <w:szCs w:val="28"/>
        </w:rPr>
      </w:pPr>
      <w:r w:rsidRPr="001464E2">
        <w:rPr>
          <w:rFonts w:eastAsiaTheme="minorEastAsia"/>
          <w:color w:val="000000" w:themeColor="text1"/>
          <w:kern w:val="24"/>
          <w:sz w:val="28"/>
          <w:szCs w:val="28"/>
        </w:rPr>
        <w:t>2</w:t>
      </w:r>
      <w:r w:rsidR="00EC33EE">
        <w:rPr>
          <w:rFonts w:eastAsiaTheme="minorEastAsia"/>
          <w:color w:val="000000" w:themeColor="text1"/>
          <w:kern w:val="24"/>
          <w:sz w:val="28"/>
          <w:szCs w:val="28"/>
        </w:rPr>
        <w:t>шаг</w:t>
      </w:r>
      <w:r w:rsidRPr="001464E2">
        <w:rPr>
          <w:rFonts w:eastAsiaTheme="minorEastAsia"/>
          <w:color w:val="000000" w:themeColor="text1"/>
          <w:kern w:val="24"/>
          <w:sz w:val="28"/>
          <w:szCs w:val="28"/>
        </w:rPr>
        <w:t xml:space="preserve">. </w:t>
      </w:r>
      <w:r w:rsidR="0091049F">
        <w:rPr>
          <w:rFonts w:eastAsiaTheme="minorEastAsia"/>
          <w:color w:val="000000" w:themeColor="text1"/>
          <w:kern w:val="24"/>
          <w:sz w:val="28"/>
          <w:szCs w:val="28"/>
        </w:rPr>
        <w:t>К</w:t>
      </w:r>
      <w:r w:rsidR="00EC33EE">
        <w:rPr>
          <w:rFonts w:eastAsiaTheme="minorEastAsia"/>
          <w:color w:val="000000" w:themeColor="text1"/>
          <w:kern w:val="24"/>
          <w:sz w:val="28"/>
          <w:szCs w:val="28"/>
        </w:rPr>
        <w:t xml:space="preserve"> нему</w:t>
      </w:r>
      <w:r w:rsidRPr="001464E2">
        <w:rPr>
          <w:rFonts w:eastAsiaTheme="minorEastAsia"/>
          <w:color w:val="000000" w:themeColor="text1"/>
          <w:kern w:val="24"/>
          <w:sz w:val="28"/>
          <w:szCs w:val="28"/>
        </w:rPr>
        <w:t xml:space="preserve"> привлекаются </w:t>
      </w:r>
      <w:r w:rsidR="00DC64E2">
        <w:rPr>
          <w:rFonts w:eastAsiaTheme="minorEastAsia"/>
          <w:color w:val="000000" w:themeColor="text1"/>
          <w:kern w:val="24"/>
          <w:sz w:val="28"/>
          <w:szCs w:val="28"/>
        </w:rPr>
        <w:t xml:space="preserve">все </w:t>
      </w:r>
      <w:r w:rsidRPr="001464E2">
        <w:rPr>
          <w:rFonts w:eastAsiaTheme="minorEastAsia"/>
          <w:color w:val="000000" w:themeColor="text1"/>
          <w:kern w:val="24"/>
          <w:sz w:val="28"/>
          <w:szCs w:val="28"/>
        </w:rPr>
        <w:t>заинтересова</w:t>
      </w:r>
      <w:r w:rsidR="0091049F">
        <w:rPr>
          <w:rFonts w:eastAsiaTheme="minorEastAsia"/>
          <w:color w:val="000000" w:themeColor="text1"/>
          <w:kern w:val="24"/>
          <w:sz w:val="28"/>
          <w:szCs w:val="28"/>
        </w:rPr>
        <w:t>нные представители заказчика, а, возможно,</w:t>
      </w:r>
      <w:r w:rsidRPr="001464E2">
        <w:rPr>
          <w:rFonts w:eastAsiaTheme="minorEastAsia"/>
          <w:color w:val="000000" w:themeColor="text1"/>
          <w:kern w:val="24"/>
          <w:sz w:val="28"/>
          <w:szCs w:val="28"/>
        </w:rPr>
        <w:t xml:space="preserve"> и независимые эксперты</w:t>
      </w:r>
      <w:r w:rsidR="00EC33EE">
        <w:rPr>
          <w:rFonts w:eastAsiaTheme="minorEastAsia"/>
          <w:color w:val="000000" w:themeColor="text1"/>
          <w:kern w:val="24"/>
          <w:sz w:val="28"/>
          <w:szCs w:val="28"/>
        </w:rPr>
        <w:t xml:space="preserve">.Он </w:t>
      </w:r>
      <w:r w:rsidRPr="001464E2">
        <w:rPr>
          <w:rFonts w:eastAsiaTheme="minorEastAsia"/>
          <w:color w:val="000000" w:themeColor="text1"/>
          <w:kern w:val="24"/>
          <w:sz w:val="28"/>
          <w:szCs w:val="28"/>
        </w:rPr>
        <w:t>состоит в анализе модели "как есть", в</w:t>
      </w:r>
      <w:r w:rsidRPr="001464E2">
        <w:rPr>
          <w:rFonts w:eastAsiaTheme="minorEastAsia"/>
          <w:color w:val="000000" w:themeColor="text1"/>
          <w:kern w:val="24"/>
          <w:sz w:val="28"/>
          <w:szCs w:val="28"/>
        </w:rPr>
        <w:t>ы</w:t>
      </w:r>
      <w:r w:rsidRPr="001464E2">
        <w:rPr>
          <w:rFonts w:eastAsiaTheme="minorEastAsia"/>
          <w:color w:val="000000" w:themeColor="text1"/>
          <w:kern w:val="24"/>
          <w:sz w:val="28"/>
          <w:szCs w:val="28"/>
        </w:rPr>
        <w:t>явлении ее недостатков, определение путей совершенствования системы управл</w:t>
      </w:r>
      <w:r w:rsidRPr="001464E2">
        <w:rPr>
          <w:rFonts w:eastAsiaTheme="minorEastAsia"/>
          <w:color w:val="000000" w:themeColor="text1"/>
          <w:kern w:val="24"/>
          <w:sz w:val="28"/>
          <w:szCs w:val="28"/>
        </w:rPr>
        <w:t>е</w:t>
      </w:r>
      <w:r w:rsidRPr="001464E2">
        <w:rPr>
          <w:rFonts w:eastAsiaTheme="minorEastAsia"/>
          <w:color w:val="000000" w:themeColor="text1"/>
          <w:kern w:val="24"/>
          <w:sz w:val="28"/>
          <w:szCs w:val="28"/>
        </w:rPr>
        <w:t xml:space="preserve">ния на основе </w:t>
      </w:r>
      <w:r w:rsidR="00DC64E2">
        <w:rPr>
          <w:rFonts w:eastAsiaTheme="minorEastAsia"/>
          <w:color w:val="000000" w:themeColor="text1"/>
          <w:kern w:val="24"/>
          <w:sz w:val="28"/>
          <w:szCs w:val="28"/>
        </w:rPr>
        <w:t>выявленных недостатков, используя принятые</w:t>
      </w:r>
      <w:r w:rsidRPr="001464E2">
        <w:rPr>
          <w:rFonts w:eastAsiaTheme="minorEastAsia"/>
          <w:color w:val="000000" w:themeColor="text1"/>
          <w:kern w:val="24"/>
          <w:sz w:val="28"/>
          <w:szCs w:val="28"/>
        </w:rPr>
        <w:t xml:space="preserve"> критери</w:t>
      </w:r>
      <w:r w:rsidR="00DC64E2">
        <w:rPr>
          <w:rFonts w:eastAsiaTheme="minorEastAsia"/>
          <w:color w:val="000000" w:themeColor="text1"/>
          <w:kern w:val="24"/>
          <w:sz w:val="28"/>
          <w:szCs w:val="28"/>
        </w:rPr>
        <w:t>и</w:t>
      </w:r>
      <w:r w:rsidRPr="001464E2">
        <w:rPr>
          <w:rFonts w:eastAsiaTheme="minorEastAsia"/>
          <w:color w:val="000000" w:themeColor="text1"/>
          <w:kern w:val="24"/>
          <w:sz w:val="28"/>
          <w:szCs w:val="28"/>
        </w:rPr>
        <w:t xml:space="preserve"> качес</w:t>
      </w:r>
      <w:r w:rsidRPr="001464E2">
        <w:rPr>
          <w:rFonts w:eastAsiaTheme="minorEastAsia"/>
          <w:color w:val="000000" w:themeColor="text1"/>
          <w:kern w:val="24"/>
          <w:sz w:val="28"/>
          <w:szCs w:val="28"/>
        </w:rPr>
        <w:t>т</w:t>
      </w:r>
      <w:r w:rsidRPr="001464E2">
        <w:rPr>
          <w:rFonts w:eastAsiaTheme="minorEastAsia"/>
          <w:color w:val="000000" w:themeColor="text1"/>
          <w:kern w:val="24"/>
          <w:sz w:val="28"/>
          <w:szCs w:val="28"/>
        </w:rPr>
        <w:t>ва</w:t>
      </w:r>
      <w:r>
        <w:rPr>
          <w:rFonts w:eastAsiaTheme="minorEastAsia"/>
          <w:color w:val="000000" w:themeColor="text1"/>
          <w:kern w:val="24"/>
          <w:sz w:val="28"/>
          <w:szCs w:val="28"/>
        </w:rPr>
        <w:t>.</w:t>
      </w:r>
      <w:r w:rsidR="00461FCF" w:rsidRPr="00461FCF">
        <w:rPr>
          <w:rFonts w:eastAsiaTheme="minorEastAsia"/>
          <w:color w:val="000000" w:themeColor="text1"/>
          <w:kern w:val="24"/>
          <w:sz w:val="28"/>
          <w:szCs w:val="28"/>
        </w:rPr>
        <w:t>Формальный анализ этой модели позволяет выявить узкие места в управлении предприятием и сформулировать рекомендации по его улучшению (независимо от того, предполагается ли дальнейшая разработка автоматизированной системы или нет)</w:t>
      </w:r>
      <w:r w:rsidR="00952065">
        <w:rPr>
          <w:rFonts w:eastAsiaTheme="minorEastAsia"/>
          <w:color w:val="000000" w:themeColor="text1"/>
          <w:kern w:val="24"/>
          <w:sz w:val="28"/>
          <w:szCs w:val="28"/>
        </w:rPr>
        <w:t>,позволяет</w:t>
      </w:r>
      <w:r w:rsidR="00461FCF" w:rsidRPr="00952065">
        <w:rPr>
          <w:rFonts w:eastAsiaTheme="minorEastAsia"/>
          <w:color w:val="000000" w:themeColor="text1"/>
          <w:kern w:val="24"/>
          <w:sz w:val="28"/>
          <w:szCs w:val="28"/>
        </w:rPr>
        <w:t xml:space="preserve"> осуществлять предварительное моделирование перспективных н</w:t>
      </w:r>
      <w:r w:rsidR="00461FCF" w:rsidRPr="00952065">
        <w:rPr>
          <w:rFonts w:eastAsiaTheme="minorEastAsia"/>
          <w:color w:val="000000" w:themeColor="text1"/>
          <w:kern w:val="24"/>
          <w:sz w:val="28"/>
          <w:szCs w:val="28"/>
        </w:rPr>
        <w:t>а</w:t>
      </w:r>
      <w:r w:rsidR="00461FCF" w:rsidRPr="00952065">
        <w:rPr>
          <w:rFonts w:eastAsiaTheme="minorEastAsia"/>
          <w:color w:val="000000" w:themeColor="text1"/>
          <w:kern w:val="24"/>
          <w:sz w:val="28"/>
          <w:szCs w:val="28"/>
        </w:rPr>
        <w:t>правлений деятельности предприятия с целью выявления новых потоков данных, взаимодействующих</w:t>
      </w:r>
      <w:r w:rsidR="00461FCF" w:rsidRPr="00461FCF">
        <w:rPr>
          <w:rFonts w:eastAsiaTheme="minorEastAsia"/>
          <w:color w:val="000000" w:themeColor="text1"/>
          <w:kern w:val="24"/>
          <w:sz w:val="28"/>
          <w:szCs w:val="28"/>
        </w:rPr>
        <w:t xml:space="preserve"> процессов и структурных элементов. </w:t>
      </w:r>
    </w:p>
    <w:p w:rsidR="001464E2" w:rsidRPr="006F69C3" w:rsidRDefault="001464E2" w:rsidP="00A565C5">
      <w:pPr>
        <w:pStyle w:val="af3"/>
        <w:spacing w:before="0" w:beforeAutospacing="0" w:after="0" w:afterAutospacing="0" w:line="276" w:lineRule="auto"/>
        <w:jc w:val="both"/>
        <w:textAlignment w:val="baseline"/>
        <w:rPr>
          <w:sz w:val="28"/>
          <w:szCs w:val="28"/>
        </w:rPr>
      </w:pPr>
      <w:r w:rsidRPr="001464E2">
        <w:rPr>
          <w:rFonts w:eastAsiaTheme="minorEastAsia"/>
          <w:color w:val="000000" w:themeColor="text1"/>
          <w:kern w:val="24"/>
          <w:sz w:val="28"/>
          <w:szCs w:val="28"/>
        </w:rPr>
        <w:t>3</w:t>
      </w:r>
      <w:r w:rsidR="00EC33EE">
        <w:rPr>
          <w:rFonts w:eastAsiaTheme="minorEastAsia"/>
          <w:color w:val="000000" w:themeColor="text1"/>
          <w:kern w:val="24"/>
          <w:sz w:val="28"/>
          <w:szCs w:val="28"/>
        </w:rPr>
        <w:t xml:space="preserve"> шаг</w:t>
      </w:r>
      <w:r w:rsidRPr="001464E2">
        <w:rPr>
          <w:rFonts w:eastAsiaTheme="minorEastAsia"/>
          <w:color w:val="000000" w:themeColor="text1"/>
          <w:kern w:val="24"/>
          <w:sz w:val="28"/>
          <w:szCs w:val="28"/>
        </w:rPr>
        <w:t xml:space="preserve">. </w:t>
      </w:r>
      <w:r w:rsidR="00EC33EE">
        <w:rPr>
          <w:rFonts w:eastAsiaTheme="minorEastAsia"/>
          <w:color w:val="000000" w:themeColor="text1"/>
          <w:kern w:val="24"/>
          <w:sz w:val="28"/>
          <w:szCs w:val="28"/>
        </w:rPr>
        <w:t>Это</w:t>
      </w:r>
      <w:r w:rsidRPr="001464E2">
        <w:rPr>
          <w:rFonts w:eastAsiaTheme="minorEastAsia"/>
          <w:color w:val="000000" w:themeColor="text1"/>
          <w:kern w:val="24"/>
          <w:sz w:val="28"/>
          <w:szCs w:val="28"/>
        </w:rPr>
        <w:t xml:space="preserve"> создание усовершенствованной обобщенной логической модели, от</w:t>
      </w:r>
      <w:r w:rsidRPr="001464E2">
        <w:rPr>
          <w:rFonts w:eastAsiaTheme="minorEastAsia"/>
          <w:color w:val="000000" w:themeColor="text1"/>
          <w:kern w:val="24"/>
          <w:sz w:val="28"/>
          <w:szCs w:val="28"/>
        </w:rPr>
        <w:t>о</w:t>
      </w:r>
      <w:r w:rsidRPr="001464E2">
        <w:rPr>
          <w:rFonts w:eastAsiaTheme="minorEastAsia"/>
          <w:color w:val="000000" w:themeColor="text1"/>
          <w:kern w:val="24"/>
          <w:sz w:val="28"/>
          <w:szCs w:val="28"/>
        </w:rPr>
        <w:t>бражающей реорганизованную предметную область или ее часть, которая подл</w:t>
      </w:r>
      <w:r w:rsidRPr="001464E2">
        <w:rPr>
          <w:rFonts w:eastAsiaTheme="minorEastAsia"/>
          <w:color w:val="000000" w:themeColor="text1"/>
          <w:kern w:val="24"/>
          <w:sz w:val="28"/>
          <w:szCs w:val="28"/>
        </w:rPr>
        <w:t>е</w:t>
      </w:r>
      <w:r w:rsidRPr="001464E2">
        <w:rPr>
          <w:rFonts w:eastAsiaTheme="minorEastAsia"/>
          <w:color w:val="000000" w:themeColor="text1"/>
          <w:kern w:val="24"/>
          <w:sz w:val="28"/>
          <w:szCs w:val="28"/>
        </w:rPr>
        <w:t xml:space="preserve">жит автоматизации. Эту модель можно назвать </w:t>
      </w:r>
      <w:r w:rsidRPr="00517CDC">
        <w:rPr>
          <w:rFonts w:eastAsiaTheme="minorEastAsia"/>
          <w:color w:val="000000" w:themeColor="text1"/>
          <w:kern w:val="24"/>
          <w:sz w:val="28"/>
          <w:szCs w:val="28"/>
        </w:rPr>
        <w:t>моделью</w:t>
      </w:r>
      <w:r w:rsidRPr="003913CF">
        <w:rPr>
          <w:rFonts w:eastAsiaTheme="minorEastAsia"/>
          <w:b/>
          <w:bCs/>
          <w:color w:val="000000" w:themeColor="text1"/>
          <w:kern w:val="24"/>
          <w:sz w:val="28"/>
          <w:szCs w:val="28"/>
        </w:rPr>
        <w:t>"</w:t>
      </w:r>
      <w:r w:rsidRPr="001464E2">
        <w:rPr>
          <w:rFonts w:eastAsiaTheme="minorEastAsia"/>
          <w:b/>
          <w:bCs/>
          <w:color w:val="000000" w:themeColor="text1"/>
          <w:kern w:val="24"/>
          <w:sz w:val="28"/>
          <w:szCs w:val="28"/>
        </w:rPr>
        <w:t>как надо".</w:t>
      </w:r>
      <w:r w:rsidR="006F69C3" w:rsidRPr="006F69C3">
        <w:rPr>
          <w:rFonts w:eastAsiaTheme="minorEastAsia"/>
          <w:bCs/>
          <w:color w:val="000000" w:themeColor="text1"/>
          <w:kern w:val="24"/>
          <w:sz w:val="28"/>
          <w:szCs w:val="28"/>
        </w:rPr>
        <w:t>Развитие л</w:t>
      </w:r>
      <w:r w:rsidR="006F69C3" w:rsidRPr="006F69C3">
        <w:rPr>
          <w:rFonts w:eastAsiaTheme="minorEastAsia"/>
          <w:bCs/>
          <w:color w:val="000000" w:themeColor="text1"/>
          <w:kern w:val="24"/>
          <w:sz w:val="28"/>
          <w:szCs w:val="28"/>
        </w:rPr>
        <w:t>о</w:t>
      </w:r>
      <w:r w:rsidR="006F69C3" w:rsidRPr="006F69C3">
        <w:rPr>
          <w:rFonts w:eastAsiaTheme="minorEastAsia"/>
          <w:bCs/>
          <w:color w:val="000000" w:themeColor="text1"/>
          <w:kern w:val="24"/>
          <w:sz w:val="28"/>
          <w:szCs w:val="28"/>
        </w:rPr>
        <w:t>гической модели предметной области, ее последовательное превращение в модель целевой ИС, позвол</w:t>
      </w:r>
      <w:r w:rsidR="006F69C3">
        <w:rPr>
          <w:rFonts w:eastAsiaTheme="minorEastAsia"/>
          <w:bCs/>
          <w:color w:val="000000" w:themeColor="text1"/>
          <w:kern w:val="24"/>
          <w:sz w:val="28"/>
          <w:szCs w:val="28"/>
        </w:rPr>
        <w:t>яе</w:t>
      </w:r>
      <w:r w:rsidR="006F69C3" w:rsidRPr="006F69C3">
        <w:rPr>
          <w:rFonts w:eastAsiaTheme="minorEastAsia"/>
          <w:bCs/>
          <w:color w:val="000000" w:themeColor="text1"/>
          <w:kern w:val="24"/>
          <w:sz w:val="28"/>
          <w:szCs w:val="28"/>
        </w:rPr>
        <w:t>т интегрировать перспективные предложения руководства и ведущих сотрудников предприятия, экспертов и системных аналитиков, сформ</w:t>
      </w:r>
      <w:r w:rsidR="006F69C3" w:rsidRPr="006F69C3">
        <w:rPr>
          <w:rFonts w:eastAsiaTheme="minorEastAsia"/>
          <w:bCs/>
          <w:color w:val="000000" w:themeColor="text1"/>
          <w:kern w:val="24"/>
          <w:sz w:val="28"/>
          <w:szCs w:val="28"/>
        </w:rPr>
        <w:t>и</w:t>
      </w:r>
      <w:r w:rsidR="006F69C3" w:rsidRPr="006F69C3">
        <w:rPr>
          <w:rFonts w:eastAsiaTheme="minorEastAsia"/>
          <w:bCs/>
          <w:color w:val="000000" w:themeColor="text1"/>
          <w:kern w:val="24"/>
          <w:sz w:val="28"/>
          <w:szCs w:val="28"/>
        </w:rPr>
        <w:t>ровать видение новой, реорганизованной и автоматизиро</w:t>
      </w:r>
      <w:r w:rsidR="006F69C3">
        <w:rPr>
          <w:rFonts w:eastAsiaTheme="minorEastAsia"/>
          <w:bCs/>
          <w:color w:val="000000" w:themeColor="text1"/>
          <w:kern w:val="24"/>
          <w:sz w:val="28"/>
          <w:szCs w:val="28"/>
        </w:rPr>
        <w:t>ванной деятельности предприятия</w:t>
      </w:r>
      <w:r w:rsidR="006F69C3" w:rsidRPr="006F69C3">
        <w:rPr>
          <w:rFonts w:eastAsiaTheme="minorEastAsia"/>
          <w:bCs/>
          <w:color w:val="000000" w:themeColor="text1"/>
          <w:kern w:val="24"/>
          <w:sz w:val="28"/>
          <w:szCs w:val="28"/>
        </w:rPr>
        <w:t>.</w:t>
      </w:r>
    </w:p>
    <w:p w:rsidR="001464E2" w:rsidRPr="003913CF" w:rsidRDefault="001464E2" w:rsidP="00A565C5">
      <w:pPr>
        <w:pStyle w:val="af3"/>
        <w:spacing w:before="0" w:beforeAutospacing="0" w:after="0" w:afterAutospacing="0" w:line="276" w:lineRule="auto"/>
        <w:jc w:val="both"/>
        <w:textAlignment w:val="baseline"/>
        <w:rPr>
          <w:rFonts w:eastAsiaTheme="minorEastAsia"/>
          <w:color w:val="000000" w:themeColor="text1"/>
          <w:kern w:val="24"/>
          <w:sz w:val="28"/>
          <w:szCs w:val="28"/>
        </w:rPr>
      </w:pPr>
      <w:r>
        <w:rPr>
          <w:rFonts w:eastAsiaTheme="minorEastAsia"/>
          <w:color w:val="000000" w:themeColor="text1"/>
          <w:kern w:val="24"/>
          <w:sz w:val="28"/>
          <w:szCs w:val="28"/>
        </w:rPr>
        <w:t>4</w:t>
      </w:r>
      <w:r w:rsidR="0037799F">
        <w:rPr>
          <w:rFonts w:eastAsiaTheme="minorEastAsia"/>
          <w:color w:val="000000" w:themeColor="text1"/>
          <w:kern w:val="24"/>
          <w:sz w:val="28"/>
          <w:szCs w:val="28"/>
        </w:rPr>
        <w:t>шаг</w:t>
      </w:r>
      <w:r>
        <w:rPr>
          <w:rFonts w:eastAsiaTheme="minorEastAsia"/>
          <w:color w:val="000000" w:themeColor="text1"/>
          <w:kern w:val="24"/>
          <w:sz w:val="28"/>
          <w:szCs w:val="28"/>
        </w:rPr>
        <w:t xml:space="preserve">. </w:t>
      </w:r>
      <w:r w:rsidRPr="001464E2">
        <w:rPr>
          <w:rFonts w:eastAsiaTheme="minorEastAsia"/>
          <w:color w:val="000000" w:themeColor="text1"/>
          <w:kern w:val="24"/>
          <w:sz w:val="28"/>
          <w:szCs w:val="28"/>
        </w:rPr>
        <w:t>Заканчивается процесс разработкой "</w:t>
      </w:r>
      <w:r w:rsidRPr="001464E2">
        <w:rPr>
          <w:rFonts w:eastAsiaTheme="minorEastAsia"/>
          <w:b/>
          <w:bCs/>
          <w:color w:val="000000" w:themeColor="text1"/>
          <w:kern w:val="24"/>
          <w:sz w:val="28"/>
          <w:szCs w:val="28"/>
        </w:rPr>
        <w:t xml:space="preserve">карты автоматизации", </w:t>
      </w:r>
      <w:r w:rsidRPr="001464E2">
        <w:rPr>
          <w:rFonts w:eastAsiaTheme="minorEastAsia"/>
          <w:color w:val="000000" w:themeColor="text1"/>
          <w:kern w:val="24"/>
          <w:sz w:val="28"/>
          <w:szCs w:val="28"/>
        </w:rPr>
        <w:t>предста</w:t>
      </w:r>
      <w:r w:rsidRPr="001464E2">
        <w:rPr>
          <w:rFonts w:eastAsiaTheme="minorEastAsia"/>
          <w:color w:val="000000" w:themeColor="text1"/>
          <w:kern w:val="24"/>
          <w:sz w:val="28"/>
          <w:szCs w:val="28"/>
        </w:rPr>
        <w:t>в</w:t>
      </w:r>
      <w:r w:rsidRPr="001464E2">
        <w:rPr>
          <w:rFonts w:eastAsiaTheme="minorEastAsia"/>
          <w:color w:val="000000" w:themeColor="text1"/>
          <w:kern w:val="24"/>
          <w:sz w:val="28"/>
          <w:szCs w:val="28"/>
        </w:rPr>
        <w:t xml:space="preserve">ляющей собой </w:t>
      </w:r>
      <w:r w:rsidRPr="003913CF">
        <w:rPr>
          <w:rFonts w:eastAsiaTheme="minorEastAsia"/>
          <w:color w:val="000000" w:themeColor="text1"/>
          <w:kern w:val="24"/>
          <w:sz w:val="28"/>
          <w:szCs w:val="28"/>
        </w:rPr>
        <w:t xml:space="preserve">модель </w:t>
      </w:r>
      <w:r w:rsidRPr="003913CF">
        <w:rPr>
          <w:rFonts w:eastAsiaTheme="minorEastAsia"/>
          <w:bCs/>
          <w:color w:val="000000" w:themeColor="text1"/>
          <w:kern w:val="24"/>
          <w:sz w:val="28"/>
          <w:szCs w:val="28"/>
        </w:rPr>
        <w:t>реорганизованной предметной области</w:t>
      </w:r>
      <w:r w:rsidRPr="001464E2">
        <w:rPr>
          <w:rFonts w:eastAsiaTheme="minorEastAsia"/>
          <w:color w:val="000000" w:themeColor="text1"/>
          <w:kern w:val="24"/>
          <w:sz w:val="28"/>
          <w:szCs w:val="28"/>
        </w:rPr>
        <w:t>, на которой обозн</w:t>
      </w:r>
      <w:r w:rsidRPr="001464E2">
        <w:rPr>
          <w:rFonts w:eastAsiaTheme="minorEastAsia"/>
          <w:color w:val="000000" w:themeColor="text1"/>
          <w:kern w:val="24"/>
          <w:sz w:val="28"/>
          <w:szCs w:val="28"/>
        </w:rPr>
        <w:t>а</w:t>
      </w:r>
      <w:r w:rsidRPr="001464E2">
        <w:rPr>
          <w:rFonts w:eastAsiaTheme="minorEastAsia"/>
          <w:color w:val="000000" w:themeColor="text1"/>
          <w:kern w:val="24"/>
          <w:sz w:val="28"/>
          <w:szCs w:val="28"/>
        </w:rPr>
        <w:t xml:space="preserve">чены </w:t>
      </w:r>
      <w:r w:rsidRPr="003913CF">
        <w:rPr>
          <w:rFonts w:eastAsiaTheme="minorEastAsia"/>
          <w:b/>
          <w:color w:val="000000" w:themeColor="text1"/>
          <w:kern w:val="24"/>
          <w:sz w:val="28"/>
          <w:szCs w:val="28"/>
        </w:rPr>
        <w:t>"границы автоматизации</w:t>
      </w:r>
      <w:r w:rsidRPr="003913CF">
        <w:rPr>
          <w:rFonts w:eastAsiaTheme="minorEastAsia"/>
          <w:color w:val="000000" w:themeColor="text1"/>
          <w:kern w:val="24"/>
          <w:sz w:val="28"/>
          <w:szCs w:val="28"/>
        </w:rPr>
        <w:t>".</w:t>
      </w:r>
    </w:p>
    <w:p w:rsidR="001464E2" w:rsidRPr="0043055D" w:rsidRDefault="001464E2" w:rsidP="00A565C5">
      <w:pPr>
        <w:pStyle w:val="af3"/>
        <w:spacing w:before="0" w:beforeAutospacing="0" w:after="0" w:afterAutospacing="0" w:line="276" w:lineRule="auto"/>
        <w:ind w:firstLine="708"/>
        <w:jc w:val="both"/>
        <w:textAlignment w:val="baseline"/>
        <w:rPr>
          <w:rFonts w:eastAsiaTheme="minorEastAsia"/>
          <w:color w:val="000000" w:themeColor="text1"/>
          <w:kern w:val="24"/>
          <w:sz w:val="28"/>
          <w:szCs w:val="28"/>
        </w:rPr>
      </w:pPr>
      <w:r w:rsidRPr="001464E2">
        <w:rPr>
          <w:rFonts w:eastAsiaTheme="minorEastAsia"/>
          <w:color w:val="000000" w:themeColor="text1"/>
          <w:kern w:val="24"/>
          <w:sz w:val="28"/>
          <w:szCs w:val="28"/>
        </w:rPr>
        <w:lastRenderedPageBreak/>
        <w:t>Основным документом, отражающим результаты работ первого этапа созд</w:t>
      </w:r>
      <w:r w:rsidRPr="001464E2">
        <w:rPr>
          <w:rFonts w:eastAsiaTheme="minorEastAsia"/>
          <w:color w:val="000000" w:themeColor="text1"/>
          <w:kern w:val="24"/>
          <w:sz w:val="28"/>
          <w:szCs w:val="28"/>
        </w:rPr>
        <w:t>а</w:t>
      </w:r>
      <w:r w:rsidRPr="001464E2">
        <w:rPr>
          <w:rFonts w:eastAsiaTheme="minorEastAsia"/>
          <w:color w:val="000000" w:themeColor="text1"/>
          <w:kern w:val="24"/>
          <w:sz w:val="28"/>
          <w:szCs w:val="28"/>
        </w:rPr>
        <w:t xml:space="preserve">ния ИС, является </w:t>
      </w:r>
      <w:r w:rsidRPr="001464E2">
        <w:rPr>
          <w:rFonts w:eastAsiaTheme="minorEastAsia"/>
          <w:b/>
          <w:bCs/>
          <w:color w:val="000000" w:themeColor="text1"/>
          <w:kern w:val="24"/>
          <w:sz w:val="28"/>
          <w:szCs w:val="28"/>
        </w:rPr>
        <w:t>техническое задание на проект</w:t>
      </w:r>
      <w:r w:rsidRPr="001464E2">
        <w:rPr>
          <w:rFonts w:eastAsiaTheme="minorEastAsia"/>
          <w:color w:val="000000" w:themeColor="text1"/>
          <w:kern w:val="24"/>
          <w:sz w:val="28"/>
          <w:szCs w:val="28"/>
        </w:rPr>
        <w:t>, содержащее, кроме вышепер</w:t>
      </w:r>
      <w:r w:rsidRPr="001464E2">
        <w:rPr>
          <w:rFonts w:eastAsiaTheme="minorEastAsia"/>
          <w:color w:val="000000" w:themeColor="text1"/>
          <w:kern w:val="24"/>
          <w:sz w:val="28"/>
          <w:szCs w:val="28"/>
        </w:rPr>
        <w:t>е</w:t>
      </w:r>
      <w:r w:rsidRPr="001464E2">
        <w:rPr>
          <w:rFonts w:eastAsiaTheme="minorEastAsia"/>
          <w:color w:val="000000" w:themeColor="text1"/>
          <w:kern w:val="24"/>
          <w:sz w:val="28"/>
          <w:szCs w:val="28"/>
        </w:rPr>
        <w:t>численных определений и спецификаций, сведения об очередности создания си</w:t>
      </w:r>
      <w:r w:rsidRPr="001464E2">
        <w:rPr>
          <w:rFonts w:eastAsiaTheme="minorEastAsia"/>
          <w:color w:val="000000" w:themeColor="text1"/>
          <w:kern w:val="24"/>
          <w:sz w:val="28"/>
          <w:szCs w:val="28"/>
        </w:rPr>
        <w:t>с</w:t>
      </w:r>
      <w:r w:rsidRPr="001464E2">
        <w:rPr>
          <w:rFonts w:eastAsiaTheme="minorEastAsia"/>
          <w:color w:val="000000" w:themeColor="text1"/>
          <w:kern w:val="24"/>
          <w:sz w:val="28"/>
          <w:szCs w:val="28"/>
        </w:rPr>
        <w:t>темы, сведения о выделяемых ресурсах, сроках проведения отдельных этапов р</w:t>
      </w:r>
      <w:r w:rsidRPr="001464E2">
        <w:rPr>
          <w:rFonts w:eastAsiaTheme="minorEastAsia"/>
          <w:color w:val="000000" w:themeColor="text1"/>
          <w:kern w:val="24"/>
          <w:sz w:val="28"/>
          <w:szCs w:val="28"/>
        </w:rPr>
        <w:t>а</w:t>
      </w:r>
      <w:r w:rsidRPr="001464E2">
        <w:rPr>
          <w:rFonts w:eastAsiaTheme="minorEastAsia"/>
          <w:color w:val="000000" w:themeColor="text1"/>
          <w:kern w:val="24"/>
          <w:sz w:val="28"/>
          <w:szCs w:val="28"/>
        </w:rPr>
        <w:t>боты, организационных процедурах и мероприятиях по приемке этапов, защите проектной информации и т.д.</w:t>
      </w:r>
      <w:r w:rsidR="0043055D" w:rsidRPr="0043055D">
        <w:rPr>
          <w:rFonts w:eastAsiaTheme="minorEastAsia"/>
          <w:color w:val="000000" w:themeColor="text1"/>
          <w:kern w:val="24"/>
          <w:sz w:val="28"/>
          <w:szCs w:val="28"/>
        </w:rPr>
        <w:t>[4]</w:t>
      </w:r>
    </w:p>
    <w:p w:rsidR="001464E2" w:rsidRPr="001464E2" w:rsidRDefault="001464E2" w:rsidP="00A565C5">
      <w:pPr>
        <w:pStyle w:val="af3"/>
        <w:spacing w:before="0" w:beforeAutospacing="0" w:after="0" w:afterAutospacing="0" w:line="276" w:lineRule="auto"/>
        <w:ind w:firstLine="708"/>
        <w:jc w:val="both"/>
        <w:textAlignment w:val="baseline"/>
        <w:rPr>
          <w:sz w:val="28"/>
          <w:szCs w:val="28"/>
        </w:rPr>
      </w:pPr>
      <w:r w:rsidRPr="001464E2">
        <w:rPr>
          <w:rFonts w:eastAsiaTheme="minorEastAsia"/>
          <w:color w:val="000000" w:themeColor="text1"/>
          <w:kern w:val="24"/>
          <w:sz w:val="28"/>
          <w:szCs w:val="28"/>
        </w:rPr>
        <w:t xml:space="preserve">Другими, не менее важными и самостоятельными по характеру получаемых результатов, являются </w:t>
      </w:r>
      <w:r w:rsidRPr="001464E2">
        <w:rPr>
          <w:rFonts w:eastAsiaTheme="minorEastAsia"/>
          <w:b/>
          <w:bCs/>
          <w:color w:val="000000" w:themeColor="text1"/>
          <w:kern w:val="24"/>
          <w:sz w:val="28"/>
          <w:szCs w:val="28"/>
        </w:rPr>
        <w:t>задачи спецификации и реорганизации процессов</w:t>
      </w:r>
      <w:r w:rsidRPr="001464E2">
        <w:rPr>
          <w:rFonts w:eastAsiaTheme="minorEastAsia"/>
          <w:color w:val="000000" w:themeColor="text1"/>
          <w:kern w:val="24"/>
          <w:sz w:val="28"/>
          <w:szCs w:val="28"/>
        </w:rPr>
        <w:t>, пр</w:t>
      </w:r>
      <w:r w:rsidRPr="001464E2">
        <w:rPr>
          <w:rFonts w:eastAsiaTheme="minorEastAsia"/>
          <w:color w:val="000000" w:themeColor="text1"/>
          <w:kern w:val="24"/>
          <w:sz w:val="28"/>
          <w:szCs w:val="28"/>
        </w:rPr>
        <w:t>о</w:t>
      </w:r>
      <w:r w:rsidRPr="001464E2">
        <w:rPr>
          <w:rFonts w:eastAsiaTheme="minorEastAsia"/>
          <w:color w:val="000000" w:themeColor="text1"/>
          <w:kern w:val="24"/>
          <w:sz w:val="28"/>
          <w:szCs w:val="28"/>
        </w:rPr>
        <w:t xml:space="preserve">текающих в системах управления. </w:t>
      </w:r>
    </w:p>
    <w:p w:rsidR="004E7C6E" w:rsidRDefault="001464E2" w:rsidP="00A565C5">
      <w:pPr>
        <w:pStyle w:val="af3"/>
        <w:spacing w:before="0" w:beforeAutospacing="0" w:after="0" w:afterAutospacing="0" w:line="276" w:lineRule="auto"/>
        <w:jc w:val="both"/>
        <w:textAlignment w:val="baseline"/>
        <w:rPr>
          <w:rFonts w:eastAsiaTheme="majorEastAsia"/>
          <w:b/>
          <w:bCs/>
          <w:kern w:val="24"/>
        </w:rPr>
      </w:pPr>
      <w:r w:rsidRPr="001464E2">
        <w:rPr>
          <w:rFonts w:eastAsiaTheme="minorEastAsia"/>
          <w:color w:val="000000" w:themeColor="text1"/>
          <w:kern w:val="24"/>
          <w:sz w:val="28"/>
          <w:szCs w:val="28"/>
        </w:rPr>
        <w:tab/>
      </w:r>
    </w:p>
    <w:p w:rsidR="001464E2" w:rsidRDefault="003913CF" w:rsidP="00A565C5">
      <w:pPr>
        <w:tabs>
          <w:tab w:val="left" w:pos="1725"/>
        </w:tabs>
        <w:spacing w:line="276" w:lineRule="auto"/>
        <w:jc w:val="center"/>
        <w:rPr>
          <w:rFonts w:eastAsiaTheme="majorEastAsia"/>
          <w:b/>
          <w:bCs/>
          <w:kern w:val="24"/>
        </w:rPr>
      </w:pPr>
      <w:r>
        <w:rPr>
          <w:rFonts w:eastAsiaTheme="majorEastAsia"/>
          <w:b/>
          <w:bCs/>
          <w:kern w:val="24"/>
        </w:rPr>
        <w:t xml:space="preserve">6.2 </w:t>
      </w:r>
      <w:r w:rsidR="004E7C6E" w:rsidRPr="004E7C6E">
        <w:rPr>
          <w:rFonts w:eastAsiaTheme="majorEastAsia"/>
          <w:b/>
          <w:bCs/>
          <w:kern w:val="24"/>
        </w:rPr>
        <w:t>Принципы структурного анализа</w:t>
      </w:r>
    </w:p>
    <w:p w:rsidR="009F36FF" w:rsidRDefault="009F36FF" w:rsidP="00A565C5">
      <w:pPr>
        <w:tabs>
          <w:tab w:val="left" w:pos="1725"/>
        </w:tabs>
        <w:spacing w:line="276" w:lineRule="auto"/>
        <w:jc w:val="both"/>
        <w:rPr>
          <w:rFonts w:eastAsiaTheme="majorEastAsia"/>
          <w:b/>
          <w:bCs/>
          <w:kern w:val="24"/>
        </w:rPr>
      </w:pPr>
    </w:p>
    <w:p w:rsidR="004E7C6E" w:rsidRPr="004E7C6E" w:rsidRDefault="004E7C6E" w:rsidP="00A565C5">
      <w:pPr>
        <w:pStyle w:val="af3"/>
        <w:spacing w:before="0" w:beforeAutospacing="0" w:after="0" w:afterAutospacing="0" w:line="276" w:lineRule="auto"/>
        <w:ind w:firstLine="432"/>
        <w:jc w:val="both"/>
        <w:textAlignment w:val="baseline"/>
        <w:rPr>
          <w:sz w:val="28"/>
          <w:szCs w:val="28"/>
        </w:rPr>
      </w:pPr>
      <w:r w:rsidRPr="004E7C6E">
        <w:rPr>
          <w:rFonts w:eastAsiaTheme="minorEastAsia"/>
          <w:b/>
          <w:bCs/>
          <w:color w:val="000000" w:themeColor="text1"/>
          <w:kern w:val="24"/>
          <w:sz w:val="28"/>
          <w:szCs w:val="28"/>
        </w:rPr>
        <w:t>Анализ предметной области</w:t>
      </w:r>
      <w:r w:rsidRPr="004E7C6E">
        <w:rPr>
          <w:rFonts w:eastAsiaTheme="minorEastAsia"/>
          <w:color w:val="000000" w:themeColor="text1"/>
          <w:kern w:val="24"/>
          <w:sz w:val="28"/>
          <w:szCs w:val="28"/>
        </w:rPr>
        <w:t xml:space="preserve"> является важнейшим этапом среди всех этапов жизненного цикла системы. </w:t>
      </w:r>
    </w:p>
    <w:p w:rsidR="004E7C6E" w:rsidRDefault="004E7C6E" w:rsidP="00A565C5">
      <w:pPr>
        <w:pStyle w:val="af3"/>
        <w:spacing w:before="0" w:beforeAutospacing="0" w:after="0" w:afterAutospacing="0" w:line="276" w:lineRule="auto"/>
        <w:ind w:left="432" w:hanging="432"/>
        <w:jc w:val="both"/>
        <w:textAlignment w:val="baseline"/>
        <w:rPr>
          <w:rFonts w:eastAsiaTheme="minorEastAsia"/>
          <w:kern w:val="24"/>
          <w:sz w:val="28"/>
          <w:szCs w:val="28"/>
        </w:rPr>
      </w:pPr>
      <w:r w:rsidRPr="004E7C6E">
        <w:rPr>
          <w:rFonts w:eastAsiaTheme="minorEastAsia"/>
          <w:color w:val="000000" w:themeColor="text1"/>
          <w:kern w:val="24"/>
          <w:sz w:val="28"/>
          <w:szCs w:val="28"/>
        </w:rPr>
        <w:t>На этом этапе</w:t>
      </w:r>
      <w:r w:rsidR="0023553B">
        <w:rPr>
          <w:rFonts w:eastAsiaTheme="minorEastAsia"/>
          <w:color w:val="000000" w:themeColor="text1"/>
          <w:kern w:val="24"/>
          <w:sz w:val="28"/>
          <w:szCs w:val="28"/>
        </w:rPr>
        <w:t>,</w:t>
      </w:r>
      <w:r w:rsidRPr="004E7C6E">
        <w:rPr>
          <w:rFonts w:eastAsiaTheme="minorEastAsia"/>
          <w:color w:val="000000" w:themeColor="text1"/>
          <w:kern w:val="24"/>
          <w:sz w:val="28"/>
          <w:szCs w:val="28"/>
        </w:rPr>
        <w:t xml:space="preserve"> во-первых, необходимо </w:t>
      </w:r>
      <w:r w:rsidRPr="004E7C6E">
        <w:rPr>
          <w:rFonts w:eastAsiaTheme="minorEastAsia"/>
          <w:bCs/>
          <w:kern w:val="24"/>
          <w:sz w:val="28"/>
          <w:szCs w:val="28"/>
        </w:rPr>
        <w:t>понять, что предполагается сделать</w:t>
      </w:r>
      <w:r w:rsidRPr="004E7C6E">
        <w:rPr>
          <w:rFonts w:eastAsiaTheme="minorEastAsia"/>
          <w:kern w:val="24"/>
          <w:sz w:val="28"/>
          <w:szCs w:val="28"/>
        </w:rPr>
        <w:t>, а</w:t>
      </w:r>
    </w:p>
    <w:p w:rsidR="004E7C6E" w:rsidRDefault="004E7C6E" w:rsidP="00A565C5">
      <w:pPr>
        <w:pStyle w:val="af3"/>
        <w:spacing w:before="0" w:beforeAutospacing="0" w:after="0" w:afterAutospacing="0" w:line="276" w:lineRule="auto"/>
        <w:ind w:hanging="432"/>
        <w:jc w:val="both"/>
        <w:textAlignment w:val="baseline"/>
        <w:rPr>
          <w:rFonts w:eastAsiaTheme="minorEastAsia"/>
          <w:kern w:val="24"/>
          <w:sz w:val="28"/>
          <w:szCs w:val="28"/>
        </w:rPr>
      </w:pPr>
      <w:r w:rsidRPr="004E7C6E">
        <w:rPr>
          <w:rFonts w:eastAsiaTheme="minorEastAsia"/>
          <w:kern w:val="24"/>
          <w:sz w:val="28"/>
          <w:szCs w:val="28"/>
        </w:rPr>
        <w:t xml:space="preserve">во-вторых, </w:t>
      </w:r>
      <w:r w:rsidRPr="004E7C6E">
        <w:rPr>
          <w:rFonts w:eastAsiaTheme="minorEastAsia"/>
          <w:bCs/>
          <w:kern w:val="24"/>
          <w:sz w:val="28"/>
          <w:szCs w:val="28"/>
        </w:rPr>
        <w:t>задокументировать</w:t>
      </w:r>
      <w:r w:rsidRPr="004E7C6E">
        <w:rPr>
          <w:rFonts w:eastAsiaTheme="minorEastAsia"/>
          <w:kern w:val="24"/>
          <w:sz w:val="28"/>
          <w:szCs w:val="28"/>
        </w:rPr>
        <w:t xml:space="preserve"> выдвинутые предложения, так как если проектные требования не зафиксированы и не сделаны доступными для участников разр</w:t>
      </w:r>
      <w:r w:rsidRPr="004E7C6E">
        <w:rPr>
          <w:rFonts w:eastAsiaTheme="minorEastAsia"/>
          <w:kern w:val="24"/>
          <w:sz w:val="28"/>
          <w:szCs w:val="28"/>
        </w:rPr>
        <w:t>а</w:t>
      </w:r>
      <w:r w:rsidRPr="004E7C6E">
        <w:rPr>
          <w:rFonts w:eastAsiaTheme="minorEastAsia"/>
          <w:kern w:val="24"/>
          <w:sz w:val="28"/>
          <w:szCs w:val="28"/>
        </w:rPr>
        <w:t xml:space="preserve">ботки, то </w:t>
      </w:r>
      <w:r w:rsidR="00BB278A">
        <w:rPr>
          <w:rFonts w:eastAsiaTheme="minorEastAsia"/>
          <w:kern w:val="24"/>
          <w:sz w:val="28"/>
          <w:szCs w:val="28"/>
        </w:rPr>
        <w:t xml:space="preserve">их </w:t>
      </w:r>
      <w:r w:rsidRPr="004E7C6E">
        <w:rPr>
          <w:rFonts w:eastAsiaTheme="minorEastAsia"/>
          <w:kern w:val="24"/>
          <w:sz w:val="28"/>
          <w:szCs w:val="28"/>
        </w:rPr>
        <w:t>вроде бы и не</w:t>
      </w:r>
      <w:r w:rsidR="00BB278A">
        <w:rPr>
          <w:rFonts w:eastAsiaTheme="minorEastAsia"/>
          <w:kern w:val="24"/>
          <w:sz w:val="28"/>
          <w:szCs w:val="28"/>
        </w:rPr>
        <w:t>т</w:t>
      </w:r>
      <w:r w:rsidRPr="004E7C6E">
        <w:rPr>
          <w:rFonts w:eastAsiaTheme="minorEastAsia"/>
          <w:kern w:val="24"/>
          <w:sz w:val="28"/>
          <w:szCs w:val="28"/>
        </w:rPr>
        <w:t xml:space="preserve">. </w:t>
      </w:r>
    </w:p>
    <w:p w:rsidR="00880D09" w:rsidRPr="00880D09" w:rsidRDefault="00880D09" w:rsidP="00A565C5">
      <w:pPr>
        <w:spacing w:line="276" w:lineRule="auto"/>
        <w:ind w:hanging="432"/>
        <w:jc w:val="both"/>
        <w:textAlignment w:val="baseline"/>
      </w:pPr>
      <w:r w:rsidRPr="00880D09">
        <w:rPr>
          <w:rFonts w:eastAsiaTheme="minorEastAsia"/>
          <w:b/>
          <w:bCs/>
          <w:color w:val="000000" w:themeColor="text1"/>
          <w:kern w:val="24"/>
        </w:rPr>
        <w:t>Системный анализ</w:t>
      </w:r>
      <w:r w:rsidRPr="00880D09">
        <w:rPr>
          <w:rFonts w:eastAsiaTheme="minorEastAsia"/>
          <w:color w:val="000000" w:themeColor="text1"/>
          <w:kern w:val="24"/>
        </w:rPr>
        <w:t xml:space="preserve"> является наиболее трудной частью процесса создания системы:</w:t>
      </w:r>
    </w:p>
    <w:p w:rsidR="00880D09" w:rsidRPr="00880D09" w:rsidRDefault="00880D09" w:rsidP="00A565C5">
      <w:pPr>
        <w:spacing w:line="276" w:lineRule="auto"/>
        <w:contextualSpacing/>
        <w:textAlignment w:val="baseline"/>
        <w:rPr>
          <w:color w:val="0BD0D9"/>
        </w:rPr>
      </w:pPr>
      <w:r>
        <w:rPr>
          <w:rFonts w:eastAsiaTheme="minorEastAsia"/>
          <w:color w:val="000000" w:themeColor="text1"/>
          <w:kern w:val="24"/>
        </w:rPr>
        <w:t xml:space="preserve">- </w:t>
      </w:r>
      <w:r w:rsidRPr="00880D09">
        <w:rPr>
          <w:rFonts w:eastAsiaTheme="minorEastAsia"/>
          <w:color w:val="000000" w:themeColor="text1"/>
          <w:kern w:val="24"/>
        </w:rPr>
        <w:t>аналитику сложно получить исчерпывающую информацию для оценки требов</w:t>
      </w:r>
      <w:r w:rsidRPr="00880D09">
        <w:rPr>
          <w:rFonts w:eastAsiaTheme="minorEastAsia"/>
          <w:color w:val="000000" w:themeColor="text1"/>
          <w:kern w:val="24"/>
        </w:rPr>
        <w:t>а</w:t>
      </w:r>
      <w:r w:rsidRPr="00880D09">
        <w:rPr>
          <w:rFonts w:eastAsiaTheme="minorEastAsia"/>
          <w:color w:val="000000" w:themeColor="text1"/>
          <w:kern w:val="24"/>
        </w:rPr>
        <w:t xml:space="preserve">ний к системе с точки зрения заказчика; </w:t>
      </w:r>
    </w:p>
    <w:p w:rsidR="00880D09" w:rsidRPr="00880D09" w:rsidRDefault="00880D09" w:rsidP="00A565C5">
      <w:pPr>
        <w:spacing w:line="276" w:lineRule="auto"/>
        <w:contextualSpacing/>
        <w:textAlignment w:val="baseline"/>
        <w:rPr>
          <w:color w:val="0BD0D9"/>
        </w:rPr>
      </w:pPr>
      <w:r>
        <w:rPr>
          <w:rFonts w:eastAsiaTheme="minorEastAsia"/>
          <w:color w:val="000000" w:themeColor="text1"/>
          <w:kern w:val="24"/>
        </w:rPr>
        <w:t xml:space="preserve">- </w:t>
      </w:r>
      <w:r w:rsidRPr="00880D09">
        <w:rPr>
          <w:rFonts w:eastAsiaTheme="minorEastAsia"/>
          <w:color w:val="000000" w:themeColor="text1"/>
          <w:kern w:val="24"/>
        </w:rPr>
        <w:t>заказчик, в свою очередь, не имеет достаточной информации о проблеме обр</w:t>
      </w:r>
      <w:r w:rsidRPr="00880D09">
        <w:rPr>
          <w:rFonts w:eastAsiaTheme="minorEastAsia"/>
          <w:color w:val="000000" w:themeColor="text1"/>
          <w:kern w:val="24"/>
        </w:rPr>
        <w:t>а</w:t>
      </w:r>
      <w:r w:rsidRPr="00880D09">
        <w:rPr>
          <w:rFonts w:eastAsiaTheme="minorEastAsia"/>
          <w:color w:val="000000" w:themeColor="text1"/>
          <w:kern w:val="24"/>
        </w:rPr>
        <w:t xml:space="preserve">ботки данных; </w:t>
      </w:r>
    </w:p>
    <w:p w:rsidR="00880D09" w:rsidRPr="00880D09" w:rsidRDefault="00880D09" w:rsidP="00A565C5">
      <w:pPr>
        <w:spacing w:line="276" w:lineRule="auto"/>
        <w:contextualSpacing/>
        <w:textAlignment w:val="baseline"/>
        <w:rPr>
          <w:color w:val="0BD0D9"/>
        </w:rPr>
      </w:pPr>
      <w:r>
        <w:rPr>
          <w:rFonts w:eastAsiaTheme="minorEastAsia"/>
          <w:color w:val="000000" w:themeColor="text1"/>
          <w:kern w:val="24"/>
        </w:rPr>
        <w:t xml:space="preserve">- </w:t>
      </w:r>
      <w:r w:rsidRPr="00880D09">
        <w:rPr>
          <w:rFonts w:eastAsiaTheme="minorEastAsia"/>
          <w:color w:val="000000" w:themeColor="text1"/>
          <w:kern w:val="24"/>
        </w:rPr>
        <w:t>аналитик сталкивается с чрезмерным количеством подробных сведений о пре</w:t>
      </w:r>
      <w:r w:rsidRPr="00880D09">
        <w:rPr>
          <w:rFonts w:eastAsiaTheme="minorEastAsia"/>
          <w:color w:val="000000" w:themeColor="text1"/>
          <w:kern w:val="24"/>
        </w:rPr>
        <w:t>д</w:t>
      </w:r>
      <w:r w:rsidRPr="00880D09">
        <w:rPr>
          <w:rFonts w:eastAsiaTheme="minorEastAsia"/>
          <w:color w:val="000000" w:themeColor="text1"/>
          <w:kern w:val="24"/>
        </w:rPr>
        <w:t xml:space="preserve">метной области и о новой системе; </w:t>
      </w:r>
    </w:p>
    <w:p w:rsidR="00880D09" w:rsidRPr="00880D09" w:rsidRDefault="00880D09" w:rsidP="00A565C5">
      <w:pPr>
        <w:spacing w:line="276" w:lineRule="auto"/>
        <w:contextualSpacing/>
        <w:textAlignment w:val="baseline"/>
        <w:rPr>
          <w:color w:val="0BD0D9"/>
        </w:rPr>
      </w:pPr>
      <w:r>
        <w:rPr>
          <w:rFonts w:eastAsiaTheme="minorEastAsia"/>
          <w:color w:val="000000" w:themeColor="text1"/>
          <w:kern w:val="24"/>
        </w:rPr>
        <w:t xml:space="preserve">- </w:t>
      </w:r>
      <w:r w:rsidRPr="00880D09">
        <w:rPr>
          <w:rFonts w:eastAsiaTheme="minorEastAsia"/>
          <w:color w:val="000000" w:themeColor="text1"/>
          <w:kern w:val="24"/>
        </w:rPr>
        <w:t>спецификация системы из-за объема и технических терминов непонятна для з</w:t>
      </w:r>
      <w:r w:rsidRPr="00880D09">
        <w:rPr>
          <w:rFonts w:eastAsiaTheme="minorEastAsia"/>
          <w:color w:val="000000" w:themeColor="text1"/>
          <w:kern w:val="24"/>
        </w:rPr>
        <w:t>а</w:t>
      </w:r>
      <w:r w:rsidRPr="00880D09">
        <w:rPr>
          <w:rFonts w:eastAsiaTheme="minorEastAsia"/>
          <w:color w:val="000000" w:themeColor="text1"/>
          <w:kern w:val="24"/>
        </w:rPr>
        <w:t xml:space="preserve">казчика; </w:t>
      </w:r>
    </w:p>
    <w:p w:rsidR="00880D09" w:rsidRDefault="00880D09" w:rsidP="00A565C5">
      <w:pPr>
        <w:spacing w:line="276" w:lineRule="auto"/>
        <w:contextualSpacing/>
        <w:textAlignment w:val="baseline"/>
        <w:rPr>
          <w:rFonts w:eastAsiaTheme="minorEastAsia"/>
          <w:color w:val="000000" w:themeColor="text1"/>
          <w:kern w:val="24"/>
        </w:rPr>
      </w:pPr>
      <w:r>
        <w:rPr>
          <w:rFonts w:eastAsiaTheme="minorEastAsia"/>
          <w:color w:val="000000" w:themeColor="text1"/>
          <w:kern w:val="24"/>
        </w:rPr>
        <w:t xml:space="preserve">- </w:t>
      </w:r>
      <w:r w:rsidRPr="00880D09">
        <w:rPr>
          <w:rFonts w:eastAsiaTheme="minorEastAsia"/>
          <w:color w:val="000000" w:themeColor="text1"/>
          <w:kern w:val="24"/>
        </w:rPr>
        <w:t xml:space="preserve">в случае понятности спецификации для заказчика, она будет недостаточной для разработчиков, создающих систему. </w:t>
      </w:r>
    </w:p>
    <w:p w:rsidR="001D2BCB" w:rsidRDefault="001D2BCB" w:rsidP="00A565C5">
      <w:pPr>
        <w:pStyle w:val="af3"/>
        <w:spacing w:before="0" w:beforeAutospacing="0" w:after="0" w:afterAutospacing="0" w:line="276" w:lineRule="auto"/>
        <w:ind w:firstLine="708"/>
        <w:jc w:val="both"/>
        <w:textAlignment w:val="baseline"/>
        <w:rPr>
          <w:rFonts w:eastAsiaTheme="minorEastAsia"/>
          <w:color w:val="000000" w:themeColor="text1"/>
          <w:kern w:val="24"/>
          <w:sz w:val="28"/>
          <w:szCs w:val="28"/>
        </w:rPr>
      </w:pPr>
      <w:r w:rsidRPr="001D2BCB">
        <w:rPr>
          <w:rFonts w:eastAsiaTheme="minorEastAsia"/>
          <w:color w:val="000000" w:themeColor="text1"/>
          <w:kern w:val="24"/>
          <w:sz w:val="28"/>
          <w:szCs w:val="28"/>
        </w:rPr>
        <w:t>Решение этих проблем может быть существенно облегчено за счет примен</w:t>
      </w:r>
      <w:r w:rsidRPr="001D2BCB">
        <w:rPr>
          <w:rFonts w:eastAsiaTheme="minorEastAsia"/>
          <w:color w:val="000000" w:themeColor="text1"/>
          <w:kern w:val="24"/>
          <w:sz w:val="28"/>
          <w:szCs w:val="28"/>
        </w:rPr>
        <w:t>е</w:t>
      </w:r>
      <w:r w:rsidRPr="001D2BCB">
        <w:rPr>
          <w:rFonts w:eastAsiaTheme="minorEastAsia"/>
          <w:color w:val="000000" w:themeColor="text1"/>
          <w:kern w:val="24"/>
          <w:sz w:val="28"/>
          <w:szCs w:val="28"/>
        </w:rPr>
        <w:t>ния современных структурных методов, среди которых центральное место зан</w:t>
      </w:r>
      <w:r w:rsidRPr="001D2BCB">
        <w:rPr>
          <w:rFonts w:eastAsiaTheme="minorEastAsia"/>
          <w:color w:val="000000" w:themeColor="text1"/>
          <w:kern w:val="24"/>
          <w:sz w:val="28"/>
          <w:szCs w:val="28"/>
        </w:rPr>
        <w:t>и</w:t>
      </w:r>
      <w:r w:rsidRPr="001D2BCB">
        <w:rPr>
          <w:rFonts w:eastAsiaTheme="minorEastAsia"/>
          <w:color w:val="000000" w:themeColor="text1"/>
          <w:kern w:val="24"/>
          <w:sz w:val="28"/>
          <w:szCs w:val="28"/>
        </w:rPr>
        <w:t xml:space="preserve">мают методологии </w:t>
      </w:r>
      <w:r w:rsidRPr="001D2BCB">
        <w:rPr>
          <w:rFonts w:eastAsiaTheme="minorEastAsia"/>
          <w:b/>
          <w:bCs/>
          <w:color w:val="000000" w:themeColor="text1"/>
          <w:kern w:val="24"/>
          <w:sz w:val="28"/>
          <w:szCs w:val="28"/>
        </w:rPr>
        <w:t>структурного анализа</w:t>
      </w:r>
      <w:r w:rsidRPr="001D2BCB">
        <w:rPr>
          <w:rFonts w:eastAsiaTheme="minorEastAsia"/>
          <w:color w:val="000000" w:themeColor="text1"/>
          <w:kern w:val="24"/>
          <w:sz w:val="28"/>
          <w:szCs w:val="28"/>
        </w:rPr>
        <w:t>.</w:t>
      </w:r>
    </w:p>
    <w:p w:rsidR="001D2BCB" w:rsidRPr="001D2BCB" w:rsidRDefault="001D2BCB" w:rsidP="00A565C5">
      <w:pPr>
        <w:spacing w:line="276" w:lineRule="auto"/>
        <w:ind w:firstLine="708"/>
        <w:contextualSpacing/>
        <w:jc w:val="both"/>
        <w:textAlignment w:val="baseline"/>
        <w:rPr>
          <w:color w:val="0BD0D9"/>
        </w:rPr>
      </w:pPr>
      <w:r w:rsidRPr="001D2BCB">
        <w:rPr>
          <w:rFonts w:eastAsiaTheme="minorEastAsia"/>
          <w:b/>
          <w:bCs/>
          <w:color w:val="000000" w:themeColor="text1"/>
          <w:kern w:val="24"/>
        </w:rPr>
        <w:t>Структурным анализом</w:t>
      </w:r>
      <w:r w:rsidRPr="001D2BCB">
        <w:rPr>
          <w:rFonts w:eastAsiaTheme="minorEastAsia"/>
          <w:color w:val="000000" w:themeColor="text1"/>
          <w:kern w:val="24"/>
        </w:rPr>
        <w:t xml:space="preserve"> принято называть метод исследования системы с помощью </w:t>
      </w:r>
      <w:r w:rsidRPr="001D2BCB">
        <w:rPr>
          <w:rFonts w:eastAsiaTheme="minorEastAsia"/>
          <w:kern w:val="24"/>
        </w:rPr>
        <w:t xml:space="preserve">ее </w:t>
      </w:r>
      <w:r w:rsidRPr="001D2BCB">
        <w:rPr>
          <w:rFonts w:eastAsiaTheme="minorEastAsia"/>
          <w:bCs/>
          <w:kern w:val="24"/>
        </w:rPr>
        <w:t>графического модельного представления</w:t>
      </w:r>
      <w:r w:rsidRPr="001D2BCB">
        <w:rPr>
          <w:rFonts w:eastAsiaTheme="minorEastAsia"/>
          <w:kern w:val="24"/>
        </w:rPr>
        <w:t>, которое начинается с общ</w:t>
      </w:r>
      <w:r w:rsidRPr="001D2BCB">
        <w:rPr>
          <w:rFonts w:eastAsiaTheme="minorEastAsia"/>
          <w:kern w:val="24"/>
        </w:rPr>
        <w:t>е</w:t>
      </w:r>
      <w:r w:rsidRPr="001D2BCB">
        <w:rPr>
          <w:rFonts w:eastAsiaTheme="minorEastAsia"/>
          <w:kern w:val="24"/>
        </w:rPr>
        <w:t>го обзора и затем детализируется, приобретая иерархическую</w:t>
      </w:r>
      <w:r w:rsidRPr="001D2BCB">
        <w:rPr>
          <w:rFonts w:eastAsiaTheme="minorEastAsia"/>
          <w:color w:val="000000" w:themeColor="text1"/>
          <w:kern w:val="24"/>
        </w:rPr>
        <w:t xml:space="preserve"> структуру с все большим числом уровней. </w:t>
      </w:r>
    </w:p>
    <w:p w:rsidR="001D2BCB" w:rsidRPr="001D2BCB" w:rsidRDefault="001D2BCB" w:rsidP="00A565C5">
      <w:pPr>
        <w:spacing w:line="276" w:lineRule="auto"/>
        <w:ind w:left="432" w:hanging="432"/>
        <w:textAlignment w:val="baseline"/>
      </w:pPr>
      <w:r w:rsidRPr="001D2BCB">
        <w:rPr>
          <w:rFonts w:eastAsiaTheme="minorEastAsia"/>
          <w:color w:val="000000" w:themeColor="text1"/>
          <w:kern w:val="24"/>
        </w:rPr>
        <w:t>Для таких методов характерно:</w:t>
      </w:r>
    </w:p>
    <w:p w:rsidR="001D2BCB" w:rsidRPr="001D2BCB" w:rsidRDefault="001D2BCB" w:rsidP="00A565C5">
      <w:pPr>
        <w:numPr>
          <w:ilvl w:val="0"/>
          <w:numId w:val="3"/>
        </w:numPr>
        <w:spacing w:line="276" w:lineRule="auto"/>
        <w:ind w:left="1152"/>
        <w:contextualSpacing/>
        <w:textAlignment w:val="baseline"/>
        <w:rPr>
          <w:color w:val="0BD0D9"/>
        </w:rPr>
      </w:pPr>
      <w:r w:rsidRPr="001D2BCB">
        <w:rPr>
          <w:rFonts w:eastAsiaTheme="minorEastAsia"/>
          <w:color w:val="000000" w:themeColor="text1"/>
          <w:kern w:val="24"/>
        </w:rPr>
        <w:t xml:space="preserve">разбиение на уровни абстракции с ограничением числа элементов на каждом из уровней (обычно от 3 до 9); </w:t>
      </w:r>
    </w:p>
    <w:p w:rsidR="001D2BCB" w:rsidRPr="001D2BCB" w:rsidRDefault="001D2BCB" w:rsidP="00A565C5">
      <w:pPr>
        <w:numPr>
          <w:ilvl w:val="0"/>
          <w:numId w:val="3"/>
        </w:numPr>
        <w:spacing w:line="276" w:lineRule="auto"/>
        <w:ind w:left="1152"/>
        <w:contextualSpacing/>
        <w:textAlignment w:val="baseline"/>
        <w:rPr>
          <w:color w:val="0BD0D9"/>
        </w:rPr>
      </w:pPr>
      <w:r w:rsidRPr="001D2BCB">
        <w:rPr>
          <w:rFonts w:eastAsiaTheme="minorEastAsia"/>
          <w:color w:val="000000" w:themeColor="text1"/>
          <w:kern w:val="24"/>
        </w:rPr>
        <w:lastRenderedPageBreak/>
        <w:t xml:space="preserve">ограниченный контекст, включающий лишь существенные на каждом уровне детали; </w:t>
      </w:r>
    </w:p>
    <w:p w:rsidR="001D2BCB" w:rsidRPr="001D2BCB" w:rsidRDefault="001D2BCB" w:rsidP="00A565C5">
      <w:pPr>
        <w:numPr>
          <w:ilvl w:val="0"/>
          <w:numId w:val="3"/>
        </w:numPr>
        <w:spacing w:line="276" w:lineRule="auto"/>
        <w:ind w:left="1152"/>
        <w:contextualSpacing/>
        <w:textAlignment w:val="baseline"/>
        <w:rPr>
          <w:color w:val="0BD0D9"/>
        </w:rPr>
      </w:pPr>
      <w:r w:rsidRPr="001D2BCB">
        <w:rPr>
          <w:rFonts w:eastAsiaTheme="minorEastAsia"/>
          <w:color w:val="000000" w:themeColor="text1"/>
          <w:kern w:val="24"/>
        </w:rPr>
        <w:t xml:space="preserve">дуальность данных и операций над ними; </w:t>
      </w:r>
    </w:p>
    <w:p w:rsidR="001D2BCB" w:rsidRPr="001D2BCB" w:rsidRDefault="001D2BCB" w:rsidP="00A565C5">
      <w:pPr>
        <w:numPr>
          <w:ilvl w:val="0"/>
          <w:numId w:val="3"/>
        </w:numPr>
        <w:spacing w:line="276" w:lineRule="auto"/>
        <w:ind w:left="1152"/>
        <w:contextualSpacing/>
        <w:textAlignment w:val="baseline"/>
        <w:rPr>
          <w:color w:val="0BD0D9"/>
        </w:rPr>
      </w:pPr>
      <w:r w:rsidRPr="001D2BCB">
        <w:rPr>
          <w:rFonts w:eastAsiaTheme="minorEastAsia"/>
          <w:color w:val="000000" w:themeColor="text1"/>
          <w:kern w:val="24"/>
        </w:rPr>
        <w:t xml:space="preserve">использование строгих формальных правил записи; </w:t>
      </w:r>
    </w:p>
    <w:p w:rsidR="001D2BCB" w:rsidRPr="00DC30C2" w:rsidRDefault="001D2BCB" w:rsidP="00A565C5">
      <w:pPr>
        <w:numPr>
          <w:ilvl w:val="0"/>
          <w:numId w:val="3"/>
        </w:numPr>
        <w:spacing w:line="276" w:lineRule="auto"/>
        <w:ind w:left="1152"/>
        <w:contextualSpacing/>
        <w:textAlignment w:val="baseline"/>
        <w:rPr>
          <w:color w:val="0BD0D9"/>
        </w:rPr>
      </w:pPr>
      <w:r w:rsidRPr="001D2BCB">
        <w:rPr>
          <w:rFonts w:eastAsiaTheme="minorEastAsia"/>
          <w:color w:val="000000" w:themeColor="text1"/>
          <w:kern w:val="24"/>
        </w:rPr>
        <w:t xml:space="preserve">последовательное приближение к конечному результату. </w:t>
      </w:r>
    </w:p>
    <w:p w:rsidR="00DC30C2" w:rsidRPr="00DC30C2" w:rsidRDefault="00DC30C2" w:rsidP="00A565C5">
      <w:pPr>
        <w:spacing w:line="276" w:lineRule="auto"/>
        <w:ind w:firstLine="708"/>
        <w:contextualSpacing/>
        <w:textAlignment w:val="baseline"/>
      </w:pPr>
      <w:r w:rsidRPr="00DC30C2">
        <w:t>Все методологии структурного анализа базируются на ряде общих принц</w:t>
      </w:r>
      <w:r w:rsidRPr="00DC30C2">
        <w:t>и</w:t>
      </w:r>
      <w:r w:rsidRPr="00DC30C2">
        <w:t xml:space="preserve">пов, часть из которых регламентирует организацию работ на начальных этапах жизненного цикла. </w:t>
      </w:r>
    </w:p>
    <w:p w:rsidR="00DC30C2" w:rsidRPr="00DC30C2" w:rsidRDefault="00DC30C2" w:rsidP="00A565C5">
      <w:pPr>
        <w:spacing w:line="276" w:lineRule="auto"/>
        <w:contextualSpacing/>
        <w:textAlignment w:val="baseline"/>
      </w:pPr>
      <w:r w:rsidRPr="00DC30C2">
        <w:t xml:space="preserve">В качестве двух </w:t>
      </w:r>
      <w:r w:rsidRPr="00CF702A">
        <w:rPr>
          <w:b/>
        </w:rPr>
        <w:t>базовых принципов</w:t>
      </w:r>
      <w:r w:rsidRPr="00DC30C2">
        <w:t xml:space="preserve"> используются следующие: </w:t>
      </w:r>
    </w:p>
    <w:p w:rsidR="00DC30C2" w:rsidRPr="00DC30C2" w:rsidRDefault="00DC30C2" w:rsidP="00A565C5">
      <w:pPr>
        <w:spacing w:line="276" w:lineRule="auto"/>
        <w:contextualSpacing/>
        <w:textAlignment w:val="baseline"/>
      </w:pPr>
      <w:r w:rsidRPr="00DC30C2">
        <w:rPr>
          <w:b/>
        </w:rPr>
        <w:t>- принцип декомпозиции</w:t>
      </w:r>
      <w:r w:rsidRPr="00DC30C2">
        <w:t xml:space="preserve"> и </w:t>
      </w:r>
    </w:p>
    <w:p w:rsidR="00DC30C2" w:rsidRDefault="00DC30C2" w:rsidP="00A565C5">
      <w:pPr>
        <w:spacing w:line="276" w:lineRule="auto"/>
        <w:contextualSpacing/>
        <w:textAlignment w:val="baseline"/>
        <w:rPr>
          <w:b/>
        </w:rPr>
      </w:pPr>
      <w:r>
        <w:t xml:space="preserve">- </w:t>
      </w:r>
      <w:r w:rsidRPr="00DC30C2">
        <w:rPr>
          <w:b/>
        </w:rPr>
        <w:t>принцип иерархического упорядочения</w:t>
      </w:r>
      <w:r>
        <w:rPr>
          <w:b/>
        </w:rPr>
        <w:t>.</w:t>
      </w:r>
    </w:p>
    <w:p w:rsidR="00CF702A" w:rsidRDefault="00DC30C2" w:rsidP="00A565C5">
      <w:pPr>
        <w:spacing w:before="125" w:line="276" w:lineRule="auto"/>
        <w:ind w:firstLine="708"/>
        <w:jc w:val="both"/>
        <w:textAlignment w:val="baseline"/>
        <w:rPr>
          <w:rFonts w:eastAsiaTheme="minorEastAsia"/>
          <w:color w:val="000000" w:themeColor="text1"/>
          <w:kern w:val="24"/>
        </w:rPr>
      </w:pPr>
      <w:r w:rsidRPr="00DC30C2">
        <w:rPr>
          <w:rFonts w:eastAsiaTheme="minorEastAsia"/>
          <w:color w:val="000000" w:themeColor="text1"/>
          <w:kern w:val="24"/>
        </w:rPr>
        <w:t xml:space="preserve">Выделение двух базовых принципов инженерии информационных систем не означает, что остальные принципы являются второстепенными. </w:t>
      </w:r>
    </w:p>
    <w:p w:rsidR="00DC30C2" w:rsidRPr="00DC30C2" w:rsidRDefault="00DC30C2" w:rsidP="00A565C5">
      <w:pPr>
        <w:spacing w:before="125" w:line="276" w:lineRule="auto"/>
        <w:jc w:val="both"/>
        <w:textAlignment w:val="baseline"/>
      </w:pPr>
      <w:r w:rsidRPr="00DC30C2">
        <w:rPr>
          <w:rFonts w:eastAsiaTheme="minorEastAsia"/>
          <w:color w:val="000000" w:themeColor="text1"/>
          <w:kern w:val="24"/>
        </w:rPr>
        <w:t>Основные из них.</w:t>
      </w:r>
    </w:p>
    <w:p w:rsidR="00DC30C2" w:rsidRPr="00DC30C2" w:rsidRDefault="00DC30C2" w:rsidP="00A565C5">
      <w:pPr>
        <w:numPr>
          <w:ilvl w:val="0"/>
          <w:numId w:val="4"/>
        </w:numPr>
        <w:spacing w:line="276" w:lineRule="auto"/>
        <w:ind w:left="1152"/>
        <w:contextualSpacing/>
        <w:jc w:val="both"/>
        <w:textAlignment w:val="baseline"/>
        <w:rPr>
          <w:color w:val="0BD0D9"/>
        </w:rPr>
      </w:pPr>
      <w:r w:rsidRPr="00DC30C2">
        <w:rPr>
          <w:rFonts w:eastAsiaTheme="minorEastAsia"/>
          <w:b/>
          <w:bCs/>
          <w:color w:val="000000" w:themeColor="text1"/>
          <w:kern w:val="24"/>
        </w:rPr>
        <w:t>Принцип концептуальной общности</w:t>
      </w:r>
      <w:r w:rsidRPr="00DC30C2">
        <w:rPr>
          <w:rFonts w:eastAsiaTheme="minorEastAsia"/>
          <w:color w:val="000000" w:themeColor="text1"/>
          <w:kern w:val="24"/>
        </w:rPr>
        <w:t xml:space="preserve"> - заключается в следовании ед</w:t>
      </w:r>
      <w:r w:rsidRPr="00DC30C2">
        <w:rPr>
          <w:rFonts w:eastAsiaTheme="minorEastAsia"/>
          <w:color w:val="000000" w:themeColor="text1"/>
          <w:kern w:val="24"/>
        </w:rPr>
        <w:t>и</w:t>
      </w:r>
      <w:r w:rsidRPr="00DC30C2">
        <w:rPr>
          <w:rFonts w:eastAsiaTheme="minorEastAsia"/>
          <w:color w:val="000000" w:themeColor="text1"/>
          <w:kern w:val="24"/>
        </w:rPr>
        <w:t xml:space="preserve">ной философии на всех этапах жизненного цикла. </w:t>
      </w:r>
    </w:p>
    <w:p w:rsidR="00DC30C2" w:rsidRPr="00DC30C2" w:rsidRDefault="00DC30C2" w:rsidP="00A565C5">
      <w:pPr>
        <w:numPr>
          <w:ilvl w:val="0"/>
          <w:numId w:val="4"/>
        </w:numPr>
        <w:spacing w:line="276" w:lineRule="auto"/>
        <w:ind w:left="1152"/>
        <w:contextualSpacing/>
        <w:jc w:val="both"/>
        <w:textAlignment w:val="baseline"/>
        <w:rPr>
          <w:color w:val="0BD0D9"/>
        </w:rPr>
      </w:pPr>
      <w:r w:rsidRPr="00DC30C2">
        <w:rPr>
          <w:rFonts w:eastAsiaTheme="minorEastAsia"/>
          <w:b/>
          <w:bCs/>
          <w:color w:val="000000" w:themeColor="text1"/>
          <w:kern w:val="24"/>
        </w:rPr>
        <w:t>Принцип полноты</w:t>
      </w:r>
      <w:r w:rsidRPr="00DC30C2">
        <w:rPr>
          <w:rFonts w:eastAsiaTheme="minorEastAsia"/>
          <w:color w:val="000000" w:themeColor="text1"/>
          <w:kern w:val="24"/>
        </w:rPr>
        <w:t xml:space="preserve"> - заключается в контроле на присутствие лишних элементов. </w:t>
      </w:r>
    </w:p>
    <w:p w:rsidR="00DC30C2" w:rsidRPr="00DC30C2" w:rsidRDefault="00DC30C2" w:rsidP="00A565C5">
      <w:pPr>
        <w:numPr>
          <w:ilvl w:val="0"/>
          <w:numId w:val="4"/>
        </w:numPr>
        <w:spacing w:line="276" w:lineRule="auto"/>
        <w:ind w:left="1152"/>
        <w:contextualSpacing/>
        <w:jc w:val="both"/>
        <w:textAlignment w:val="baseline"/>
        <w:rPr>
          <w:color w:val="0BD0D9"/>
        </w:rPr>
      </w:pPr>
      <w:r w:rsidRPr="00DC30C2">
        <w:rPr>
          <w:rFonts w:eastAsiaTheme="minorEastAsia"/>
          <w:b/>
          <w:bCs/>
          <w:color w:val="000000" w:themeColor="text1"/>
          <w:kern w:val="24"/>
        </w:rPr>
        <w:t>Принцип непротиворечивости</w:t>
      </w:r>
      <w:r w:rsidRPr="00DC30C2">
        <w:rPr>
          <w:rFonts w:eastAsiaTheme="minorEastAsia"/>
          <w:color w:val="000000" w:themeColor="text1"/>
          <w:kern w:val="24"/>
        </w:rPr>
        <w:t xml:space="preserve"> заключается в обоснованности и согл</w:t>
      </w:r>
      <w:r w:rsidRPr="00DC30C2">
        <w:rPr>
          <w:rFonts w:eastAsiaTheme="minorEastAsia"/>
          <w:color w:val="000000" w:themeColor="text1"/>
          <w:kern w:val="24"/>
        </w:rPr>
        <w:t>а</w:t>
      </w:r>
      <w:r w:rsidRPr="00DC30C2">
        <w:rPr>
          <w:rFonts w:eastAsiaTheme="minorEastAsia"/>
          <w:color w:val="000000" w:themeColor="text1"/>
          <w:kern w:val="24"/>
        </w:rPr>
        <w:t xml:space="preserve">сованности элементов системы. </w:t>
      </w:r>
    </w:p>
    <w:p w:rsidR="00DC30C2" w:rsidRPr="00DC30C2" w:rsidRDefault="00DC30C2" w:rsidP="00A565C5">
      <w:pPr>
        <w:numPr>
          <w:ilvl w:val="0"/>
          <w:numId w:val="4"/>
        </w:numPr>
        <w:spacing w:line="276" w:lineRule="auto"/>
        <w:ind w:left="1152"/>
        <w:contextualSpacing/>
        <w:jc w:val="both"/>
        <w:textAlignment w:val="baseline"/>
        <w:rPr>
          <w:color w:val="0BD0D9"/>
        </w:rPr>
      </w:pPr>
      <w:r w:rsidRPr="00DC30C2">
        <w:rPr>
          <w:rFonts w:eastAsiaTheme="minorEastAsia"/>
          <w:b/>
          <w:bCs/>
          <w:color w:val="000000" w:themeColor="text1"/>
          <w:kern w:val="24"/>
        </w:rPr>
        <w:t>Принцип абстрагирования</w:t>
      </w:r>
      <w:r w:rsidRPr="00DC30C2">
        <w:rPr>
          <w:rFonts w:eastAsiaTheme="minorEastAsia"/>
          <w:color w:val="000000" w:themeColor="text1"/>
          <w:kern w:val="24"/>
        </w:rPr>
        <w:t xml:space="preserve"> - заключается в выделении существенных аспектов системы и отвлечение от несущественных с целью представл</w:t>
      </w:r>
      <w:r w:rsidRPr="00DC30C2">
        <w:rPr>
          <w:rFonts w:eastAsiaTheme="minorEastAsia"/>
          <w:color w:val="000000" w:themeColor="text1"/>
          <w:kern w:val="24"/>
        </w:rPr>
        <w:t>е</w:t>
      </w:r>
      <w:r w:rsidRPr="00DC30C2">
        <w:rPr>
          <w:rFonts w:eastAsiaTheme="minorEastAsia"/>
          <w:color w:val="000000" w:themeColor="text1"/>
          <w:kern w:val="24"/>
        </w:rPr>
        <w:t>ния проблемы в более простом, общем виде.</w:t>
      </w:r>
    </w:p>
    <w:p w:rsidR="00DC30C2" w:rsidRPr="00DC30C2" w:rsidRDefault="00DC30C2" w:rsidP="00A565C5">
      <w:pPr>
        <w:numPr>
          <w:ilvl w:val="0"/>
          <w:numId w:val="4"/>
        </w:numPr>
        <w:spacing w:line="276" w:lineRule="auto"/>
        <w:ind w:left="0"/>
        <w:contextualSpacing/>
        <w:jc w:val="both"/>
        <w:textAlignment w:val="baseline"/>
        <w:rPr>
          <w:color w:val="0BD0D9"/>
        </w:rPr>
      </w:pPr>
      <w:r w:rsidRPr="00DC30C2">
        <w:rPr>
          <w:rFonts w:eastAsiaTheme="minorEastAsia"/>
          <w:b/>
          <w:bCs/>
          <w:color w:val="000000" w:themeColor="text1"/>
          <w:kern w:val="24"/>
        </w:rPr>
        <w:t>Принцип упрятывания</w:t>
      </w:r>
      <w:r w:rsidRPr="00DC30C2">
        <w:rPr>
          <w:rFonts w:eastAsiaTheme="minorEastAsia"/>
          <w:color w:val="000000" w:themeColor="text1"/>
          <w:kern w:val="24"/>
        </w:rPr>
        <w:t xml:space="preserve"> - заключается в </w:t>
      </w:r>
      <w:r w:rsidR="0084106E">
        <w:rPr>
          <w:rFonts w:eastAsiaTheme="minorEastAsia"/>
          <w:color w:val="000000" w:themeColor="text1"/>
          <w:kern w:val="24"/>
        </w:rPr>
        <w:t>не упоминании</w:t>
      </w:r>
      <w:r w:rsidRPr="00DC30C2">
        <w:rPr>
          <w:rFonts w:eastAsiaTheme="minorEastAsia"/>
          <w:color w:val="000000" w:themeColor="text1"/>
          <w:kern w:val="24"/>
        </w:rPr>
        <w:t xml:space="preserve"> несущественной на конкретном этапе информации: каждая часть "знает" только необходимую ей и</w:t>
      </w:r>
      <w:r w:rsidRPr="00DC30C2">
        <w:rPr>
          <w:rFonts w:eastAsiaTheme="minorEastAsia"/>
          <w:color w:val="000000" w:themeColor="text1"/>
          <w:kern w:val="24"/>
        </w:rPr>
        <w:t>н</w:t>
      </w:r>
      <w:r w:rsidRPr="00DC30C2">
        <w:rPr>
          <w:rFonts w:eastAsiaTheme="minorEastAsia"/>
          <w:color w:val="000000" w:themeColor="text1"/>
          <w:kern w:val="24"/>
        </w:rPr>
        <w:t>формацию.</w:t>
      </w:r>
    </w:p>
    <w:p w:rsidR="00DC30C2" w:rsidRPr="00DC30C2" w:rsidRDefault="00DC30C2" w:rsidP="00A565C5">
      <w:pPr>
        <w:numPr>
          <w:ilvl w:val="0"/>
          <w:numId w:val="5"/>
        </w:numPr>
        <w:spacing w:line="276" w:lineRule="auto"/>
        <w:ind w:left="1152"/>
        <w:contextualSpacing/>
        <w:jc w:val="both"/>
        <w:textAlignment w:val="baseline"/>
        <w:rPr>
          <w:color w:val="0BD0D9"/>
        </w:rPr>
      </w:pPr>
      <w:r w:rsidRPr="00DC30C2">
        <w:rPr>
          <w:rFonts w:eastAsiaTheme="minorEastAsia"/>
          <w:b/>
          <w:bCs/>
          <w:color w:val="000000" w:themeColor="text1"/>
          <w:kern w:val="24"/>
        </w:rPr>
        <w:t>Принцип логической независимости</w:t>
      </w:r>
      <w:r w:rsidRPr="00DC30C2">
        <w:rPr>
          <w:rFonts w:eastAsiaTheme="minorEastAsia"/>
          <w:color w:val="000000" w:themeColor="text1"/>
          <w:kern w:val="24"/>
        </w:rPr>
        <w:t xml:space="preserve"> заключается в концентрации внимания на логическом описании системы, обеспечении независимости от ее физической реализации. </w:t>
      </w:r>
    </w:p>
    <w:p w:rsidR="00DC30C2" w:rsidRPr="001635C5" w:rsidRDefault="00DC30C2" w:rsidP="00A565C5">
      <w:pPr>
        <w:numPr>
          <w:ilvl w:val="0"/>
          <w:numId w:val="5"/>
        </w:numPr>
        <w:spacing w:line="276" w:lineRule="auto"/>
        <w:ind w:left="1152"/>
        <w:contextualSpacing/>
        <w:jc w:val="both"/>
        <w:textAlignment w:val="baseline"/>
        <w:rPr>
          <w:color w:val="0BD0D9"/>
        </w:rPr>
      </w:pPr>
      <w:r w:rsidRPr="00DC30C2">
        <w:rPr>
          <w:rFonts w:eastAsiaTheme="minorEastAsia"/>
          <w:b/>
          <w:bCs/>
          <w:color w:val="000000" w:themeColor="text1"/>
          <w:kern w:val="24"/>
        </w:rPr>
        <w:t>Принцип независимости данных</w:t>
      </w:r>
      <w:r w:rsidRPr="00DC30C2">
        <w:rPr>
          <w:rFonts w:eastAsiaTheme="minorEastAsia"/>
          <w:color w:val="000000" w:themeColor="text1"/>
          <w:kern w:val="24"/>
        </w:rPr>
        <w:t xml:space="preserve"> заключается в том, что модели да</w:t>
      </w:r>
      <w:r w:rsidRPr="00DC30C2">
        <w:rPr>
          <w:rFonts w:eastAsiaTheme="minorEastAsia"/>
          <w:color w:val="000000" w:themeColor="text1"/>
          <w:kern w:val="24"/>
        </w:rPr>
        <w:t>н</w:t>
      </w:r>
      <w:r w:rsidRPr="00DC30C2">
        <w:rPr>
          <w:rFonts w:eastAsiaTheme="minorEastAsia"/>
          <w:color w:val="000000" w:themeColor="text1"/>
          <w:kern w:val="24"/>
        </w:rPr>
        <w:t>ных могут быть проанализированы и спроектированы независимо от процессов их логической обработки, а также от их физической структ</w:t>
      </w:r>
      <w:r w:rsidRPr="00DC30C2">
        <w:rPr>
          <w:rFonts w:eastAsiaTheme="minorEastAsia"/>
          <w:color w:val="000000" w:themeColor="text1"/>
          <w:kern w:val="24"/>
        </w:rPr>
        <w:t>у</w:t>
      </w:r>
      <w:r w:rsidRPr="00DC30C2">
        <w:rPr>
          <w:rFonts w:eastAsiaTheme="minorEastAsia"/>
          <w:color w:val="000000" w:themeColor="text1"/>
          <w:kern w:val="24"/>
        </w:rPr>
        <w:t xml:space="preserve">ры и распределения. </w:t>
      </w:r>
    </w:p>
    <w:p w:rsidR="00DC30C2" w:rsidRPr="0043055D" w:rsidRDefault="001635C5" w:rsidP="00A565C5">
      <w:pPr>
        <w:spacing w:line="276" w:lineRule="auto"/>
        <w:ind w:firstLine="360"/>
        <w:contextualSpacing/>
        <w:jc w:val="both"/>
        <w:textAlignment w:val="baseline"/>
      </w:pPr>
      <w:r w:rsidRPr="001635C5">
        <w:t>Соблюдение указанных принципов необходимо при организации работ на н</w:t>
      </w:r>
      <w:r w:rsidRPr="001635C5">
        <w:t>а</w:t>
      </w:r>
      <w:r w:rsidRPr="001635C5">
        <w:t>чальных этапах жизненного цикла независимо от типа разрабатываемой ИС и и</w:t>
      </w:r>
      <w:r w:rsidRPr="001635C5">
        <w:t>с</w:t>
      </w:r>
      <w:r w:rsidRPr="001635C5">
        <w:t>пользуемой при этом методологии.</w:t>
      </w:r>
      <w:r w:rsidR="0043055D" w:rsidRPr="0043055D">
        <w:t>[4]</w:t>
      </w:r>
    </w:p>
    <w:p w:rsidR="00207FB5" w:rsidRDefault="00207FB5" w:rsidP="00A565C5">
      <w:pPr>
        <w:spacing w:line="276" w:lineRule="auto"/>
        <w:ind w:left="792" w:firstLine="360"/>
        <w:contextualSpacing/>
        <w:jc w:val="both"/>
        <w:textAlignment w:val="baseline"/>
      </w:pPr>
    </w:p>
    <w:p w:rsidR="00207FB5" w:rsidRPr="00327011" w:rsidRDefault="00207FB5" w:rsidP="00A565C5">
      <w:pPr>
        <w:spacing w:line="276" w:lineRule="auto"/>
        <w:contextualSpacing/>
        <w:jc w:val="center"/>
        <w:textAlignment w:val="baseline"/>
        <w:rPr>
          <w:b/>
        </w:rPr>
      </w:pPr>
      <w:r>
        <w:rPr>
          <w:b/>
        </w:rPr>
        <w:t xml:space="preserve">6.3 </w:t>
      </w:r>
      <w:r w:rsidRPr="00327011">
        <w:rPr>
          <w:b/>
        </w:rPr>
        <w:t>Структурный подход к проектированию ИС</w:t>
      </w:r>
    </w:p>
    <w:p w:rsidR="00207FB5" w:rsidRPr="009F36FF" w:rsidRDefault="00207FB5" w:rsidP="00A565C5">
      <w:pPr>
        <w:spacing w:before="154" w:line="276" w:lineRule="auto"/>
        <w:ind w:left="432" w:hanging="432"/>
        <w:textAlignment w:val="baseline"/>
      </w:pPr>
      <w:r w:rsidRPr="009F36FF">
        <w:rPr>
          <w:rFonts w:eastAsiaTheme="minorEastAsia"/>
          <w:color w:val="000000" w:themeColor="text1"/>
          <w:kern w:val="24"/>
        </w:rPr>
        <w:lastRenderedPageBreak/>
        <w:t xml:space="preserve">В качестве двух базовых принципов используются следующие: </w:t>
      </w:r>
    </w:p>
    <w:p w:rsidR="00207FB5" w:rsidRPr="009F36FF" w:rsidRDefault="00207FB5" w:rsidP="00A565C5">
      <w:pPr>
        <w:numPr>
          <w:ilvl w:val="0"/>
          <w:numId w:val="8"/>
        </w:numPr>
        <w:spacing w:line="276" w:lineRule="auto"/>
        <w:ind w:left="1152"/>
        <w:contextualSpacing/>
        <w:textAlignment w:val="baseline"/>
        <w:rPr>
          <w:color w:val="0BD0D9"/>
        </w:rPr>
      </w:pPr>
      <w:r w:rsidRPr="009F36FF">
        <w:rPr>
          <w:rFonts w:eastAsiaTheme="minorEastAsia"/>
          <w:color w:val="000000" w:themeColor="text1"/>
          <w:kern w:val="24"/>
        </w:rPr>
        <w:t xml:space="preserve">принцип "разделяй и властвуй" - </w:t>
      </w:r>
      <w:r w:rsidRPr="009F36FF">
        <w:rPr>
          <w:rFonts w:eastAsiaTheme="minorEastAsia"/>
          <w:b/>
          <w:bCs/>
          <w:kern w:val="24"/>
        </w:rPr>
        <w:t>принцип решения сложных проблем путем их разбиения на множество меньших независимых задач</w:t>
      </w:r>
      <w:r w:rsidRPr="009F36FF">
        <w:rPr>
          <w:rFonts w:eastAsiaTheme="minorEastAsia"/>
          <w:kern w:val="24"/>
        </w:rPr>
        <w:t>,</w:t>
      </w:r>
      <w:r w:rsidRPr="009F36FF">
        <w:rPr>
          <w:rFonts w:eastAsiaTheme="minorEastAsia"/>
          <w:color w:val="000000" w:themeColor="text1"/>
          <w:kern w:val="24"/>
        </w:rPr>
        <w:t xml:space="preserve"> ле</w:t>
      </w:r>
      <w:r w:rsidRPr="009F36FF">
        <w:rPr>
          <w:rFonts w:eastAsiaTheme="minorEastAsia"/>
          <w:color w:val="000000" w:themeColor="text1"/>
          <w:kern w:val="24"/>
        </w:rPr>
        <w:t>г</w:t>
      </w:r>
      <w:r w:rsidRPr="009F36FF">
        <w:rPr>
          <w:rFonts w:eastAsiaTheme="minorEastAsia"/>
          <w:color w:val="000000" w:themeColor="text1"/>
          <w:kern w:val="24"/>
        </w:rPr>
        <w:t xml:space="preserve">ких для понимания и решения; </w:t>
      </w:r>
    </w:p>
    <w:p w:rsidR="00207FB5" w:rsidRPr="009F36FF" w:rsidRDefault="00207FB5" w:rsidP="00A565C5">
      <w:pPr>
        <w:numPr>
          <w:ilvl w:val="0"/>
          <w:numId w:val="8"/>
        </w:numPr>
        <w:spacing w:line="276" w:lineRule="auto"/>
        <w:ind w:left="1152"/>
        <w:contextualSpacing/>
        <w:textAlignment w:val="baseline"/>
        <w:rPr>
          <w:color w:val="0BD0D9"/>
        </w:rPr>
      </w:pPr>
      <w:r w:rsidRPr="009F36FF">
        <w:rPr>
          <w:rFonts w:eastAsiaTheme="minorEastAsia"/>
          <w:b/>
          <w:bCs/>
          <w:color w:val="000000" w:themeColor="text1"/>
          <w:kern w:val="24"/>
        </w:rPr>
        <w:t>принцип иерархического упорядочивания</w:t>
      </w:r>
      <w:r w:rsidRPr="009F36FF">
        <w:rPr>
          <w:rFonts w:eastAsiaTheme="minorEastAsia"/>
          <w:color w:val="000000" w:themeColor="text1"/>
          <w:kern w:val="24"/>
        </w:rPr>
        <w:t xml:space="preserve"> - принцип организации с</w:t>
      </w:r>
      <w:r w:rsidRPr="009F36FF">
        <w:rPr>
          <w:rFonts w:eastAsiaTheme="minorEastAsia"/>
          <w:color w:val="000000" w:themeColor="text1"/>
          <w:kern w:val="24"/>
        </w:rPr>
        <w:t>о</w:t>
      </w:r>
      <w:r w:rsidRPr="009F36FF">
        <w:rPr>
          <w:rFonts w:eastAsiaTheme="minorEastAsia"/>
          <w:color w:val="000000" w:themeColor="text1"/>
          <w:kern w:val="24"/>
        </w:rPr>
        <w:t xml:space="preserve">ставных частей проблемы в </w:t>
      </w:r>
      <w:r w:rsidRPr="009F36FF">
        <w:rPr>
          <w:rFonts w:eastAsiaTheme="minorEastAsia"/>
          <w:b/>
          <w:bCs/>
          <w:i/>
          <w:iCs/>
          <w:color w:val="000000" w:themeColor="text1"/>
          <w:kern w:val="24"/>
        </w:rPr>
        <w:t xml:space="preserve">иерархические древовидные </w:t>
      </w:r>
      <w:r w:rsidRPr="009F36FF">
        <w:rPr>
          <w:rFonts w:eastAsiaTheme="minorEastAsia"/>
          <w:color w:val="000000" w:themeColor="text1"/>
          <w:kern w:val="24"/>
        </w:rPr>
        <w:t xml:space="preserve">структуры с добавлением </w:t>
      </w:r>
      <w:r w:rsidRPr="009F36FF">
        <w:rPr>
          <w:rFonts w:eastAsiaTheme="minorEastAsia"/>
          <w:b/>
          <w:bCs/>
          <w:i/>
          <w:iCs/>
          <w:color w:val="000000" w:themeColor="text1"/>
          <w:kern w:val="24"/>
        </w:rPr>
        <w:t>новых деталей на каждом уровне.</w:t>
      </w:r>
    </w:p>
    <w:p w:rsidR="00207FB5" w:rsidRDefault="00207FB5" w:rsidP="00A565C5">
      <w:pPr>
        <w:tabs>
          <w:tab w:val="left" w:pos="1725"/>
        </w:tabs>
        <w:spacing w:line="276" w:lineRule="auto"/>
        <w:rPr>
          <w:rFonts w:eastAsiaTheme="minorEastAsia"/>
          <w:color w:val="000000" w:themeColor="text1"/>
          <w:kern w:val="24"/>
        </w:rPr>
      </w:pPr>
      <w:r>
        <w:rPr>
          <w:rFonts w:eastAsiaTheme="majorEastAsia"/>
          <w:bCs/>
          <w:kern w:val="24"/>
        </w:rPr>
        <w:t>О</w:t>
      </w:r>
      <w:r w:rsidRPr="009F36FF">
        <w:rPr>
          <w:rFonts w:eastAsiaTheme="majorEastAsia"/>
          <w:bCs/>
          <w:kern w:val="24"/>
        </w:rPr>
        <w:t>стальные принципы</w:t>
      </w:r>
      <w:r w:rsidRPr="009F36FF">
        <w:rPr>
          <w:rFonts w:eastAsiaTheme="minorEastAsia"/>
          <w:color w:val="000000" w:themeColor="text1"/>
          <w:kern w:val="24"/>
        </w:rPr>
        <w:t>:</w:t>
      </w:r>
    </w:p>
    <w:p w:rsidR="00207FB5" w:rsidRPr="009F36FF" w:rsidRDefault="00207FB5" w:rsidP="00A565C5">
      <w:pPr>
        <w:numPr>
          <w:ilvl w:val="0"/>
          <w:numId w:val="9"/>
        </w:numPr>
        <w:spacing w:line="276" w:lineRule="auto"/>
        <w:ind w:left="1152"/>
        <w:contextualSpacing/>
        <w:textAlignment w:val="baseline"/>
        <w:rPr>
          <w:color w:val="0BD0D9"/>
        </w:rPr>
      </w:pPr>
      <w:r w:rsidRPr="009F36FF">
        <w:rPr>
          <w:rFonts w:eastAsiaTheme="minorEastAsia"/>
          <w:b/>
          <w:bCs/>
          <w:color w:val="000000" w:themeColor="text1"/>
          <w:kern w:val="24"/>
        </w:rPr>
        <w:t>принцип абстрагирования</w:t>
      </w:r>
      <w:r w:rsidRPr="009F36FF">
        <w:rPr>
          <w:rFonts w:eastAsiaTheme="minorEastAsia"/>
          <w:color w:val="000000" w:themeColor="text1"/>
          <w:kern w:val="24"/>
        </w:rPr>
        <w:t xml:space="preserve"> - заключается в выделении существенных аспектов системы и отвлечения от несущественных; </w:t>
      </w:r>
    </w:p>
    <w:p w:rsidR="00207FB5" w:rsidRPr="009F36FF" w:rsidRDefault="00207FB5" w:rsidP="00A565C5">
      <w:pPr>
        <w:numPr>
          <w:ilvl w:val="0"/>
          <w:numId w:val="9"/>
        </w:numPr>
        <w:spacing w:line="276" w:lineRule="auto"/>
        <w:ind w:left="1152"/>
        <w:contextualSpacing/>
        <w:textAlignment w:val="baseline"/>
        <w:rPr>
          <w:color w:val="0BD0D9"/>
        </w:rPr>
      </w:pPr>
      <w:r w:rsidRPr="009F36FF">
        <w:rPr>
          <w:rFonts w:eastAsiaTheme="minorEastAsia"/>
          <w:b/>
          <w:bCs/>
          <w:color w:val="000000" w:themeColor="text1"/>
          <w:kern w:val="24"/>
        </w:rPr>
        <w:t>принцип формализации</w:t>
      </w:r>
      <w:r w:rsidRPr="009F36FF">
        <w:rPr>
          <w:rFonts w:eastAsiaTheme="minorEastAsia"/>
          <w:color w:val="000000" w:themeColor="text1"/>
          <w:kern w:val="24"/>
        </w:rPr>
        <w:t xml:space="preserve"> - заключается в необходимости строгого мет</w:t>
      </w:r>
      <w:r w:rsidRPr="009F36FF">
        <w:rPr>
          <w:rFonts w:eastAsiaTheme="minorEastAsia"/>
          <w:color w:val="000000" w:themeColor="text1"/>
          <w:kern w:val="24"/>
        </w:rPr>
        <w:t>о</w:t>
      </w:r>
      <w:r w:rsidRPr="009F36FF">
        <w:rPr>
          <w:rFonts w:eastAsiaTheme="minorEastAsia"/>
          <w:color w:val="000000" w:themeColor="text1"/>
          <w:kern w:val="24"/>
        </w:rPr>
        <w:t xml:space="preserve">дического подхода к решению проблемы; </w:t>
      </w:r>
    </w:p>
    <w:p w:rsidR="00207FB5" w:rsidRPr="009F36FF" w:rsidRDefault="00207FB5" w:rsidP="00A565C5">
      <w:pPr>
        <w:numPr>
          <w:ilvl w:val="0"/>
          <w:numId w:val="9"/>
        </w:numPr>
        <w:spacing w:line="276" w:lineRule="auto"/>
        <w:ind w:left="1152"/>
        <w:contextualSpacing/>
        <w:textAlignment w:val="baseline"/>
        <w:rPr>
          <w:color w:val="0BD0D9"/>
        </w:rPr>
      </w:pPr>
      <w:r w:rsidRPr="009F36FF">
        <w:rPr>
          <w:rFonts w:eastAsiaTheme="minorEastAsia"/>
          <w:b/>
          <w:bCs/>
          <w:color w:val="000000" w:themeColor="text1"/>
          <w:kern w:val="24"/>
        </w:rPr>
        <w:t>принцип непротиворечивости</w:t>
      </w:r>
      <w:r w:rsidRPr="009F36FF">
        <w:rPr>
          <w:rFonts w:eastAsiaTheme="minorEastAsia"/>
          <w:color w:val="000000" w:themeColor="text1"/>
          <w:kern w:val="24"/>
        </w:rPr>
        <w:t xml:space="preserve"> - заключается в обоснованности и с</w:t>
      </w:r>
      <w:r w:rsidRPr="009F36FF">
        <w:rPr>
          <w:rFonts w:eastAsiaTheme="minorEastAsia"/>
          <w:color w:val="000000" w:themeColor="text1"/>
          <w:kern w:val="24"/>
        </w:rPr>
        <w:t>о</w:t>
      </w:r>
      <w:r w:rsidRPr="009F36FF">
        <w:rPr>
          <w:rFonts w:eastAsiaTheme="minorEastAsia"/>
          <w:color w:val="000000" w:themeColor="text1"/>
          <w:kern w:val="24"/>
        </w:rPr>
        <w:t xml:space="preserve">гласованности элементов; </w:t>
      </w:r>
    </w:p>
    <w:p w:rsidR="00207FB5" w:rsidRPr="00300340" w:rsidRDefault="00207FB5" w:rsidP="00A565C5">
      <w:pPr>
        <w:numPr>
          <w:ilvl w:val="0"/>
          <w:numId w:val="9"/>
        </w:numPr>
        <w:spacing w:line="276" w:lineRule="auto"/>
        <w:ind w:left="1152"/>
        <w:contextualSpacing/>
        <w:textAlignment w:val="baseline"/>
        <w:rPr>
          <w:color w:val="0BD0D9"/>
        </w:rPr>
      </w:pPr>
      <w:r w:rsidRPr="009F36FF">
        <w:rPr>
          <w:rFonts w:eastAsiaTheme="minorEastAsia"/>
          <w:b/>
          <w:bCs/>
          <w:color w:val="000000" w:themeColor="text1"/>
          <w:kern w:val="24"/>
        </w:rPr>
        <w:t>принцип структурирования данных</w:t>
      </w:r>
      <w:r w:rsidRPr="009F36FF">
        <w:rPr>
          <w:rFonts w:eastAsiaTheme="minorEastAsia"/>
          <w:color w:val="000000" w:themeColor="text1"/>
          <w:kern w:val="24"/>
        </w:rPr>
        <w:t xml:space="preserve"> - заключается в том, что данные должны быть структурированы и иерархически организованы.</w:t>
      </w:r>
    </w:p>
    <w:p w:rsidR="00DC30C2" w:rsidRPr="00DC30C2" w:rsidRDefault="00DC30C2" w:rsidP="00A565C5">
      <w:pPr>
        <w:spacing w:line="276" w:lineRule="auto"/>
        <w:contextualSpacing/>
        <w:textAlignment w:val="baseline"/>
      </w:pPr>
    </w:p>
    <w:p w:rsidR="001D2BCB" w:rsidRDefault="00D542DB" w:rsidP="00A565C5">
      <w:pPr>
        <w:pStyle w:val="af3"/>
        <w:spacing w:before="0" w:beforeAutospacing="0" w:after="0" w:afterAutospacing="0" w:line="276" w:lineRule="auto"/>
        <w:ind w:firstLine="708"/>
        <w:jc w:val="center"/>
        <w:textAlignment w:val="baseline"/>
        <w:rPr>
          <w:rFonts w:eastAsiaTheme="majorEastAsia"/>
          <w:b/>
          <w:bCs/>
          <w:kern w:val="24"/>
          <w:sz w:val="28"/>
          <w:szCs w:val="28"/>
        </w:rPr>
      </w:pPr>
      <w:r>
        <w:rPr>
          <w:rFonts w:eastAsiaTheme="majorEastAsia"/>
          <w:b/>
          <w:bCs/>
          <w:kern w:val="24"/>
          <w:sz w:val="28"/>
          <w:szCs w:val="28"/>
        </w:rPr>
        <w:t>6.</w:t>
      </w:r>
      <w:r w:rsidR="00207FB5">
        <w:rPr>
          <w:rFonts w:eastAsiaTheme="majorEastAsia"/>
          <w:b/>
          <w:bCs/>
          <w:kern w:val="24"/>
          <w:sz w:val="28"/>
          <w:szCs w:val="28"/>
        </w:rPr>
        <w:t>4</w:t>
      </w:r>
      <w:r w:rsidR="001103E6" w:rsidRPr="001103E6">
        <w:rPr>
          <w:rFonts w:eastAsiaTheme="majorEastAsia"/>
          <w:b/>
          <w:bCs/>
          <w:kern w:val="24"/>
          <w:sz w:val="28"/>
          <w:szCs w:val="28"/>
        </w:rPr>
        <w:t>Средства структурного анализа</w:t>
      </w:r>
    </w:p>
    <w:p w:rsidR="001103E6" w:rsidRPr="001103E6" w:rsidRDefault="00F2577A" w:rsidP="00A565C5">
      <w:pPr>
        <w:spacing w:before="154" w:line="276" w:lineRule="auto"/>
        <w:ind w:hanging="432"/>
        <w:textAlignment w:val="baseline"/>
      </w:pPr>
      <w:r>
        <w:rPr>
          <w:rFonts w:eastAsiaTheme="minorEastAsia"/>
          <w:color w:val="000000" w:themeColor="text1"/>
          <w:kern w:val="24"/>
        </w:rPr>
        <w:tab/>
      </w:r>
      <w:r>
        <w:rPr>
          <w:rFonts w:eastAsiaTheme="minorEastAsia"/>
          <w:color w:val="000000" w:themeColor="text1"/>
          <w:kern w:val="24"/>
        </w:rPr>
        <w:tab/>
      </w:r>
      <w:r w:rsidR="001103E6">
        <w:rPr>
          <w:rFonts w:eastAsiaTheme="minorEastAsia"/>
          <w:color w:val="000000" w:themeColor="text1"/>
          <w:kern w:val="24"/>
        </w:rPr>
        <w:t>Д</w:t>
      </w:r>
      <w:r w:rsidR="001103E6" w:rsidRPr="001103E6">
        <w:rPr>
          <w:rFonts w:eastAsiaTheme="minorEastAsia"/>
          <w:color w:val="000000" w:themeColor="text1"/>
          <w:kern w:val="24"/>
        </w:rPr>
        <w:t>ля целей моделирования систем вообще, и структурного анализа в частн</w:t>
      </w:r>
      <w:r w:rsidR="001103E6" w:rsidRPr="001103E6">
        <w:rPr>
          <w:rFonts w:eastAsiaTheme="minorEastAsia"/>
          <w:color w:val="000000" w:themeColor="text1"/>
          <w:kern w:val="24"/>
        </w:rPr>
        <w:t>о</w:t>
      </w:r>
      <w:r w:rsidR="001103E6" w:rsidRPr="001103E6">
        <w:rPr>
          <w:rFonts w:eastAsiaTheme="minorEastAsia"/>
          <w:color w:val="000000" w:themeColor="text1"/>
          <w:kern w:val="24"/>
        </w:rPr>
        <w:t>сти, используются три группы средств, отображающих:</w:t>
      </w:r>
    </w:p>
    <w:p w:rsidR="001103E6" w:rsidRPr="001103E6" w:rsidRDefault="001103E6" w:rsidP="00A565C5">
      <w:pPr>
        <w:numPr>
          <w:ilvl w:val="0"/>
          <w:numId w:val="6"/>
        </w:numPr>
        <w:spacing w:line="276" w:lineRule="auto"/>
        <w:ind w:left="1152"/>
        <w:contextualSpacing/>
        <w:textAlignment w:val="baseline"/>
        <w:rPr>
          <w:color w:val="0BD0D9"/>
        </w:rPr>
      </w:pPr>
      <w:r w:rsidRPr="001103E6">
        <w:rPr>
          <w:rFonts w:eastAsiaTheme="minorEastAsia"/>
          <w:b/>
          <w:bCs/>
          <w:i/>
          <w:iCs/>
          <w:color w:val="000000" w:themeColor="text1"/>
          <w:kern w:val="24"/>
        </w:rPr>
        <w:t xml:space="preserve">функции, которые система должна выполнять; </w:t>
      </w:r>
    </w:p>
    <w:p w:rsidR="001103E6" w:rsidRPr="001103E6" w:rsidRDefault="001103E6" w:rsidP="00A565C5">
      <w:pPr>
        <w:numPr>
          <w:ilvl w:val="0"/>
          <w:numId w:val="6"/>
        </w:numPr>
        <w:spacing w:line="276" w:lineRule="auto"/>
        <w:ind w:left="1152"/>
        <w:contextualSpacing/>
        <w:textAlignment w:val="baseline"/>
        <w:rPr>
          <w:color w:val="0BD0D9"/>
        </w:rPr>
      </w:pPr>
      <w:r w:rsidRPr="001103E6">
        <w:rPr>
          <w:rFonts w:eastAsiaTheme="minorEastAsia"/>
          <w:b/>
          <w:bCs/>
          <w:i/>
          <w:iCs/>
          <w:color w:val="000000" w:themeColor="text1"/>
          <w:kern w:val="24"/>
        </w:rPr>
        <w:t xml:space="preserve">процессы, обеспечивающие выполнение указанных функций; </w:t>
      </w:r>
    </w:p>
    <w:p w:rsidR="001103E6" w:rsidRDefault="001103E6" w:rsidP="00A565C5">
      <w:pPr>
        <w:numPr>
          <w:ilvl w:val="0"/>
          <w:numId w:val="6"/>
        </w:numPr>
        <w:spacing w:line="276" w:lineRule="auto"/>
        <w:ind w:left="1152"/>
        <w:contextualSpacing/>
        <w:textAlignment w:val="baseline"/>
        <w:rPr>
          <w:color w:val="0BD0D9"/>
        </w:rPr>
      </w:pPr>
      <w:r w:rsidRPr="001103E6">
        <w:rPr>
          <w:rFonts w:eastAsiaTheme="minorEastAsia"/>
          <w:b/>
          <w:bCs/>
          <w:i/>
          <w:iCs/>
          <w:color w:val="000000" w:themeColor="text1"/>
          <w:kern w:val="24"/>
        </w:rPr>
        <w:t xml:space="preserve">данные, используемые при выполнении функций, и отношения между этими данными. </w:t>
      </w:r>
    </w:p>
    <w:p w:rsidR="00BD7F8C" w:rsidRPr="00BD7F8C" w:rsidRDefault="00BD7F8C" w:rsidP="00A565C5">
      <w:pPr>
        <w:spacing w:line="276" w:lineRule="auto"/>
        <w:ind w:firstLine="708"/>
        <w:contextualSpacing/>
        <w:jc w:val="both"/>
        <w:textAlignment w:val="baseline"/>
      </w:pPr>
      <w:r w:rsidRPr="00BD7F8C">
        <w:t>Среди всего многообразия средств решения указанных задач в методолог</w:t>
      </w:r>
      <w:r w:rsidRPr="00BD7F8C">
        <w:t>и</w:t>
      </w:r>
      <w:r w:rsidRPr="00BD7F8C">
        <w:t>ях структурного анализа наиболее часто применя</w:t>
      </w:r>
      <w:r w:rsidR="00D542DB">
        <w:t>ются</w:t>
      </w:r>
      <w:r w:rsidRPr="00BD7F8C">
        <w:t>:</w:t>
      </w:r>
    </w:p>
    <w:p w:rsidR="00BD7F8C" w:rsidRPr="00BD7F8C" w:rsidRDefault="00BD7F8C" w:rsidP="00A565C5">
      <w:pPr>
        <w:spacing w:line="276" w:lineRule="auto"/>
        <w:contextualSpacing/>
        <w:jc w:val="both"/>
        <w:textAlignment w:val="baseline"/>
      </w:pPr>
      <w:r>
        <w:t xml:space="preserve">- </w:t>
      </w:r>
      <w:r w:rsidRPr="00BD7F8C">
        <w:rPr>
          <w:b/>
        </w:rPr>
        <w:t>SADT</w:t>
      </w:r>
      <w:r w:rsidRPr="00BD7F8C">
        <w:t xml:space="preserve"> (Structured Analysis and Design Technique) модели и соответствующие функциональные диаграммы;</w:t>
      </w:r>
    </w:p>
    <w:p w:rsidR="00BD7F8C" w:rsidRPr="00BD7F8C" w:rsidRDefault="00BD7F8C" w:rsidP="00A565C5">
      <w:pPr>
        <w:spacing w:line="276" w:lineRule="auto"/>
        <w:contextualSpacing/>
        <w:jc w:val="both"/>
        <w:textAlignment w:val="baseline"/>
      </w:pPr>
      <w:r>
        <w:rPr>
          <w:b/>
        </w:rPr>
        <w:t xml:space="preserve">- </w:t>
      </w:r>
      <w:r w:rsidRPr="00BD7F8C">
        <w:rPr>
          <w:b/>
        </w:rPr>
        <w:t>DFD</w:t>
      </w:r>
      <w:r w:rsidRPr="00BD7F8C">
        <w:t xml:space="preserve"> (Data Flow Diagrams) - диаграммы потоков данных; </w:t>
      </w:r>
    </w:p>
    <w:p w:rsidR="00BD7F8C" w:rsidRDefault="00BD7F8C" w:rsidP="00A565C5">
      <w:pPr>
        <w:spacing w:line="276" w:lineRule="auto"/>
        <w:contextualSpacing/>
        <w:jc w:val="both"/>
        <w:textAlignment w:val="baseline"/>
        <w:rPr>
          <w:lang w:val="en-US"/>
        </w:rPr>
      </w:pPr>
      <w:r w:rsidRPr="00BD7F8C">
        <w:rPr>
          <w:b/>
          <w:lang w:val="en-US"/>
        </w:rPr>
        <w:t>- ERD</w:t>
      </w:r>
      <w:r w:rsidRPr="00BD7F8C">
        <w:rPr>
          <w:lang w:val="en-US"/>
        </w:rPr>
        <w:t xml:space="preserve"> (Entity-Relationship Diagrams) - </w:t>
      </w:r>
      <w:r w:rsidRPr="00BD7F8C">
        <w:t>диаграммы</w:t>
      </w:r>
      <w:r w:rsidRPr="00BD7F8C">
        <w:rPr>
          <w:lang w:val="en-US"/>
        </w:rPr>
        <w:t xml:space="preserve"> "</w:t>
      </w:r>
      <w:r w:rsidRPr="00BD7F8C">
        <w:t>сущность</w:t>
      </w:r>
      <w:r w:rsidRPr="00BD7F8C">
        <w:rPr>
          <w:lang w:val="en-US"/>
        </w:rPr>
        <w:t>-</w:t>
      </w:r>
      <w:r w:rsidRPr="00BD7F8C">
        <w:t>связь</w:t>
      </w:r>
      <w:r w:rsidRPr="00BD7F8C">
        <w:rPr>
          <w:lang w:val="en-US"/>
        </w:rPr>
        <w:t>".</w:t>
      </w:r>
    </w:p>
    <w:p w:rsidR="00BD7F8C" w:rsidRPr="00BD7F8C" w:rsidRDefault="00BD7F8C" w:rsidP="00A565C5">
      <w:pPr>
        <w:spacing w:before="154" w:line="276" w:lineRule="auto"/>
        <w:ind w:left="432" w:hanging="432"/>
        <w:textAlignment w:val="baseline"/>
      </w:pPr>
      <w:r w:rsidRPr="00BD7F8C">
        <w:rPr>
          <w:rFonts w:eastAsiaTheme="minorEastAsia"/>
          <w:color w:val="000000" w:themeColor="text1"/>
          <w:kern w:val="24"/>
        </w:rPr>
        <w:t xml:space="preserve">Все они содержат </w:t>
      </w:r>
      <w:r w:rsidRPr="00BD7F8C">
        <w:rPr>
          <w:rFonts w:eastAsiaTheme="minorEastAsia"/>
          <w:b/>
          <w:bCs/>
          <w:color w:val="000000" w:themeColor="text1"/>
          <w:kern w:val="24"/>
        </w:rPr>
        <w:t>графические</w:t>
      </w:r>
      <w:r w:rsidRPr="00BD7F8C">
        <w:rPr>
          <w:rFonts w:eastAsiaTheme="minorEastAsia"/>
          <w:color w:val="000000" w:themeColor="text1"/>
          <w:kern w:val="24"/>
        </w:rPr>
        <w:t xml:space="preserve"> и </w:t>
      </w:r>
      <w:r w:rsidRPr="00BD7F8C">
        <w:rPr>
          <w:rFonts w:eastAsiaTheme="minorEastAsia"/>
          <w:b/>
          <w:bCs/>
          <w:color w:val="000000" w:themeColor="text1"/>
          <w:kern w:val="24"/>
        </w:rPr>
        <w:t>текстовые</w:t>
      </w:r>
      <w:r w:rsidRPr="00BD7F8C">
        <w:rPr>
          <w:rFonts w:eastAsiaTheme="minorEastAsia"/>
          <w:color w:val="000000" w:themeColor="text1"/>
          <w:kern w:val="24"/>
        </w:rPr>
        <w:t xml:space="preserve"> средства моделирования: </w:t>
      </w:r>
    </w:p>
    <w:p w:rsidR="00BD7F8C" w:rsidRPr="00BD7F8C" w:rsidRDefault="00BD7F8C" w:rsidP="00A565C5">
      <w:pPr>
        <w:numPr>
          <w:ilvl w:val="0"/>
          <w:numId w:val="7"/>
        </w:numPr>
        <w:spacing w:line="276" w:lineRule="auto"/>
        <w:ind w:left="1152"/>
        <w:contextualSpacing/>
        <w:textAlignment w:val="baseline"/>
        <w:rPr>
          <w:color w:val="0BD0D9"/>
        </w:rPr>
      </w:pPr>
      <w:r w:rsidRPr="00BD7F8C">
        <w:rPr>
          <w:rFonts w:eastAsiaTheme="minorEastAsia"/>
          <w:color w:val="000000" w:themeColor="text1"/>
          <w:kern w:val="24"/>
        </w:rPr>
        <w:t xml:space="preserve">первые - для удобства демонстрации основных компонентов модели и их связей, </w:t>
      </w:r>
    </w:p>
    <w:p w:rsidR="00BD7F8C" w:rsidRPr="00BD7F8C" w:rsidRDefault="00BD7F8C" w:rsidP="00A565C5">
      <w:pPr>
        <w:numPr>
          <w:ilvl w:val="0"/>
          <w:numId w:val="7"/>
        </w:numPr>
        <w:spacing w:line="276" w:lineRule="auto"/>
        <w:ind w:left="1152"/>
        <w:contextualSpacing/>
        <w:textAlignment w:val="baseline"/>
        <w:rPr>
          <w:color w:val="0BD0D9"/>
        </w:rPr>
      </w:pPr>
      <w:r w:rsidRPr="00BD7F8C">
        <w:rPr>
          <w:rFonts w:eastAsiaTheme="minorEastAsia"/>
          <w:color w:val="000000" w:themeColor="text1"/>
          <w:kern w:val="24"/>
        </w:rPr>
        <w:t>вторые - для обеспечения точного определения компонентов и связей.</w:t>
      </w:r>
    </w:p>
    <w:p w:rsidR="00BD7F8C" w:rsidRPr="0043055D" w:rsidRDefault="00327011" w:rsidP="00A565C5">
      <w:pPr>
        <w:spacing w:line="276" w:lineRule="auto"/>
        <w:ind w:firstLine="708"/>
        <w:contextualSpacing/>
        <w:jc w:val="both"/>
        <w:textAlignment w:val="baseline"/>
      </w:pPr>
      <w:r w:rsidRPr="00327011">
        <w:t>При помощи этих средств строятся как логические модели исходной и рео</w:t>
      </w:r>
      <w:r w:rsidRPr="00327011">
        <w:t>р</w:t>
      </w:r>
      <w:r w:rsidRPr="00327011">
        <w:t>ганизованной систем управления, так и логическая модель автоматизированной системы управления - подробное описание того, что и как должна делать система, освобожденное, насколько это возможно, от рассмотрения путей реализации.</w:t>
      </w:r>
      <w:r w:rsidR="0043055D" w:rsidRPr="0043055D">
        <w:t>[4]</w:t>
      </w:r>
    </w:p>
    <w:p w:rsidR="009F36FF" w:rsidRPr="009F36FF" w:rsidRDefault="009F36FF" w:rsidP="00A565C5">
      <w:pPr>
        <w:spacing w:line="276" w:lineRule="auto"/>
        <w:ind w:left="1152"/>
        <w:contextualSpacing/>
        <w:textAlignment w:val="baseline"/>
        <w:rPr>
          <w:color w:val="0BD0D9"/>
        </w:rPr>
      </w:pPr>
    </w:p>
    <w:p w:rsidR="009F36FF" w:rsidRDefault="00D542DB" w:rsidP="00A565C5">
      <w:pPr>
        <w:tabs>
          <w:tab w:val="left" w:pos="1725"/>
        </w:tabs>
        <w:spacing w:line="276" w:lineRule="auto"/>
        <w:jc w:val="center"/>
        <w:rPr>
          <w:rFonts w:eastAsiaTheme="majorEastAsia"/>
          <w:b/>
          <w:bCs/>
          <w:kern w:val="24"/>
        </w:rPr>
      </w:pPr>
      <w:r>
        <w:rPr>
          <w:rFonts w:eastAsiaTheme="majorEastAsia"/>
          <w:b/>
          <w:bCs/>
          <w:kern w:val="24"/>
        </w:rPr>
        <w:t>6.</w:t>
      </w:r>
      <w:r w:rsidR="00207FB5">
        <w:rPr>
          <w:rFonts w:eastAsiaTheme="majorEastAsia"/>
          <w:b/>
          <w:bCs/>
          <w:kern w:val="24"/>
        </w:rPr>
        <w:t>4.1</w:t>
      </w:r>
      <w:r w:rsidR="00300340" w:rsidRPr="00300340">
        <w:rPr>
          <w:rFonts w:eastAsiaTheme="majorEastAsia"/>
          <w:b/>
          <w:bCs/>
          <w:kern w:val="24"/>
        </w:rPr>
        <w:t>Методология функционального моделирования SADT</w:t>
      </w:r>
    </w:p>
    <w:p w:rsidR="00006D45" w:rsidRPr="00006D45" w:rsidRDefault="00006D45" w:rsidP="00A565C5">
      <w:pPr>
        <w:pStyle w:val="af3"/>
        <w:spacing w:before="134" w:beforeAutospacing="0" w:after="0" w:afterAutospacing="0" w:line="276" w:lineRule="auto"/>
        <w:ind w:firstLine="708"/>
        <w:jc w:val="both"/>
        <w:textAlignment w:val="baseline"/>
        <w:rPr>
          <w:b/>
          <w:i/>
          <w:sz w:val="28"/>
          <w:szCs w:val="28"/>
        </w:rPr>
      </w:pPr>
      <w:r w:rsidRPr="00006D45">
        <w:rPr>
          <w:rFonts w:eastAsiaTheme="minorEastAsia"/>
          <w:color w:val="000000" w:themeColor="text1"/>
          <w:kern w:val="24"/>
          <w:sz w:val="28"/>
          <w:szCs w:val="28"/>
        </w:rPr>
        <w:t xml:space="preserve">Графика блоков и дуг SADT-диаграммы отображает </w:t>
      </w:r>
      <w:r w:rsidRPr="00006D45">
        <w:rPr>
          <w:rFonts w:eastAsiaTheme="minorEastAsia"/>
          <w:b/>
          <w:i/>
          <w:color w:val="000000" w:themeColor="text1"/>
          <w:kern w:val="24"/>
          <w:sz w:val="28"/>
          <w:szCs w:val="28"/>
        </w:rPr>
        <w:t>функцию в виде блока, а интерфейсы входа/выхода представляются дугами, соответственно вход</w:t>
      </w:r>
      <w:r w:rsidRPr="00006D45">
        <w:rPr>
          <w:rFonts w:eastAsiaTheme="minorEastAsia"/>
          <w:b/>
          <w:i/>
          <w:color w:val="000000" w:themeColor="text1"/>
          <w:kern w:val="24"/>
          <w:sz w:val="28"/>
          <w:szCs w:val="28"/>
        </w:rPr>
        <w:t>я</w:t>
      </w:r>
      <w:r w:rsidRPr="00006D45">
        <w:rPr>
          <w:rFonts w:eastAsiaTheme="minorEastAsia"/>
          <w:b/>
          <w:i/>
          <w:color w:val="000000" w:themeColor="text1"/>
          <w:kern w:val="24"/>
          <w:sz w:val="28"/>
          <w:szCs w:val="28"/>
        </w:rPr>
        <w:t>щими в блок и выходящими из него. Взаимодействие блоков друг с другом оп</w:t>
      </w:r>
      <w:r w:rsidRPr="00006D45">
        <w:rPr>
          <w:rFonts w:eastAsiaTheme="minorEastAsia"/>
          <w:b/>
          <w:i/>
          <w:color w:val="000000" w:themeColor="text1"/>
          <w:kern w:val="24"/>
          <w:sz w:val="28"/>
          <w:szCs w:val="28"/>
        </w:rPr>
        <w:t>и</w:t>
      </w:r>
      <w:r w:rsidRPr="00006D45">
        <w:rPr>
          <w:rFonts w:eastAsiaTheme="minorEastAsia"/>
          <w:b/>
          <w:i/>
          <w:color w:val="000000" w:themeColor="text1"/>
          <w:kern w:val="24"/>
          <w:sz w:val="28"/>
          <w:szCs w:val="28"/>
        </w:rPr>
        <w:t>сываются посредством интерфейсных дуг, выражающих "ограничения", к</w:t>
      </w:r>
      <w:r w:rsidRPr="00006D45">
        <w:rPr>
          <w:rFonts w:eastAsiaTheme="minorEastAsia"/>
          <w:b/>
          <w:i/>
          <w:color w:val="000000" w:themeColor="text1"/>
          <w:kern w:val="24"/>
          <w:sz w:val="28"/>
          <w:szCs w:val="28"/>
        </w:rPr>
        <w:t>о</w:t>
      </w:r>
      <w:r w:rsidRPr="00006D45">
        <w:rPr>
          <w:rFonts w:eastAsiaTheme="minorEastAsia"/>
          <w:b/>
          <w:i/>
          <w:color w:val="000000" w:themeColor="text1"/>
          <w:kern w:val="24"/>
          <w:sz w:val="28"/>
          <w:szCs w:val="28"/>
        </w:rPr>
        <w:t>торые в свою очередь определяют, когда и каким образом функции выполн</w:t>
      </w:r>
      <w:r w:rsidRPr="00006D45">
        <w:rPr>
          <w:rFonts w:eastAsiaTheme="minorEastAsia"/>
          <w:b/>
          <w:i/>
          <w:color w:val="000000" w:themeColor="text1"/>
          <w:kern w:val="24"/>
          <w:sz w:val="28"/>
          <w:szCs w:val="28"/>
        </w:rPr>
        <w:t>я</w:t>
      </w:r>
      <w:r w:rsidRPr="00006D45">
        <w:rPr>
          <w:rFonts w:eastAsiaTheme="minorEastAsia"/>
          <w:b/>
          <w:i/>
          <w:color w:val="000000" w:themeColor="text1"/>
          <w:kern w:val="24"/>
          <w:sz w:val="28"/>
          <w:szCs w:val="28"/>
        </w:rPr>
        <w:t xml:space="preserve">ются и управляются; </w:t>
      </w:r>
    </w:p>
    <w:p w:rsidR="00006D45" w:rsidRDefault="00D542DB" w:rsidP="00A565C5">
      <w:pPr>
        <w:tabs>
          <w:tab w:val="left" w:pos="1725"/>
        </w:tabs>
        <w:spacing w:line="276" w:lineRule="auto"/>
        <w:rPr>
          <w:rFonts w:eastAsiaTheme="majorEastAsia"/>
          <w:kern w:val="24"/>
        </w:rPr>
      </w:pPr>
      <w:r>
        <w:rPr>
          <w:rFonts w:eastAsiaTheme="majorEastAsia"/>
          <w:kern w:val="24"/>
        </w:rPr>
        <w:t>Правила SADT</w:t>
      </w:r>
      <w:r w:rsidR="00006D45" w:rsidRPr="00006D45">
        <w:rPr>
          <w:rFonts w:eastAsiaTheme="majorEastAsia"/>
          <w:kern w:val="24"/>
        </w:rPr>
        <w:t>:</w:t>
      </w:r>
    </w:p>
    <w:p w:rsidR="00006D45" w:rsidRPr="00006D45" w:rsidRDefault="00006D45" w:rsidP="00A565C5">
      <w:pPr>
        <w:tabs>
          <w:tab w:val="left" w:pos="1725"/>
        </w:tabs>
        <w:spacing w:line="276" w:lineRule="auto"/>
      </w:pPr>
      <w:r>
        <w:t xml:space="preserve">- </w:t>
      </w:r>
      <w:r w:rsidRPr="00006D45">
        <w:t xml:space="preserve">ограничение количества блоков на каждом уровне декомпозиции (правило 3-6 блоков); </w:t>
      </w:r>
    </w:p>
    <w:p w:rsidR="00006D45" w:rsidRPr="00006D45" w:rsidRDefault="00006D45" w:rsidP="00A565C5">
      <w:pPr>
        <w:tabs>
          <w:tab w:val="left" w:pos="1725"/>
        </w:tabs>
        <w:spacing w:line="276" w:lineRule="auto"/>
      </w:pPr>
      <w:r>
        <w:t xml:space="preserve">- </w:t>
      </w:r>
      <w:r w:rsidRPr="00006D45">
        <w:t xml:space="preserve">связность диаграмм (номера блоков); </w:t>
      </w:r>
    </w:p>
    <w:p w:rsidR="00006D45" w:rsidRPr="00006D45" w:rsidRDefault="00006D45" w:rsidP="00006D45">
      <w:pPr>
        <w:tabs>
          <w:tab w:val="left" w:pos="1725"/>
        </w:tabs>
        <w:spacing w:line="276" w:lineRule="auto"/>
      </w:pPr>
      <w:r>
        <w:t xml:space="preserve">- </w:t>
      </w:r>
      <w:r w:rsidRPr="00006D45">
        <w:t xml:space="preserve">уникальность меток и наименований (отсутствие повторяющихся имен); </w:t>
      </w:r>
    </w:p>
    <w:p w:rsidR="00006D45" w:rsidRPr="00006D45" w:rsidRDefault="00006D45" w:rsidP="00006D45">
      <w:pPr>
        <w:tabs>
          <w:tab w:val="left" w:pos="1725"/>
        </w:tabs>
        <w:spacing w:line="276" w:lineRule="auto"/>
      </w:pPr>
      <w:r>
        <w:t xml:space="preserve">- </w:t>
      </w:r>
      <w:r w:rsidRPr="00006D45">
        <w:t xml:space="preserve">синтаксические правила для графики (блоков и дуг); </w:t>
      </w:r>
    </w:p>
    <w:p w:rsidR="00006D45" w:rsidRPr="00006D45" w:rsidRDefault="00006D45" w:rsidP="00A565C5">
      <w:pPr>
        <w:tabs>
          <w:tab w:val="left" w:pos="1725"/>
        </w:tabs>
        <w:spacing w:line="276" w:lineRule="auto"/>
      </w:pPr>
      <w:r>
        <w:t xml:space="preserve">- </w:t>
      </w:r>
      <w:r w:rsidRPr="00006D45">
        <w:t xml:space="preserve">разделение входов и управлений (правило определения роли данных). </w:t>
      </w:r>
    </w:p>
    <w:p w:rsidR="00006D45" w:rsidRDefault="00006D45" w:rsidP="00A565C5">
      <w:pPr>
        <w:tabs>
          <w:tab w:val="left" w:pos="1725"/>
        </w:tabs>
        <w:spacing w:line="276" w:lineRule="auto"/>
      </w:pPr>
      <w:r>
        <w:t xml:space="preserve">- </w:t>
      </w:r>
      <w:r w:rsidRPr="00006D45">
        <w:t>отделение организации от функции, т.е. исключение влияния организационной структуры на функциональную модель.</w:t>
      </w:r>
    </w:p>
    <w:p w:rsidR="00E03990" w:rsidRPr="00E03990" w:rsidRDefault="00E03990" w:rsidP="00A565C5">
      <w:pPr>
        <w:tabs>
          <w:tab w:val="left" w:pos="1725"/>
        </w:tabs>
        <w:spacing w:line="276" w:lineRule="auto"/>
      </w:pPr>
      <w:r w:rsidRPr="00E03990">
        <w:t xml:space="preserve">Результатом применения методологии SADT является модель, которая состоит из диаграмм, фрагментов текстов и глоссария, имеющих ссылки друг на друга. </w:t>
      </w:r>
    </w:p>
    <w:p w:rsidR="00E03990" w:rsidRPr="00E03990" w:rsidRDefault="00E03990" w:rsidP="00A565C5">
      <w:pPr>
        <w:tabs>
          <w:tab w:val="left" w:pos="1725"/>
        </w:tabs>
        <w:spacing w:line="276" w:lineRule="auto"/>
      </w:pPr>
      <w:r w:rsidRPr="00E03990">
        <w:t>Диаграммы - главные компоненты модели</w:t>
      </w:r>
      <w:r w:rsidR="00D542DB">
        <w:t>.В</w:t>
      </w:r>
      <w:r w:rsidRPr="00E03990">
        <w:t xml:space="preserve">се функции ИС и интерфейсы на них представлены как </w:t>
      </w:r>
      <w:r w:rsidRPr="00E03990">
        <w:rPr>
          <w:b/>
        </w:rPr>
        <w:t>блоки</w:t>
      </w:r>
      <w:r w:rsidRPr="00E03990">
        <w:t xml:space="preserve"> и </w:t>
      </w:r>
      <w:r w:rsidRPr="00E03990">
        <w:rPr>
          <w:b/>
        </w:rPr>
        <w:t>дуги</w:t>
      </w:r>
      <w:r w:rsidRPr="00E03990">
        <w:t xml:space="preserve">. </w:t>
      </w:r>
    </w:p>
    <w:p w:rsidR="00E03990" w:rsidRPr="00E03990" w:rsidRDefault="00E03990" w:rsidP="00A565C5">
      <w:pPr>
        <w:tabs>
          <w:tab w:val="left" w:pos="1725"/>
        </w:tabs>
        <w:spacing w:line="276" w:lineRule="auto"/>
      </w:pPr>
      <w:r w:rsidRPr="00E03990">
        <w:t xml:space="preserve">Место соединения дуги с блоком определяет тип интерфейса. </w:t>
      </w:r>
    </w:p>
    <w:p w:rsidR="00E03990" w:rsidRDefault="00E03990" w:rsidP="00A565C5">
      <w:pPr>
        <w:tabs>
          <w:tab w:val="left" w:pos="1725"/>
        </w:tabs>
        <w:spacing w:line="276" w:lineRule="auto"/>
        <w:rPr>
          <w:b/>
        </w:rPr>
      </w:pPr>
      <w:r w:rsidRPr="00E03990">
        <w:rPr>
          <w:b/>
        </w:rPr>
        <w:t>Управляющая информация входит в блок сверху, в то время как информ</w:t>
      </w:r>
      <w:r w:rsidRPr="00E03990">
        <w:rPr>
          <w:b/>
        </w:rPr>
        <w:t>а</w:t>
      </w:r>
      <w:r w:rsidRPr="00E03990">
        <w:rPr>
          <w:b/>
        </w:rPr>
        <w:t>ция, которая подвергается обработке, показана с левой стороны блока, а р</w:t>
      </w:r>
      <w:r w:rsidRPr="00E03990">
        <w:rPr>
          <w:b/>
        </w:rPr>
        <w:t>е</w:t>
      </w:r>
      <w:r w:rsidRPr="00E03990">
        <w:rPr>
          <w:b/>
        </w:rPr>
        <w:t>зультаты выхода показаны с правой стороны.</w:t>
      </w:r>
      <w:r w:rsidR="00CB5A9F" w:rsidRPr="00CB5A9F">
        <w:t>(Рис.</w:t>
      </w:r>
      <w:r w:rsidR="00D542DB">
        <w:t>6.1</w:t>
      </w:r>
      <w:r w:rsidR="00CB5A9F" w:rsidRPr="00CB5A9F">
        <w:t>)</w:t>
      </w:r>
    </w:p>
    <w:p w:rsidR="00CB5A9F" w:rsidRDefault="00CB5A9F" w:rsidP="00A565C5">
      <w:pPr>
        <w:tabs>
          <w:tab w:val="left" w:pos="1725"/>
        </w:tabs>
        <w:spacing w:line="276" w:lineRule="auto"/>
        <w:rPr>
          <w:b/>
        </w:rPr>
      </w:pPr>
      <w:r>
        <w:rPr>
          <w:noProof/>
        </w:rPr>
        <w:drawing>
          <wp:inline distT="0" distB="0" distL="0" distR="0">
            <wp:extent cx="4848225" cy="2247900"/>
            <wp:effectExtent l="0" t="0" r="0" b="0"/>
            <wp:docPr id="151555" name="Picture 4" descr="image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5" name="Picture 4" descr="image340"/>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4183" cy="2250662"/>
                    </a:xfrm>
                    <a:prstGeom prst="rect">
                      <a:avLst/>
                    </a:prstGeom>
                    <a:noFill/>
                    <a:ln>
                      <a:noFill/>
                    </a:ln>
                    <a:extLst/>
                  </pic:spPr>
                </pic:pic>
              </a:graphicData>
            </a:graphic>
          </wp:inline>
        </w:drawing>
      </w:r>
    </w:p>
    <w:p w:rsidR="002B0DCF" w:rsidRPr="002B0DCF" w:rsidRDefault="002B0DCF" w:rsidP="00A565C5">
      <w:pPr>
        <w:tabs>
          <w:tab w:val="left" w:pos="1725"/>
        </w:tabs>
        <w:spacing w:line="276" w:lineRule="auto"/>
        <w:jc w:val="center"/>
      </w:pPr>
      <w:r w:rsidRPr="002B0DCF">
        <w:t>Рис.</w:t>
      </w:r>
      <w:r w:rsidR="00D542DB">
        <w:t>6.1</w:t>
      </w:r>
      <w:r w:rsidRPr="002B0DCF">
        <w:t xml:space="preserve"> - Функциональный блок и интерфейсные дуги</w:t>
      </w:r>
    </w:p>
    <w:p w:rsidR="002B0DCF" w:rsidRDefault="002B0DCF" w:rsidP="00A565C5">
      <w:pPr>
        <w:tabs>
          <w:tab w:val="left" w:pos="1725"/>
        </w:tabs>
        <w:spacing w:line="276" w:lineRule="auto"/>
        <w:jc w:val="center"/>
      </w:pPr>
    </w:p>
    <w:p w:rsidR="002B0DCF" w:rsidRDefault="002B0DCF" w:rsidP="00A565C5">
      <w:pPr>
        <w:tabs>
          <w:tab w:val="left" w:pos="1725"/>
        </w:tabs>
        <w:spacing w:line="276" w:lineRule="auto"/>
        <w:jc w:val="both"/>
      </w:pPr>
      <w:r w:rsidRPr="002B0DCF">
        <w:t>Построение SADT-модели начинается с представления всей системы в виде пр</w:t>
      </w:r>
      <w:r w:rsidRPr="002B0DCF">
        <w:t>о</w:t>
      </w:r>
      <w:r w:rsidRPr="002B0DCF">
        <w:t>стейшей компоненты - одного блока и дуг, изображающих интерфейсы с фун</w:t>
      </w:r>
      <w:r w:rsidRPr="002B0DCF">
        <w:t>к</w:t>
      </w:r>
      <w:r w:rsidRPr="002B0DCF">
        <w:lastRenderedPageBreak/>
        <w:t>циями вне системы. Поскольку единственный блок представляет всю систему как единое целое, имя, указанное в блоке, является общим. Это верно и для инте</w:t>
      </w:r>
      <w:r w:rsidRPr="002B0DCF">
        <w:t>р</w:t>
      </w:r>
      <w:r w:rsidRPr="002B0DCF">
        <w:t>фейсных дуг - они также представляют полный набор внешних интерфейсов си</w:t>
      </w:r>
      <w:r w:rsidRPr="002B0DCF">
        <w:t>с</w:t>
      </w:r>
      <w:r w:rsidRPr="002B0DCF">
        <w:t>темы в целом.</w:t>
      </w:r>
    </w:p>
    <w:p w:rsidR="002B0DCF" w:rsidRPr="002B0DCF" w:rsidRDefault="002B0DCF" w:rsidP="00A565C5">
      <w:pPr>
        <w:tabs>
          <w:tab w:val="left" w:pos="1725"/>
        </w:tabs>
        <w:spacing w:line="276" w:lineRule="auto"/>
        <w:jc w:val="both"/>
      </w:pPr>
      <w:r w:rsidRPr="002B0DCF">
        <w:t>Затем блок, который представляет систему в качестве единого модуля, детализ</w:t>
      </w:r>
      <w:r w:rsidRPr="002B0DCF">
        <w:t>и</w:t>
      </w:r>
      <w:r w:rsidRPr="002B0DCF">
        <w:t>руется на другой диаграмме с помощью нескольких блоков, соединенных инте</w:t>
      </w:r>
      <w:r w:rsidRPr="002B0DCF">
        <w:t>р</w:t>
      </w:r>
      <w:r w:rsidRPr="002B0DCF">
        <w:t xml:space="preserve">фейсными дугами. Эти блоки представляют основные подфункции исходной функции. </w:t>
      </w:r>
    </w:p>
    <w:p w:rsidR="002B0DCF" w:rsidRDefault="002B0DCF" w:rsidP="00A565C5">
      <w:pPr>
        <w:tabs>
          <w:tab w:val="left" w:pos="1725"/>
        </w:tabs>
        <w:spacing w:line="276" w:lineRule="auto"/>
        <w:jc w:val="both"/>
      </w:pPr>
      <w:r w:rsidRPr="002B0DCF">
        <w:t>Данная декомпозиция выявляет полный набор подфункций, каждая из которых представлена как блок, границы которого определены интерфейсными дугами. Каждая из этих подфункций может быть декомпозирована подобным образом для более детального представления.</w:t>
      </w:r>
      <w:r w:rsidR="00AA268F">
        <w:t xml:space="preserve"> (Рис.</w:t>
      </w:r>
      <w:r w:rsidR="00A14900">
        <w:t>6.2</w:t>
      </w:r>
      <w:r w:rsidR="00AA268F">
        <w:t>)</w:t>
      </w:r>
    </w:p>
    <w:p w:rsidR="00AC71C3" w:rsidRDefault="00AC71C3" w:rsidP="00A565C5">
      <w:pPr>
        <w:tabs>
          <w:tab w:val="left" w:pos="1725"/>
        </w:tabs>
        <w:spacing w:line="276" w:lineRule="auto"/>
        <w:jc w:val="both"/>
      </w:pPr>
    </w:p>
    <w:p w:rsidR="009B0342" w:rsidRDefault="00AA268F" w:rsidP="00A565C5">
      <w:pPr>
        <w:tabs>
          <w:tab w:val="left" w:pos="1725"/>
        </w:tabs>
        <w:spacing w:line="276" w:lineRule="auto"/>
        <w:jc w:val="both"/>
      </w:pPr>
      <w:r>
        <w:rPr>
          <w:noProof/>
        </w:rPr>
        <w:drawing>
          <wp:inline distT="0" distB="0" distL="0" distR="0">
            <wp:extent cx="6300470" cy="5119370"/>
            <wp:effectExtent l="0" t="0" r="0" b="0"/>
            <wp:docPr id="154627" name="Picture 4" descr="image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7" name="Picture 4" descr="image341"/>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0470" cy="5119370"/>
                    </a:xfrm>
                    <a:prstGeom prst="rect">
                      <a:avLst/>
                    </a:prstGeom>
                    <a:noFill/>
                    <a:ln>
                      <a:noFill/>
                    </a:ln>
                    <a:extLst/>
                  </pic:spPr>
                </pic:pic>
              </a:graphicData>
            </a:graphic>
          </wp:inline>
        </w:drawing>
      </w:r>
    </w:p>
    <w:p w:rsidR="009B0342" w:rsidRPr="009B0342" w:rsidRDefault="009B0342" w:rsidP="00A565C5">
      <w:pPr>
        <w:spacing w:line="276" w:lineRule="auto"/>
      </w:pPr>
    </w:p>
    <w:p w:rsidR="009B0342" w:rsidRDefault="009B0342" w:rsidP="00A565C5">
      <w:pPr>
        <w:tabs>
          <w:tab w:val="left" w:pos="1725"/>
        </w:tabs>
        <w:spacing w:line="276" w:lineRule="auto"/>
        <w:jc w:val="center"/>
      </w:pPr>
      <w:r>
        <w:t>Рис.</w:t>
      </w:r>
      <w:r w:rsidR="00A14900">
        <w:t>6.2</w:t>
      </w:r>
      <w:r>
        <w:t xml:space="preserve"> - </w:t>
      </w:r>
      <w:r w:rsidRPr="009B0342">
        <w:t>Иерархия диаграмм</w:t>
      </w:r>
    </w:p>
    <w:p w:rsidR="00AA268F" w:rsidRDefault="00AF50C7" w:rsidP="00A565C5">
      <w:pPr>
        <w:spacing w:line="276" w:lineRule="auto"/>
        <w:ind w:firstLine="708"/>
        <w:jc w:val="both"/>
      </w:pPr>
      <w:r w:rsidRPr="00AF50C7">
        <w:t>Модель SADT представляет собой серию диаграмм с сопроводительной д</w:t>
      </w:r>
      <w:r w:rsidRPr="00AF50C7">
        <w:t>о</w:t>
      </w:r>
      <w:r w:rsidRPr="00AF50C7">
        <w:t>кументацией, разбивающих сложный объект на составные части, которые пре</w:t>
      </w:r>
      <w:r w:rsidRPr="00AF50C7">
        <w:t>д</w:t>
      </w:r>
      <w:r w:rsidRPr="00AF50C7">
        <w:lastRenderedPageBreak/>
        <w:t>ставлены в виде блоков. Детали каждого из основных блоков показаны в виде блоков на других диаграммах. Каждая детальная диаграмма является декомпоз</w:t>
      </w:r>
      <w:r w:rsidRPr="00AF50C7">
        <w:t>и</w:t>
      </w:r>
      <w:r w:rsidRPr="00AF50C7">
        <w:t>цией блока из более общей диаграммы. На каждом шаге декомпозиции более о</w:t>
      </w:r>
      <w:r w:rsidRPr="00AF50C7">
        <w:t>б</w:t>
      </w:r>
      <w:r w:rsidRPr="00AF50C7">
        <w:t>щая диаграмма называется родительской для более детальной</w:t>
      </w:r>
      <w:r>
        <w:t>.</w:t>
      </w:r>
    </w:p>
    <w:p w:rsidR="00F90E00" w:rsidRDefault="00F90E00" w:rsidP="00A565C5">
      <w:pPr>
        <w:spacing w:line="276" w:lineRule="auto"/>
        <w:ind w:firstLine="708"/>
        <w:jc w:val="both"/>
      </w:pPr>
      <w:r w:rsidRPr="00F90E00">
        <w:t xml:space="preserve">Некоторые дуги присоединены к блокам диаграммы обоими концами, у других же один конец остается </w:t>
      </w:r>
      <w:r w:rsidR="00C6748E" w:rsidRPr="00F90E00">
        <w:t>не присоединённым</w:t>
      </w:r>
      <w:r w:rsidRPr="00F90E00">
        <w:t>. Неприсоединенные дуги с</w:t>
      </w:r>
      <w:r w:rsidRPr="00F90E00">
        <w:t>о</w:t>
      </w:r>
      <w:r w:rsidRPr="00F90E00">
        <w:t>ответствуют входам, управлениям и выходам родительского блока. Источник или получатель этих пограничных дуг может быть обнаружен только на родительской диаграмме. Неприсоединенные концы должны соответствовать дугам на исхо</w:t>
      </w:r>
      <w:r w:rsidRPr="00F90E00">
        <w:t>д</w:t>
      </w:r>
      <w:r w:rsidRPr="00F90E00">
        <w:t>ной диаграмме. Все граничные дуги должны продолжаться на родительской ди</w:t>
      </w:r>
      <w:r w:rsidRPr="00F90E00">
        <w:t>а</w:t>
      </w:r>
      <w:r w:rsidRPr="00F90E00">
        <w:t>грамме, чтобы она была полной и непротиворечивой.</w:t>
      </w:r>
    </w:p>
    <w:p w:rsidR="003D3DBF" w:rsidRPr="003D3DBF" w:rsidRDefault="003D3DBF" w:rsidP="00A565C5">
      <w:pPr>
        <w:spacing w:line="276" w:lineRule="auto"/>
        <w:ind w:firstLine="708"/>
        <w:jc w:val="both"/>
      </w:pPr>
      <w:r w:rsidRPr="003D3DBF">
        <w:t xml:space="preserve">На SADT-диаграммах не указаны явно ни последовательность, ни время. </w:t>
      </w:r>
    </w:p>
    <w:p w:rsidR="003D3DBF" w:rsidRPr="003D3DBF" w:rsidRDefault="003D3DBF" w:rsidP="00A565C5">
      <w:pPr>
        <w:spacing w:line="276" w:lineRule="auto"/>
        <w:ind w:firstLine="708"/>
        <w:jc w:val="both"/>
      </w:pPr>
      <w:r w:rsidRPr="003D3DBF">
        <w:t xml:space="preserve">Обратные связи, итерации, продолжающиеся процессы и перекрывающиеся (по времени) функции могут быть изображены с помощью дуг. </w:t>
      </w:r>
    </w:p>
    <w:p w:rsidR="003D3DBF" w:rsidRDefault="003D3DBF" w:rsidP="00A565C5">
      <w:pPr>
        <w:spacing w:line="276" w:lineRule="auto"/>
        <w:ind w:firstLine="708"/>
        <w:jc w:val="both"/>
      </w:pPr>
      <w:r w:rsidRPr="003D3DBF">
        <w:t>Обратные связи могут выступать в виде комментариев, замечаний, испра</w:t>
      </w:r>
      <w:r w:rsidRPr="003D3DBF">
        <w:t>в</w:t>
      </w:r>
      <w:r w:rsidRPr="003D3DBF">
        <w:t>лений и т.д.</w:t>
      </w:r>
      <w:r>
        <w:t xml:space="preserve"> (Рис.6</w:t>
      </w:r>
      <w:r w:rsidR="00A14900">
        <w:t>.3</w:t>
      </w:r>
      <w:r>
        <w:t>)</w:t>
      </w:r>
    </w:p>
    <w:p w:rsidR="00CC7BF7" w:rsidRDefault="003D3DBF" w:rsidP="00A565C5">
      <w:pPr>
        <w:spacing w:line="276" w:lineRule="auto"/>
        <w:ind w:firstLine="708"/>
        <w:jc w:val="both"/>
      </w:pPr>
      <w:r>
        <w:rPr>
          <w:noProof/>
        </w:rPr>
        <w:drawing>
          <wp:inline distT="0" distB="0" distL="0" distR="0">
            <wp:extent cx="4068119" cy="2466975"/>
            <wp:effectExtent l="19050" t="0" r="0" b="0"/>
            <wp:docPr id="158723" name="Picture 4" descr="image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3" name="Picture 4" descr="image345"/>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1243" cy="2480998"/>
                    </a:xfrm>
                    <a:prstGeom prst="rect">
                      <a:avLst/>
                    </a:prstGeom>
                    <a:noFill/>
                    <a:ln>
                      <a:noFill/>
                    </a:ln>
                    <a:extLst/>
                  </pic:spPr>
                </pic:pic>
              </a:graphicData>
            </a:graphic>
          </wp:inline>
        </w:drawing>
      </w:r>
    </w:p>
    <w:p w:rsidR="00CC7BF7" w:rsidRPr="00CC7BF7" w:rsidRDefault="00CC7BF7" w:rsidP="00A565C5">
      <w:pPr>
        <w:spacing w:line="276" w:lineRule="auto"/>
      </w:pPr>
    </w:p>
    <w:p w:rsidR="003D3DBF" w:rsidRDefault="00DD3FDD" w:rsidP="00A565C5">
      <w:pPr>
        <w:tabs>
          <w:tab w:val="left" w:pos="3570"/>
        </w:tabs>
        <w:spacing w:line="276" w:lineRule="auto"/>
      </w:pPr>
      <w:r>
        <w:t xml:space="preserve">                                              Р</w:t>
      </w:r>
      <w:r w:rsidR="00CC7BF7">
        <w:t>ис.6</w:t>
      </w:r>
      <w:r w:rsidR="00A14900">
        <w:t>.3</w:t>
      </w:r>
      <w:r w:rsidR="00CC7BF7">
        <w:t xml:space="preserve"> – Пример обратной связи</w:t>
      </w:r>
    </w:p>
    <w:p w:rsidR="0067067A" w:rsidRDefault="0067067A" w:rsidP="00A565C5">
      <w:pPr>
        <w:tabs>
          <w:tab w:val="left" w:pos="3570"/>
        </w:tabs>
        <w:spacing w:line="276" w:lineRule="auto"/>
      </w:pPr>
    </w:p>
    <w:p w:rsidR="0067067A" w:rsidRDefault="0067067A" w:rsidP="00A565C5">
      <w:pPr>
        <w:tabs>
          <w:tab w:val="left" w:pos="3570"/>
        </w:tabs>
        <w:spacing w:line="276" w:lineRule="auto"/>
        <w:jc w:val="both"/>
      </w:pPr>
      <w:r w:rsidRPr="0067067A">
        <w:t>Механизмы (дуги с нижней стороны) показывают средства, с помощью которых осуществляется выполнение функций. Механизм может быть человеком, компь</w:t>
      </w:r>
      <w:r w:rsidRPr="0067067A">
        <w:t>ю</w:t>
      </w:r>
      <w:r w:rsidRPr="0067067A">
        <w:t>тером или любым другим устройством, которое помогает выполнять данную функцию</w:t>
      </w:r>
      <w:r>
        <w:t>. (Рис.</w:t>
      </w:r>
      <w:r w:rsidR="00A14900">
        <w:t>6.4</w:t>
      </w:r>
      <w:r>
        <w:t>)</w:t>
      </w:r>
    </w:p>
    <w:p w:rsidR="00977C95" w:rsidRDefault="0067067A" w:rsidP="00A565C5">
      <w:pPr>
        <w:tabs>
          <w:tab w:val="left" w:pos="3570"/>
        </w:tabs>
        <w:spacing w:line="276" w:lineRule="auto"/>
        <w:jc w:val="center"/>
      </w:pPr>
      <w:r>
        <w:rPr>
          <w:noProof/>
        </w:rPr>
        <w:lastRenderedPageBreak/>
        <w:drawing>
          <wp:inline distT="0" distB="0" distL="0" distR="0">
            <wp:extent cx="5076825" cy="2223733"/>
            <wp:effectExtent l="19050" t="0" r="9525" b="0"/>
            <wp:docPr id="5" name="Picture 5" descr="image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mage346"/>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0409" cy="2225303"/>
                    </a:xfrm>
                    <a:prstGeom prst="rect">
                      <a:avLst/>
                    </a:prstGeom>
                    <a:noFill/>
                    <a:ln>
                      <a:noFill/>
                    </a:ln>
                    <a:extLst/>
                  </pic:spPr>
                </pic:pic>
              </a:graphicData>
            </a:graphic>
          </wp:inline>
        </w:drawing>
      </w:r>
    </w:p>
    <w:p w:rsidR="0067067A" w:rsidRDefault="0067067A" w:rsidP="00A565C5">
      <w:pPr>
        <w:tabs>
          <w:tab w:val="left" w:pos="3570"/>
        </w:tabs>
        <w:spacing w:line="276" w:lineRule="auto"/>
        <w:jc w:val="center"/>
      </w:pPr>
      <w:r>
        <w:t>Рис.</w:t>
      </w:r>
      <w:r w:rsidR="00A14900">
        <w:t>6.4</w:t>
      </w:r>
      <w:r>
        <w:t xml:space="preserve"> – Механизм – Брокер</w:t>
      </w:r>
    </w:p>
    <w:p w:rsidR="00A14900" w:rsidRDefault="00A14900" w:rsidP="00A565C5">
      <w:pPr>
        <w:tabs>
          <w:tab w:val="left" w:pos="3570"/>
        </w:tabs>
        <w:spacing w:line="276" w:lineRule="auto"/>
        <w:jc w:val="center"/>
      </w:pPr>
    </w:p>
    <w:p w:rsidR="00A14900" w:rsidRDefault="00A14900" w:rsidP="00A565C5">
      <w:pPr>
        <w:tabs>
          <w:tab w:val="left" w:pos="3570"/>
        </w:tabs>
        <w:spacing w:line="276" w:lineRule="auto"/>
      </w:pPr>
      <w:r>
        <w:t xml:space="preserve">На рисунке 6.5 приведён пример </w:t>
      </w:r>
      <w:r w:rsidRPr="00A14900">
        <w:t>иерархии диаграмм</w:t>
      </w:r>
    </w:p>
    <w:p w:rsidR="0067067A" w:rsidRDefault="0067067A" w:rsidP="00A565C5">
      <w:pPr>
        <w:tabs>
          <w:tab w:val="left" w:pos="3570"/>
        </w:tabs>
        <w:spacing w:line="276" w:lineRule="auto"/>
      </w:pPr>
    </w:p>
    <w:p w:rsidR="00A722CB" w:rsidRDefault="0067067A" w:rsidP="00A565C5">
      <w:pPr>
        <w:tabs>
          <w:tab w:val="left" w:pos="3570"/>
        </w:tabs>
        <w:spacing w:line="276" w:lineRule="auto"/>
        <w:jc w:val="center"/>
      </w:pPr>
      <w:r>
        <w:rPr>
          <w:noProof/>
        </w:rPr>
        <w:drawing>
          <wp:inline distT="0" distB="0" distL="0" distR="0">
            <wp:extent cx="4314825" cy="3042817"/>
            <wp:effectExtent l="0" t="0" r="0" b="0"/>
            <wp:docPr id="160771" name="Picture 4" descr="image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71" name="Picture 4" descr="image347"/>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3100" cy="3055704"/>
                    </a:xfrm>
                    <a:prstGeom prst="rect">
                      <a:avLst/>
                    </a:prstGeom>
                    <a:noFill/>
                    <a:ln>
                      <a:noFill/>
                    </a:ln>
                    <a:extLst/>
                  </pic:spPr>
                </pic:pic>
              </a:graphicData>
            </a:graphic>
          </wp:inline>
        </w:drawing>
      </w:r>
    </w:p>
    <w:p w:rsidR="00A722CB" w:rsidRPr="00A722CB" w:rsidRDefault="00A722CB" w:rsidP="00A565C5">
      <w:pPr>
        <w:spacing w:line="276" w:lineRule="auto"/>
        <w:jc w:val="center"/>
      </w:pPr>
      <w:r>
        <w:t>Рис.</w:t>
      </w:r>
      <w:r w:rsidR="00A14900">
        <w:t>6.5</w:t>
      </w:r>
      <w:r>
        <w:t xml:space="preserve"> – Пример иерархии диаграмм</w:t>
      </w:r>
    </w:p>
    <w:p w:rsidR="00A722CB" w:rsidRPr="00A722CB" w:rsidRDefault="00A722CB" w:rsidP="00A565C5">
      <w:pPr>
        <w:spacing w:line="276" w:lineRule="auto"/>
      </w:pPr>
    </w:p>
    <w:p w:rsidR="00A722CB" w:rsidRPr="00207FB5" w:rsidRDefault="00207FB5" w:rsidP="00A565C5">
      <w:pPr>
        <w:spacing w:line="276" w:lineRule="auto"/>
      </w:pPr>
      <w:r w:rsidRPr="00207FB5">
        <w:rPr>
          <w:rFonts w:eastAsiaTheme="majorEastAsia"/>
          <w:bCs/>
          <w:iCs/>
          <w:kern w:val="24"/>
        </w:rPr>
        <w:t xml:space="preserve"> Между функциями возможны различные </w:t>
      </w:r>
      <w:r w:rsidRPr="00600BA0">
        <w:rPr>
          <w:rFonts w:eastAsiaTheme="majorEastAsia"/>
          <w:b/>
          <w:bCs/>
          <w:iCs/>
          <w:kern w:val="24"/>
        </w:rPr>
        <w:t>т</w:t>
      </w:r>
      <w:r w:rsidR="00A722CB" w:rsidRPr="00600BA0">
        <w:rPr>
          <w:rFonts w:eastAsiaTheme="majorEastAsia"/>
          <w:b/>
          <w:bCs/>
          <w:iCs/>
          <w:kern w:val="24"/>
        </w:rPr>
        <w:t>ипы связей</w:t>
      </w:r>
      <w:r w:rsidRPr="00207FB5">
        <w:rPr>
          <w:rFonts w:eastAsiaTheme="majorEastAsia"/>
          <w:bCs/>
          <w:iCs/>
          <w:kern w:val="24"/>
        </w:rPr>
        <w:t>:</w:t>
      </w:r>
    </w:p>
    <w:p w:rsidR="00A722CB" w:rsidRPr="00A722CB" w:rsidRDefault="00A722CB" w:rsidP="00A565C5">
      <w:pPr>
        <w:spacing w:line="276" w:lineRule="auto"/>
      </w:pPr>
    </w:p>
    <w:p w:rsidR="00A722CB" w:rsidRPr="00A722CB" w:rsidRDefault="00207FB5" w:rsidP="00A565C5">
      <w:pPr>
        <w:spacing w:line="276" w:lineRule="auto"/>
      </w:pPr>
      <w:r w:rsidRPr="00600BA0">
        <w:t>1</w:t>
      </w:r>
      <w:r w:rsidR="00A722CB" w:rsidRPr="00A722CB">
        <w:t>)</w:t>
      </w:r>
      <w:r>
        <w:t xml:space="preserve">. </w:t>
      </w:r>
      <w:r w:rsidR="00A722CB" w:rsidRPr="00DA160C">
        <w:rPr>
          <w:b/>
          <w:i/>
        </w:rPr>
        <w:t>Тип случайной связности</w:t>
      </w:r>
      <w:r w:rsidR="00A722CB">
        <w:t xml:space="preserve"> (Рис.</w:t>
      </w:r>
      <w:r>
        <w:t>6.6</w:t>
      </w:r>
      <w:r w:rsidR="00A722CB">
        <w:t>)</w:t>
      </w:r>
    </w:p>
    <w:p w:rsidR="00A722CB" w:rsidRPr="00A722CB" w:rsidRDefault="00A722CB" w:rsidP="00A565C5">
      <w:pPr>
        <w:spacing w:line="276" w:lineRule="auto"/>
      </w:pPr>
    </w:p>
    <w:p w:rsidR="00A722CB" w:rsidRPr="00A722CB" w:rsidRDefault="00A722CB" w:rsidP="00A565C5">
      <w:pPr>
        <w:spacing w:line="276" w:lineRule="auto"/>
      </w:pPr>
      <w:r>
        <w:rPr>
          <w:noProof/>
        </w:rPr>
        <w:lastRenderedPageBreak/>
        <w:drawing>
          <wp:inline distT="0" distB="0" distL="0" distR="0">
            <wp:extent cx="4169223" cy="1618896"/>
            <wp:effectExtent l="0" t="0" r="0" b="0"/>
            <wp:docPr id="161795" name="Picture 4" descr="image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95" name="Picture 4" descr="image348"/>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4558" cy="1632616"/>
                    </a:xfrm>
                    <a:prstGeom prst="rect">
                      <a:avLst/>
                    </a:prstGeom>
                    <a:noFill/>
                    <a:ln>
                      <a:noFill/>
                    </a:ln>
                    <a:extLst/>
                  </pic:spPr>
                </pic:pic>
              </a:graphicData>
            </a:graphic>
          </wp:inline>
        </w:drawing>
      </w:r>
    </w:p>
    <w:p w:rsidR="00A722CB" w:rsidRPr="00A722CB" w:rsidRDefault="00A722CB" w:rsidP="00A565C5">
      <w:pPr>
        <w:spacing w:line="276" w:lineRule="auto"/>
      </w:pPr>
    </w:p>
    <w:p w:rsidR="00A722CB" w:rsidRPr="00A722CB" w:rsidRDefault="00A722CB" w:rsidP="00A565C5">
      <w:pPr>
        <w:spacing w:line="276" w:lineRule="auto"/>
        <w:jc w:val="center"/>
      </w:pPr>
      <w:r>
        <w:t>Рис.</w:t>
      </w:r>
      <w:r w:rsidR="00207FB5">
        <w:t>6.6</w:t>
      </w:r>
      <w:r>
        <w:t xml:space="preserve"> – Т</w:t>
      </w:r>
      <w:r w:rsidR="00DA160C">
        <w:t>и</w:t>
      </w:r>
      <w:r>
        <w:t>п случайной связности</w:t>
      </w:r>
    </w:p>
    <w:p w:rsidR="00DA160C" w:rsidRDefault="00DA160C" w:rsidP="00A565C5">
      <w:pPr>
        <w:spacing w:line="276" w:lineRule="auto"/>
      </w:pPr>
    </w:p>
    <w:p w:rsidR="00DA160C" w:rsidRPr="00DA160C" w:rsidRDefault="00600BA0" w:rsidP="00A565C5">
      <w:pPr>
        <w:spacing w:line="276" w:lineRule="auto"/>
      </w:pPr>
      <w:r>
        <w:t>2</w:t>
      </w:r>
      <w:r w:rsidR="00DA160C" w:rsidRPr="00DA160C">
        <w:t>)</w:t>
      </w:r>
      <w:r>
        <w:t xml:space="preserve">. </w:t>
      </w:r>
      <w:r w:rsidR="00DA160C" w:rsidRPr="00DA160C">
        <w:rPr>
          <w:b/>
          <w:i/>
        </w:rPr>
        <w:t>Тип логической связности</w:t>
      </w:r>
    </w:p>
    <w:p w:rsidR="00DA160C" w:rsidRPr="00DA160C" w:rsidRDefault="00DA160C" w:rsidP="00A565C5">
      <w:pPr>
        <w:spacing w:line="276" w:lineRule="auto"/>
        <w:jc w:val="both"/>
      </w:pPr>
      <w:r w:rsidRPr="00DA160C">
        <w:t xml:space="preserve">Логическое связывание происходит тогда, когда данные и функции собираются вместе вследствие того, что они попадают в общий класс или набор элементов, но необходимых функциональных отношений между ними не обнаруживается. </w:t>
      </w:r>
    </w:p>
    <w:p w:rsidR="00DA160C" w:rsidRPr="00DA160C" w:rsidRDefault="00600BA0" w:rsidP="00A565C5">
      <w:pPr>
        <w:spacing w:line="276" w:lineRule="auto"/>
      </w:pPr>
      <w:r>
        <w:t>3</w:t>
      </w:r>
      <w:r w:rsidR="00DA160C" w:rsidRPr="00DA160C">
        <w:t>)</w:t>
      </w:r>
      <w:r>
        <w:t>.</w:t>
      </w:r>
      <w:r w:rsidR="00DA160C" w:rsidRPr="00DA160C">
        <w:rPr>
          <w:b/>
          <w:i/>
        </w:rPr>
        <w:t>Тип временной связности</w:t>
      </w:r>
    </w:p>
    <w:p w:rsidR="00A722CB" w:rsidRPr="00DA160C" w:rsidRDefault="004D3CF0" w:rsidP="00A565C5">
      <w:pPr>
        <w:spacing w:line="276" w:lineRule="auto"/>
        <w:jc w:val="both"/>
      </w:pPr>
      <w:r>
        <w:t>П</w:t>
      </w:r>
      <w:r w:rsidR="00DA160C" w:rsidRPr="00DA160C">
        <w:t>редставляют функции, связанные во времени, когда данные используются одн</w:t>
      </w:r>
      <w:r w:rsidR="00DA160C" w:rsidRPr="00DA160C">
        <w:t>о</w:t>
      </w:r>
      <w:r w:rsidR="00DA160C" w:rsidRPr="00DA160C">
        <w:t>временно или функции включаются параллельно, а не последовательно.</w:t>
      </w:r>
    </w:p>
    <w:p w:rsidR="00A722CB" w:rsidRPr="004D3CF0" w:rsidRDefault="004D3CF0" w:rsidP="00A565C5">
      <w:pPr>
        <w:spacing w:line="276" w:lineRule="auto"/>
      </w:pPr>
      <w:r>
        <w:t>4</w:t>
      </w:r>
      <w:r w:rsidR="00DA160C" w:rsidRPr="00DA160C">
        <w:t>)</w:t>
      </w:r>
      <w:r>
        <w:t>.</w:t>
      </w:r>
      <w:r w:rsidR="00DA160C" w:rsidRPr="00DA160C">
        <w:rPr>
          <w:b/>
          <w:i/>
        </w:rPr>
        <w:t>Тип процедурной связности</w:t>
      </w:r>
      <w:r w:rsidRPr="004D3CF0">
        <w:t>(Рис</w:t>
      </w:r>
      <w:r w:rsidR="00DA160C" w:rsidRPr="004D3CF0">
        <w:t>.</w:t>
      </w:r>
      <w:r w:rsidRPr="004D3CF0">
        <w:t>6.7)</w:t>
      </w:r>
    </w:p>
    <w:p w:rsidR="00DA160C" w:rsidRPr="00DA160C" w:rsidRDefault="00DA160C" w:rsidP="00A565C5">
      <w:pPr>
        <w:spacing w:line="276" w:lineRule="auto"/>
        <w:jc w:val="both"/>
      </w:pPr>
      <w:r w:rsidRPr="00DA160C">
        <w:t>Процедурно-связанные элементы появляются сгруппированными вместе вследс</w:t>
      </w:r>
      <w:r w:rsidRPr="00DA160C">
        <w:t>т</w:t>
      </w:r>
      <w:r w:rsidRPr="00DA160C">
        <w:t>вие того, что они выполняются в течение одной и той же части цикла или проце</w:t>
      </w:r>
      <w:r w:rsidRPr="00DA160C">
        <w:t>с</w:t>
      </w:r>
      <w:r w:rsidRPr="00DA160C">
        <w:t>са.</w:t>
      </w:r>
    </w:p>
    <w:p w:rsidR="00A722CB" w:rsidRPr="00A722CB" w:rsidRDefault="00DA160C" w:rsidP="00A565C5">
      <w:pPr>
        <w:spacing w:line="276" w:lineRule="auto"/>
      </w:pPr>
      <w:r>
        <w:rPr>
          <w:noProof/>
        </w:rPr>
        <w:drawing>
          <wp:inline distT="0" distB="0" distL="0" distR="0">
            <wp:extent cx="4276725" cy="1816348"/>
            <wp:effectExtent l="0" t="0" r="0" b="0"/>
            <wp:docPr id="163843" name="Picture 4" descr="image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3" name="Picture 4" descr="image349"/>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0210" cy="1826322"/>
                    </a:xfrm>
                    <a:prstGeom prst="rect">
                      <a:avLst/>
                    </a:prstGeom>
                    <a:noFill/>
                    <a:ln>
                      <a:noFill/>
                    </a:ln>
                    <a:extLst/>
                  </pic:spPr>
                </pic:pic>
              </a:graphicData>
            </a:graphic>
          </wp:inline>
        </w:drawing>
      </w:r>
    </w:p>
    <w:p w:rsidR="00A722CB" w:rsidRDefault="00A722CB" w:rsidP="00A565C5">
      <w:pPr>
        <w:spacing w:line="276" w:lineRule="auto"/>
      </w:pPr>
    </w:p>
    <w:p w:rsidR="0067067A" w:rsidRDefault="006D04C9" w:rsidP="00A565C5">
      <w:pPr>
        <w:tabs>
          <w:tab w:val="left" w:pos="3720"/>
        </w:tabs>
        <w:spacing w:line="276" w:lineRule="auto"/>
        <w:jc w:val="center"/>
      </w:pPr>
      <w:r>
        <w:t>Рис.</w:t>
      </w:r>
      <w:r w:rsidR="004D3CF0">
        <w:t xml:space="preserve"> 6.7</w:t>
      </w:r>
      <w:r>
        <w:t xml:space="preserve"> - </w:t>
      </w:r>
      <w:r w:rsidRPr="006D04C9">
        <w:t>Тип процедурной связности</w:t>
      </w:r>
    </w:p>
    <w:p w:rsidR="006D04C9" w:rsidRDefault="006D04C9" w:rsidP="00A565C5">
      <w:pPr>
        <w:tabs>
          <w:tab w:val="left" w:pos="3720"/>
        </w:tabs>
        <w:spacing w:line="276" w:lineRule="auto"/>
      </w:pPr>
    </w:p>
    <w:p w:rsidR="006D04C9" w:rsidRPr="004D3CF0" w:rsidRDefault="004D3CF0" w:rsidP="00A565C5">
      <w:pPr>
        <w:tabs>
          <w:tab w:val="left" w:pos="3720"/>
        </w:tabs>
        <w:spacing w:line="276" w:lineRule="auto"/>
      </w:pPr>
      <w:r>
        <w:t>5</w:t>
      </w:r>
      <w:r w:rsidR="006D04C9" w:rsidRPr="006D04C9">
        <w:t>)</w:t>
      </w:r>
      <w:r>
        <w:t>.</w:t>
      </w:r>
      <w:r w:rsidR="006D04C9" w:rsidRPr="006D04C9">
        <w:rPr>
          <w:b/>
          <w:i/>
        </w:rPr>
        <w:t>Тип коммуникационной связности</w:t>
      </w:r>
      <w:r w:rsidRPr="004D3CF0">
        <w:t>(Рис.6.8)</w:t>
      </w:r>
    </w:p>
    <w:p w:rsidR="006D04C9" w:rsidRDefault="004D3CF0" w:rsidP="00A565C5">
      <w:pPr>
        <w:tabs>
          <w:tab w:val="left" w:pos="3720"/>
        </w:tabs>
        <w:spacing w:line="276" w:lineRule="auto"/>
        <w:jc w:val="both"/>
      </w:pPr>
      <w:r>
        <w:t>Б</w:t>
      </w:r>
      <w:r w:rsidR="006D04C9" w:rsidRPr="006D04C9">
        <w:t>локи группируются</w:t>
      </w:r>
      <w:r>
        <w:t>,потому что</w:t>
      </w:r>
      <w:r w:rsidR="006D04C9" w:rsidRPr="006D04C9">
        <w:t xml:space="preserve"> они используют одни и те же входные данные и/или производят одни и те же выходные данные</w:t>
      </w:r>
      <w:r w:rsidR="008819FF">
        <w:t xml:space="preserve">. </w:t>
      </w:r>
    </w:p>
    <w:p w:rsidR="007D3C0C" w:rsidRDefault="008819FF" w:rsidP="00A565C5">
      <w:pPr>
        <w:tabs>
          <w:tab w:val="left" w:pos="3720"/>
        </w:tabs>
        <w:spacing w:line="276" w:lineRule="auto"/>
        <w:jc w:val="both"/>
      </w:pPr>
      <w:r>
        <w:rPr>
          <w:noProof/>
        </w:rPr>
        <w:lastRenderedPageBreak/>
        <w:drawing>
          <wp:inline distT="0" distB="0" distL="0" distR="0">
            <wp:extent cx="3769288" cy="1828800"/>
            <wp:effectExtent l="0" t="0" r="0" b="0"/>
            <wp:docPr id="164867" name="Picture 4" descr="image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67" name="Picture 4" descr="image350"/>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0565" cy="1834272"/>
                    </a:xfrm>
                    <a:prstGeom prst="rect">
                      <a:avLst/>
                    </a:prstGeom>
                    <a:noFill/>
                    <a:ln>
                      <a:noFill/>
                    </a:ln>
                    <a:extLst/>
                  </pic:spPr>
                </pic:pic>
              </a:graphicData>
            </a:graphic>
          </wp:inline>
        </w:drawing>
      </w:r>
    </w:p>
    <w:p w:rsidR="007D3C0C" w:rsidRDefault="007D3C0C" w:rsidP="00A565C5">
      <w:pPr>
        <w:spacing w:line="276" w:lineRule="auto"/>
      </w:pPr>
    </w:p>
    <w:p w:rsidR="008819FF" w:rsidRDefault="007D3C0C" w:rsidP="00A565C5">
      <w:pPr>
        <w:tabs>
          <w:tab w:val="left" w:pos="5475"/>
        </w:tabs>
        <w:spacing w:line="276" w:lineRule="auto"/>
        <w:jc w:val="center"/>
      </w:pPr>
      <w:r>
        <w:t>Рис.</w:t>
      </w:r>
      <w:r w:rsidR="004D3CF0">
        <w:t>6.8</w:t>
      </w:r>
      <w:r>
        <w:t xml:space="preserve"> - </w:t>
      </w:r>
      <w:r w:rsidRPr="007D3C0C">
        <w:t>Тип коммуникационной связности</w:t>
      </w:r>
    </w:p>
    <w:p w:rsidR="007D3C0C" w:rsidRDefault="007D3C0C" w:rsidP="00A565C5">
      <w:pPr>
        <w:tabs>
          <w:tab w:val="left" w:pos="5475"/>
        </w:tabs>
        <w:spacing w:line="276" w:lineRule="auto"/>
        <w:jc w:val="center"/>
      </w:pPr>
    </w:p>
    <w:p w:rsidR="004D3CF0" w:rsidRDefault="004D3CF0" w:rsidP="00A565C5">
      <w:pPr>
        <w:tabs>
          <w:tab w:val="left" w:pos="5475"/>
        </w:tabs>
        <w:spacing w:line="276" w:lineRule="auto"/>
      </w:pPr>
      <w:r>
        <w:t>6</w:t>
      </w:r>
      <w:r w:rsidR="007D3C0C" w:rsidRPr="007D3C0C">
        <w:t>)</w:t>
      </w:r>
      <w:r>
        <w:t>.</w:t>
      </w:r>
      <w:r w:rsidR="007D3C0C" w:rsidRPr="007D3C0C">
        <w:rPr>
          <w:b/>
          <w:i/>
        </w:rPr>
        <w:t>Тип последовательной связности</w:t>
      </w:r>
      <w:r>
        <w:t>(Рис.)</w:t>
      </w:r>
    </w:p>
    <w:p w:rsidR="00932E17" w:rsidRDefault="007D3C0C" w:rsidP="00A565C5">
      <w:pPr>
        <w:tabs>
          <w:tab w:val="left" w:pos="5475"/>
        </w:tabs>
        <w:spacing w:line="276" w:lineRule="auto"/>
      </w:pPr>
      <w:r w:rsidRPr="007D3C0C">
        <w:br/>
        <w:t xml:space="preserve">На диаграммах, имеющих последовательные связи, выход одной функции служит </w:t>
      </w:r>
      <w:r w:rsidR="004D3CF0" w:rsidRPr="007D3C0C">
        <w:t>входными данными для следующей функции</w:t>
      </w:r>
      <w:r w:rsidR="004D3CF0">
        <w:t>.</w:t>
      </w:r>
      <w:r w:rsidR="0043055D" w:rsidRPr="0043055D">
        <w:t>[4]</w:t>
      </w:r>
      <w:r>
        <w:rPr>
          <w:noProof/>
        </w:rPr>
        <w:drawing>
          <wp:inline distT="0" distB="0" distL="0" distR="0">
            <wp:extent cx="4105275" cy="1400175"/>
            <wp:effectExtent l="0" t="0" r="0" b="0"/>
            <wp:docPr id="165891" name="Picture 4" descr="image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1" name="Picture 4" descr="image351"/>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5858" cy="1427659"/>
                    </a:xfrm>
                    <a:prstGeom prst="rect">
                      <a:avLst/>
                    </a:prstGeom>
                    <a:noFill/>
                    <a:ln>
                      <a:noFill/>
                    </a:ln>
                    <a:extLst/>
                  </pic:spPr>
                </pic:pic>
              </a:graphicData>
            </a:graphic>
          </wp:inline>
        </w:drawing>
      </w:r>
    </w:p>
    <w:p w:rsidR="00932E17" w:rsidRDefault="00A57934" w:rsidP="00A565C5">
      <w:pPr>
        <w:spacing w:line="276" w:lineRule="auto"/>
        <w:jc w:val="center"/>
      </w:pPr>
      <w:r>
        <w:t>Рис.</w:t>
      </w:r>
      <w:r w:rsidR="00DF07C3">
        <w:t>6.9</w:t>
      </w:r>
      <w:r>
        <w:t xml:space="preserve"> - </w:t>
      </w:r>
      <w:r w:rsidRPr="00A57934">
        <w:t>Тип последовательной связности</w:t>
      </w:r>
    </w:p>
    <w:p w:rsidR="00BA5F23" w:rsidRPr="00932E17" w:rsidRDefault="00BA5F23" w:rsidP="00A565C5">
      <w:pPr>
        <w:spacing w:line="276" w:lineRule="auto"/>
        <w:jc w:val="center"/>
      </w:pPr>
    </w:p>
    <w:p w:rsidR="00932E17" w:rsidRPr="00A57934" w:rsidRDefault="00CA7B06" w:rsidP="00A565C5">
      <w:pPr>
        <w:spacing w:line="276" w:lineRule="auto"/>
        <w:jc w:val="center"/>
        <w:rPr>
          <w:b/>
        </w:rPr>
      </w:pPr>
      <w:r>
        <w:rPr>
          <w:b/>
        </w:rPr>
        <w:t xml:space="preserve">6.4.2 </w:t>
      </w:r>
      <w:r w:rsidR="00A57934" w:rsidRPr="00A57934">
        <w:rPr>
          <w:b/>
        </w:rPr>
        <w:t xml:space="preserve">Моделирование потоков данных </w:t>
      </w:r>
      <w:r>
        <w:rPr>
          <w:b/>
        </w:rPr>
        <w:t>(</w:t>
      </w:r>
      <w:r w:rsidRPr="00BD7F8C">
        <w:rPr>
          <w:b/>
        </w:rPr>
        <w:t>DFD</w:t>
      </w:r>
      <w:r>
        <w:rPr>
          <w:b/>
        </w:rPr>
        <w:t>)</w:t>
      </w:r>
    </w:p>
    <w:p w:rsidR="00932E17" w:rsidRPr="00932E17" w:rsidRDefault="00932E17" w:rsidP="00A565C5">
      <w:pPr>
        <w:spacing w:line="276" w:lineRule="auto"/>
      </w:pPr>
    </w:p>
    <w:p w:rsidR="00932E17" w:rsidRDefault="00A57934" w:rsidP="00FE2635">
      <w:pPr>
        <w:spacing w:line="276" w:lineRule="auto"/>
        <w:ind w:firstLine="708"/>
        <w:jc w:val="both"/>
      </w:pPr>
      <w:r w:rsidRPr="00A57934">
        <w:rPr>
          <w:b/>
        </w:rPr>
        <w:t>Источники информации (внешние сущности</w:t>
      </w:r>
      <w:r w:rsidRPr="00A57934">
        <w:t xml:space="preserve">) </w:t>
      </w:r>
      <w:r w:rsidRPr="00CA7B06">
        <w:rPr>
          <w:b/>
        </w:rPr>
        <w:t>порождают информац</w:t>
      </w:r>
      <w:r w:rsidRPr="00CA7B06">
        <w:rPr>
          <w:b/>
        </w:rPr>
        <w:t>и</w:t>
      </w:r>
      <w:r w:rsidRPr="00CA7B06">
        <w:rPr>
          <w:b/>
        </w:rPr>
        <w:t>онные</w:t>
      </w:r>
      <w:r w:rsidRPr="00A57934">
        <w:rPr>
          <w:b/>
        </w:rPr>
        <w:t xml:space="preserve"> потоки (потоки данных</w:t>
      </w:r>
      <w:r w:rsidRPr="00CA7B06">
        <w:rPr>
          <w:b/>
        </w:rPr>
        <w:t xml:space="preserve">), переносящие информацию к подсистемам или процессам. </w:t>
      </w:r>
      <w:r w:rsidRPr="00A57934">
        <w:t>Те, в свою очередь, преобразуют информацию и порождают н</w:t>
      </w:r>
      <w:r w:rsidRPr="00A57934">
        <w:t>о</w:t>
      </w:r>
      <w:r w:rsidRPr="00A57934">
        <w:t>вые потоки, которые переносят информацию к другим процессам или подсист</w:t>
      </w:r>
      <w:r w:rsidRPr="00A57934">
        <w:t>е</w:t>
      </w:r>
      <w:r w:rsidRPr="00A57934">
        <w:t>мам, накопителям данных или внешним сущностям - потребителям информации.</w:t>
      </w:r>
    </w:p>
    <w:p w:rsidR="00A57934" w:rsidRPr="00A57934" w:rsidRDefault="00A57934" w:rsidP="00A565C5">
      <w:pPr>
        <w:spacing w:line="276" w:lineRule="auto"/>
        <w:jc w:val="both"/>
      </w:pPr>
      <w:r w:rsidRPr="00A57934">
        <w:t xml:space="preserve">Таким образом, основными компонентами диаграмм потоков данных являются: </w:t>
      </w:r>
    </w:p>
    <w:p w:rsidR="00A57934" w:rsidRPr="00CA7B06" w:rsidRDefault="00A57934" w:rsidP="00A565C5">
      <w:pPr>
        <w:spacing w:line="276" w:lineRule="auto"/>
        <w:jc w:val="both"/>
        <w:rPr>
          <w:b/>
        </w:rPr>
      </w:pPr>
      <w:r>
        <w:t xml:space="preserve">- </w:t>
      </w:r>
      <w:r w:rsidRPr="00CA7B06">
        <w:rPr>
          <w:b/>
        </w:rPr>
        <w:t xml:space="preserve">внешние сущности; </w:t>
      </w:r>
    </w:p>
    <w:p w:rsidR="00A57934" w:rsidRPr="00CA7B06" w:rsidRDefault="00A57934" w:rsidP="00A565C5">
      <w:pPr>
        <w:spacing w:line="276" w:lineRule="auto"/>
        <w:jc w:val="both"/>
        <w:rPr>
          <w:b/>
        </w:rPr>
      </w:pPr>
      <w:r w:rsidRPr="00CA7B06">
        <w:rPr>
          <w:b/>
        </w:rPr>
        <w:t xml:space="preserve">- системы/подсистемы; </w:t>
      </w:r>
    </w:p>
    <w:p w:rsidR="00A57934" w:rsidRPr="00CA7B06" w:rsidRDefault="00A57934" w:rsidP="00A565C5">
      <w:pPr>
        <w:spacing w:line="276" w:lineRule="auto"/>
        <w:jc w:val="both"/>
        <w:rPr>
          <w:b/>
        </w:rPr>
      </w:pPr>
      <w:r w:rsidRPr="00CA7B06">
        <w:rPr>
          <w:b/>
        </w:rPr>
        <w:t xml:space="preserve">- процессы; </w:t>
      </w:r>
    </w:p>
    <w:p w:rsidR="00A57934" w:rsidRPr="00CA7B06" w:rsidRDefault="00A57934" w:rsidP="00A565C5">
      <w:pPr>
        <w:spacing w:line="276" w:lineRule="auto"/>
        <w:jc w:val="both"/>
        <w:rPr>
          <w:b/>
        </w:rPr>
      </w:pPr>
      <w:r w:rsidRPr="00CA7B06">
        <w:rPr>
          <w:b/>
        </w:rPr>
        <w:t xml:space="preserve">- накопители данных; </w:t>
      </w:r>
    </w:p>
    <w:p w:rsidR="00A57934" w:rsidRPr="00CA7B06" w:rsidRDefault="00A57934" w:rsidP="00A565C5">
      <w:pPr>
        <w:spacing w:line="276" w:lineRule="auto"/>
        <w:jc w:val="both"/>
        <w:rPr>
          <w:b/>
        </w:rPr>
      </w:pPr>
      <w:r w:rsidRPr="00CA7B06">
        <w:rPr>
          <w:b/>
        </w:rPr>
        <w:t>- потоки данных.</w:t>
      </w:r>
    </w:p>
    <w:p w:rsidR="00932E17" w:rsidRDefault="00A411E5" w:rsidP="00A565C5">
      <w:pPr>
        <w:spacing w:line="276" w:lineRule="auto"/>
        <w:jc w:val="both"/>
      </w:pPr>
      <w:r w:rsidRPr="00A411E5">
        <w:rPr>
          <w:b/>
        </w:rPr>
        <w:t xml:space="preserve">Внешние </w:t>
      </w:r>
      <w:r w:rsidRPr="00A51E1B">
        <w:rPr>
          <w:b/>
        </w:rPr>
        <w:t xml:space="preserve">сущности </w:t>
      </w:r>
      <w:r w:rsidR="00A51E1B" w:rsidRPr="00A51E1B">
        <w:rPr>
          <w:b/>
        </w:rPr>
        <w:t>(терминаторы)</w:t>
      </w:r>
      <w:r w:rsidRPr="00A411E5">
        <w:t xml:space="preserve">представляют собой </w:t>
      </w:r>
      <w:r w:rsidR="00A51E1B">
        <w:t>организацию</w:t>
      </w:r>
      <w:r w:rsidRPr="00A411E5">
        <w:t xml:space="preserve"> или физ</w:t>
      </w:r>
      <w:r w:rsidRPr="00A411E5">
        <w:t>и</w:t>
      </w:r>
      <w:r w:rsidRPr="00A411E5">
        <w:t>ческое лицо, представляющее собой источник или приемник информации (</w:t>
      </w:r>
      <w:r w:rsidR="00A51E1B">
        <w:t>пок</w:t>
      </w:r>
      <w:r w:rsidR="00A51E1B">
        <w:t>у</w:t>
      </w:r>
      <w:r w:rsidR="00A51E1B">
        <w:t xml:space="preserve">патели, </w:t>
      </w:r>
      <w:r w:rsidRPr="00A411E5">
        <w:t>персонал, поставщики, склад</w:t>
      </w:r>
      <w:r w:rsidR="00A51E1B">
        <w:t>, руководство, контролирующий орган</w:t>
      </w:r>
      <w:r w:rsidRPr="00A411E5">
        <w:t>). О</w:t>
      </w:r>
      <w:r w:rsidRPr="00A411E5">
        <w:t>п</w:t>
      </w:r>
      <w:r w:rsidRPr="00A411E5">
        <w:lastRenderedPageBreak/>
        <w:t>ределение некоторого объекта или системы в качестве внешней сущности указ</w:t>
      </w:r>
      <w:r w:rsidRPr="00A411E5">
        <w:t>ы</w:t>
      </w:r>
      <w:r w:rsidRPr="00A411E5">
        <w:t>вает на то, что она находится за пределами границ анализируемой ИС.</w:t>
      </w:r>
      <w:r>
        <w:t xml:space="preserve"> (Рис.</w:t>
      </w:r>
      <w:r w:rsidR="009B5058">
        <w:t>6.</w:t>
      </w:r>
      <w:r>
        <w:t>1</w:t>
      </w:r>
      <w:r w:rsidR="009B5058">
        <w:t>0</w:t>
      </w:r>
      <w:r>
        <w:t>)</w:t>
      </w:r>
    </w:p>
    <w:p w:rsidR="00932E17" w:rsidRDefault="00BC57D0" w:rsidP="00A565C5">
      <w:pPr>
        <w:spacing w:line="276" w:lineRule="auto"/>
      </w:pPr>
      <w:r>
        <w:t xml:space="preserve">                                                      </w:t>
      </w:r>
      <w:r w:rsidR="00A411E5">
        <w:rPr>
          <w:noProof/>
        </w:rPr>
        <w:drawing>
          <wp:inline distT="0" distB="0" distL="0" distR="0">
            <wp:extent cx="1437005" cy="1107258"/>
            <wp:effectExtent l="0" t="0" r="0" b="0"/>
            <wp:docPr id="169987" name="Picture 4" descr="image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7" name="Picture 4" descr="image353"/>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869" cy="1144909"/>
                    </a:xfrm>
                    <a:prstGeom prst="rect">
                      <a:avLst/>
                    </a:prstGeom>
                    <a:noFill/>
                    <a:ln>
                      <a:noFill/>
                    </a:ln>
                    <a:extLst/>
                  </pic:spPr>
                </pic:pic>
              </a:graphicData>
            </a:graphic>
          </wp:inline>
        </w:drawing>
      </w:r>
    </w:p>
    <w:p w:rsidR="00AC71C3" w:rsidRPr="00932E17" w:rsidRDefault="00AC71C3" w:rsidP="00A565C5">
      <w:pPr>
        <w:spacing w:line="276" w:lineRule="auto"/>
      </w:pPr>
    </w:p>
    <w:p w:rsidR="00932E17" w:rsidRDefault="00A411E5" w:rsidP="00A565C5">
      <w:pPr>
        <w:spacing w:line="276" w:lineRule="auto"/>
        <w:jc w:val="center"/>
      </w:pPr>
      <w:r>
        <w:t>Рис.</w:t>
      </w:r>
      <w:r w:rsidR="00A51E1B">
        <w:t>6.10</w:t>
      </w:r>
      <w:r>
        <w:t xml:space="preserve"> – Внешняя сущность (терминатор)</w:t>
      </w:r>
    </w:p>
    <w:p w:rsidR="00A51E1B" w:rsidRDefault="00A51E1B" w:rsidP="00A565C5">
      <w:pPr>
        <w:spacing w:line="276" w:lineRule="auto"/>
        <w:jc w:val="center"/>
      </w:pPr>
    </w:p>
    <w:p w:rsidR="008376ED" w:rsidRDefault="008964EA" w:rsidP="00A565C5">
      <w:pPr>
        <w:spacing w:line="276" w:lineRule="auto"/>
        <w:rPr>
          <w:b/>
        </w:rPr>
      </w:pPr>
      <w:r w:rsidRPr="008964EA">
        <w:rPr>
          <w:b/>
        </w:rPr>
        <w:t>Подсистема</w:t>
      </w:r>
      <w:r w:rsidR="00A51E1B" w:rsidRPr="00A51E1B">
        <w:t xml:space="preserve">представлена на </w:t>
      </w:r>
      <w:r w:rsidR="009B5058" w:rsidRPr="00A51E1B">
        <w:t>рис.</w:t>
      </w:r>
      <w:r w:rsidR="00A51E1B" w:rsidRPr="00A51E1B">
        <w:t>6.</w:t>
      </w:r>
      <w:r w:rsidR="00A51E1B">
        <w:t>11.</w:t>
      </w:r>
    </w:p>
    <w:p w:rsidR="00932E17" w:rsidRPr="00932E17" w:rsidRDefault="008376ED" w:rsidP="00A565C5">
      <w:pPr>
        <w:spacing w:line="276" w:lineRule="auto"/>
      </w:pPr>
      <w:r>
        <w:rPr>
          <w:noProof/>
        </w:rPr>
        <w:drawing>
          <wp:inline distT="0" distB="0" distL="0" distR="0">
            <wp:extent cx="3671399" cy="1317662"/>
            <wp:effectExtent l="19050" t="0" r="5251" b="0"/>
            <wp:docPr id="171013" name="Picture 4" descr="http://www.citforum.ru/pictures/it/case/image3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13" name="Picture 4" descr="http://www.citforum.ru/pictures/it/case/image354.gif"/>
                    <pic:cNvPicPr>
                      <a:picLocks noChangeAspect="1" noChangeArrowheads="1"/>
                    </pic:cNvPicPr>
                  </pic:nvPicPr>
                  <pic:blipFill>
                    <a:blip r:embed="rId23" r:link="rId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6061" cy="1322924"/>
                    </a:xfrm>
                    <a:prstGeom prst="rect">
                      <a:avLst/>
                    </a:prstGeom>
                    <a:noFill/>
                    <a:ln>
                      <a:noFill/>
                    </a:ln>
                    <a:extLst/>
                  </pic:spPr>
                </pic:pic>
              </a:graphicData>
            </a:graphic>
          </wp:inline>
        </w:drawing>
      </w:r>
    </w:p>
    <w:p w:rsidR="00932E17" w:rsidRPr="00A51E1B" w:rsidRDefault="00932E17" w:rsidP="00A565C5">
      <w:pPr>
        <w:spacing w:line="276" w:lineRule="auto"/>
        <w:rPr>
          <w:i/>
        </w:rPr>
      </w:pPr>
    </w:p>
    <w:p w:rsidR="00932E17" w:rsidRPr="00932E17" w:rsidRDefault="008964EA" w:rsidP="00A565C5">
      <w:pPr>
        <w:spacing w:line="276" w:lineRule="auto"/>
        <w:jc w:val="center"/>
      </w:pPr>
      <w:r>
        <w:t>Рис.</w:t>
      </w:r>
      <w:r w:rsidR="00A51E1B">
        <w:t>6.</w:t>
      </w:r>
      <w:r>
        <w:t>1</w:t>
      </w:r>
      <w:r w:rsidR="00A51E1B">
        <w:t>1</w:t>
      </w:r>
      <w:r>
        <w:t xml:space="preserve"> - Подсистема</w:t>
      </w:r>
    </w:p>
    <w:p w:rsidR="00932E17" w:rsidRPr="00932E17" w:rsidRDefault="00932E17" w:rsidP="00A565C5">
      <w:pPr>
        <w:spacing w:line="276" w:lineRule="auto"/>
      </w:pPr>
    </w:p>
    <w:p w:rsidR="00932E17" w:rsidRDefault="008964EA" w:rsidP="00A565C5">
      <w:pPr>
        <w:spacing w:line="276" w:lineRule="auto"/>
      </w:pPr>
      <w:r w:rsidRPr="00924B16">
        <w:rPr>
          <w:b/>
        </w:rPr>
        <w:t>Процесс</w:t>
      </w:r>
      <w:r w:rsidRPr="008964EA">
        <w:t xml:space="preserve"> представляет собой преобразование входных потоков данных в выхо</w:t>
      </w:r>
      <w:r w:rsidRPr="008964EA">
        <w:t>д</w:t>
      </w:r>
      <w:r w:rsidRPr="008964EA">
        <w:t>ные в соответствии с определенным алгоритмом.</w:t>
      </w:r>
      <w:r>
        <w:t xml:space="preserve"> (Рис.</w:t>
      </w:r>
      <w:r w:rsidR="00A51E1B">
        <w:t>6.</w:t>
      </w:r>
      <w:r>
        <w:t>1</w:t>
      </w:r>
      <w:r w:rsidR="00A51E1B">
        <w:t>2</w:t>
      </w:r>
      <w:r>
        <w:t>)</w:t>
      </w:r>
    </w:p>
    <w:p w:rsidR="00AC71C3" w:rsidRPr="008964EA" w:rsidRDefault="00AC71C3" w:rsidP="00A565C5">
      <w:pPr>
        <w:spacing w:line="276" w:lineRule="auto"/>
      </w:pPr>
    </w:p>
    <w:p w:rsidR="00932E17" w:rsidRPr="00932E17" w:rsidRDefault="008964EA" w:rsidP="00A565C5">
      <w:pPr>
        <w:spacing w:line="276" w:lineRule="auto"/>
      </w:pPr>
      <w:r>
        <w:rPr>
          <w:noProof/>
        </w:rPr>
        <w:drawing>
          <wp:inline distT="0" distB="0" distL="0" distR="0">
            <wp:extent cx="3609975" cy="1085850"/>
            <wp:effectExtent l="19050" t="0" r="9525" b="0"/>
            <wp:docPr id="172035" name="Picture 4" descr="image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5" name="Picture 4" descr="image355"/>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2120" cy="1089503"/>
                    </a:xfrm>
                    <a:prstGeom prst="rect">
                      <a:avLst/>
                    </a:prstGeom>
                    <a:noFill/>
                    <a:ln>
                      <a:noFill/>
                    </a:ln>
                    <a:extLst/>
                  </pic:spPr>
                </pic:pic>
              </a:graphicData>
            </a:graphic>
          </wp:inline>
        </w:drawing>
      </w:r>
    </w:p>
    <w:p w:rsidR="00A51E1B" w:rsidRDefault="00A51E1B" w:rsidP="00A565C5">
      <w:pPr>
        <w:spacing w:line="276" w:lineRule="auto"/>
        <w:jc w:val="center"/>
      </w:pPr>
    </w:p>
    <w:p w:rsidR="00932E17" w:rsidRDefault="008964EA" w:rsidP="00A565C5">
      <w:pPr>
        <w:spacing w:line="276" w:lineRule="auto"/>
        <w:jc w:val="center"/>
      </w:pPr>
      <w:r>
        <w:t>Рис.</w:t>
      </w:r>
      <w:r w:rsidR="00A51E1B">
        <w:t>6.</w:t>
      </w:r>
      <w:r>
        <w:t>1</w:t>
      </w:r>
      <w:r w:rsidR="00A51E1B">
        <w:t>2</w:t>
      </w:r>
      <w:r>
        <w:t xml:space="preserve"> - Процесс</w:t>
      </w:r>
    </w:p>
    <w:p w:rsidR="00EB60C6" w:rsidRDefault="00EB60C6" w:rsidP="00A565C5">
      <w:pPr>
        <w:spacing w:line="276" w:lineRule="auto"/>
      </w:pPr>
    </w:p>
    <w:p w:rsidR="00EB60C6" w:rsidRPr="00EB60C6" w:rsidRDefault="00EB60C6" w:rsidP="00A565C5">
      <w:pPr>
        <w:spacing w:line="276" w:lineRule="auto"/>
        <w:ind w:firstLine="708"/>
        <w:jc w:val="both"/>
      </w:pPr>
      <w:r w:rsidRPr="00EB60C6">
        <w:t>Номер процесса служит для его идентификации.</w:t>
      </w:r>
    </w:p>
    <w:p w:rsidR="00932E17" w:rsidRDefault="00EB60C6" w:rsidP="00A565C5">
      <w:pPr>
        <w:spacing w:line="276" w:lineRule="auto"/>
        <w:ind w:firstLine="708"/>
        <w:jc w:val="both"/>
      </w:pPr>
      <w:r w:rsidRPr="00EB60C6">
        <w:t>В поле имени вводится наименование процесса в виде предложения с а</w:t>
      </w:r>
      <w:r w:rsidRPr="00EB60C6">
        <w:t>к</w:t>
      </w:r>
      <w:r w:rsidRPr="00EB60C6">
        <w:t>тивным недвусмысленным глаголом в неопределенной форме (вычислить, ра</w:t>
      </w:r>
      <w:r w:rsidRPr="00EB60C6">
        <w:t>с</w:t>
      </w:r>
      <w:r w:rsidRPr="00EB60C6">
        <w:t>считать, проверить, определить, создать, получить), за которым следуют сущес</w:t>
      </w:r>
      <w:r w:rsidRPr="00EB60C6">
        <w:t>т</w:t>
      </w:r>
      <w:r w:rsidRPr="00EB60C6">
        <w:t>вительные в винительном падеже, например: "Ввести сведения о клиентах"; "В</w:t>
      </w:r>
      <w:r w:rsidRPr="00EB60C6">
        <w:t>ы</w:t>
      </w:r>
      <w:r w:rsidRPr="00EB60C6">
        <w:t>дать информацию о текущих расходах"; "Проверить кредитоспособность клие</w:t>
      </w:r>
      <w:r w:rsidRPr="00EB60C6">
        <w:t>н</w:t>
      </w:r>
      <w:r w:rsidRPr="00EB60C6">
        <w:t>та".</w:t>
      </w:r>
    </w:p>
    <w:p w:rsidR="00656E14" w:rsidRPr="00656E14" w:rsidRDefault="00656E14" w:rsidP="00A565C5">
      <w:pPr>
        <w:spacing w:line="276" w:lineRule="auto"/>
        <w:ind w:firstLine="708"/>
        <w:jc w:val="both"/>
      </w:pPr>
      <w:r w:rsidRPr="00656E14">
        <w:lastRenderedPageBreak/>
        <w:t>Использование таких глаголов, как "обработать", "модернизировать" или "отредактировать" означает, как правило, недостаточно глубокое понимание да</w:t>
      </w:r>
      <w:r w:rsidRPr="00656E14">
        <w:t>н</w:t>
      </w:r>
      <w:r w:rsidRPr="00656E14">
        <w:t xml:space="preserve">ного процесса и требует дальнейшего анализа. </w:t>
      </w:r>
    </w:p>
    <w:p w:rsidR="007D3C0C" w:rsidRDefault="00656E14" w:rsidP="00A565C5">
      <w:pPr>
        <w:spacing w:line="276" w:lineRule="auto"/>
        <w:ind w:firstLine="708"/>
        <w:jc w:val="both"/>
      </w:pPr>
      <w:r w:rsidRPr="00656E14">
        <w:t>Информация в поле физической реализации показывает, какое подраздел</w:t>
      </w:r>
      <w:r w:rsidRPr="00656E14">
        <w:t>е</w:t>
      </w:r>
      <w:r w:rsidRPr="00656E14">
        <w:t>ние организации, программа или аппаратное устройство выполняет данный пр</w:t>
      </w:r>
      <w:r w:rsidRPr="00656E14">
        <w:t>о</w:t>
      </w:r>
      <w:r w:rsidRPr="00656E14">
        <w:t>цесс.</w:t>
      </w:r>
    </w:p>
    <w:p w:rsidR="00924B16" w:rsidRDefault="00924B16" w:rsidP="00A565C5">
      <w:pPr>
        <w:spacing w:line="276" w:lineRule="auto"/>
        <w:ind w:firstLine="708"/>
        <w:jc w:val="both"/>
      </w:pPr>
      <w:r w:rsidRPr="00924B16">
        <w:rPr>
          <w:b/>
        </w:rPr>
        <w:t>Накопитель данных</w:t>
      </w:r>
      <w:r w:rsidRPr="00924B16">
        <w:t xml:space="preserve"> представляет собой абстрактное устройство для хр</w:t>
      </w:r>
      <w:r w:rsidRPr="00924B16">
        <w:t>а</w:t>
      </w:r>
      <w:r w:rsidRPr="00924B16">
        <w:t>нения информации</w:t>
      </w:r>
      <w:r>
        <w:t>. (Рис.</w:t>
      </w:r>
      <w:r w:rsidR="00502611">
        <w:t>6.</w:t>
      </w:r>
      <w:r>
        <w:t>1</w:t>
      </w:r>
      <w:r w:rsidR="00502611">
        <w:t>3</w:t>
      </w:r>
      <w:r>
        <w:t>)</w:t>
      </w:r>
    </w:p>
    <w:p w:rsidR="0066582E" w:rsidRDefault="0066582E" w:rsidP="00502611">
      <w:pPr>
        <w:spacing w:line="276" w:lineRule="auto"/>
        <w:jc w:val="both"/>
      </w:pPr>
    </w:p>
    <w:p w:rsidR="00924B16" w:rsidRDefault="00BC57D0" w:rsidP="00924B16">
      <w:pPr>
        <w:spacing w:line="276" w:lineRule="auto"/>
        <w:jc w:val="both"/>
      </w:pPr>
      <w:r>
        <w:t xml:space="preserve">                                             </w:t>
      </w:r>
      <w:r w:rsidR="00924B16">
        <w:rPr>
          <w:noProof/>
        </w:rPr>
        <w:drawing>
          <wp:inline distT="0" distB="0" distL="0" distR="0">
            <wp:extent cx="2058233" cy="342900"/>
            <wp:effectExtent l="19050" t="0" r="0" b="0"/>
            <wp:docPr id="175107" name="Picture 4" descr="image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7" name="Picture 4" descr="image356"/>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3999" cy="353857"/>
                    </a:xfrm>
                    <a:prstGeom prst="rect">
                      <a:avLst/>
                    </a:prstGeom>
                    <a:noFill/>
                    <a:ln>
                      <a:noFill/>
                    </a:ln>
                    <a:extLst/>
                  </pic:spPr>
                </pic:pic>
              </a:graphicData>
            </a:graphic>
          </wp:inline>
        </w:drawing>
      </w:r>
    </w:p>
    <w:p w:rsidR="0066582E" w:rsidRDefault="0066582E" w:rsidP="00924B16">
      <w:pPr>
        <w:spacing w:line="276" w:lineRule="auto"/>
        <w:jc w:val="both"/>
      </w:pPr>
    </w:p>
    <w:p w:rsidR="00F72463" w:rsidRDefault="00F72463" w:rsidP="00F72463">
      <w:pPr>
        <w:spacing w:line="276" w:lineRule="auto"/>
        <w:jc w:val="center"/>
      </w:pPr>
      <w:r>
        <w:t>Рис.6</w:t>
      </w:r>
      <w:r w:rsidR="00B53903">
        <w:t>.13</w:t>
      </w:r>
      <w:r>
        <w:t xml:space="preserve"> – Накопитель данных</w:t>
      </w:r>
    </w:p>
    <w:p w:rsidR="00482AC4" w:rsidRDefault="00482AC4" w:rsidP="00F72463">
      <w:pPr>
        <w:spacing w:line="276" w:lineRule="auto"/>
        <w:jc w:val="center"/>
      </w:pPr>
    </w:p>
    <w:p w:rsidR="00F72463" w:rsidRDefault="00F72463" w:rsidP="00850190">
      <w:pPr>
        <w:spacing w:line="276" w:lineRule="auto"/>
        <w:ind w:firstLine="708"/>
        <w:jc w:val="both"/>
      </w:pPr>
      <w:r w:rsidRPr="00F72463">
        <w:t>Накопитель данных в общем случае является прообразом будущей базы данных и описание хранящихся в нем данных должно с</w:t>
      </w:r>
      <w:r w:rsidR="00B53903">
        <w:t>оответствовать</w:t>
      </w:r>
      <w:r w:rsidRPr="00F72463">
        <w:t xml:space="preserve"> информ</w:t>
      </w:r>
      <w:r w:rsidRPr="00F72463">
        <w:t>а</w:t>
      </w:r>
      <w:r w:rsidRPr="00F72463">
        <w:t>ционной модел</w:t>
      </w:r>
      <w:r w:rsidR="00B53903">
        <w:t>и</w:t>
      </w:r>
      <w:r w:rsidRPr="00F72463">
        <w:t>.</w:t>
      </w:r>
    </w:p>
    <w:p w:rsidR="002730B2" w:rsidRDefault="002730B2" w:rsidP="00850190">
      <w:pPr>
        <w:spacing w:line="276" w:lineRule="auto"/>
        <w:ind w:firstLine="708"/>
      </w:pPr>
      <w:r w:rsidRPr="002730B2">
        <w:rPr>
          <w:b/>
        </w:rPr>
        <w:t>Поток данных</w:t>
      </w:r>
      <w:r w:rsidRPr="002730B2">
        <w:t xml:space="preserve"> определяет информацию, передаваемую через некоторое с</w:t>
      </w:r>
      <w:r w:rsidRPr="002730B2">
        <w:t>о</w:t>
      </w:r>
      <w:r w:rsidRPr="002730B2">
        <w:t>единение от источника к приемнику</w:t>
      </w:r>
      <w:r>
        <w:t xml:space="preserve"> (Рис.</w:t>
      </w:r>
      <w:r w:rsidR="003B1B2D">
        <w:t>6.</w:t>
      </w:r>
      <w:r>
        <w:t>1</w:t>
      </w:r>
      <w:r w:rsidR="003B1B2D">
        <w:t>4</w:t>
      </w:r>
      <w:r>
        <w:t>)</w:t>
      </w:r>
    </w:p>
    <w:p w:rsidR="002730B2" w:rsidRDefault="002730B2" w:rsidP="002730B2">
      <w:pPr>
        <w:spacing w:line="276" w:lineRule="auto"/>
      </w:pPr>
    </w:p>
    <w:p w:rsidR="002730B2" w:rsidRDefault="00BC57D0" w:rsidP="002730B2">
      <w:pPr>
        <w:spacing w:line="276" w:lineRule="auto"/>
      </w:pPr>
      <w:r>
        <w:t xml:space="preserve">                     </w:t>
      </w:r>
      <w:r w:rsidR="002730B2">
        <w:rPr>
          <w:noProof/>
        </w:rPr>
        <w:drawing>
          <wp:inline distT="0" distB="0" distL="0" distR="0">
            <wp:extent cx="4295775" cy="1431780"/>
            <wp:effectExtent l="19050" t="0" r="0" b="0"/>
            <wp:docPr id="177155" name="Picture 4" descr="image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5" name="Picture 4" descr="image357"/>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3209" cy="1437591"/>
                    </a:xfrm>
                    <a:prstGeom prst="rect">
                      <a:avLst/>
                    </a:prstGeom>
                    <a:noFill/>
                    <a:ln>
                      <a:noFill/>
                    </a:ln>
                    <a:extLst/>
                  </pic:spPr>
                </pic:pic>
              </a:graphicData>
            </a:graphic>
          </wp:inline>
        </w:drawing>
      </w:r>
    </w:p>
    <w:p w:rsidR="00850190" w:rsidRDefault="00850190" w:rsidP="002730B2">
      <w:pPr>
        <w:spacing w:line="276" w:lineRule="auto"/>
      </w:pPr>
    </w:p>
    <w:p w:rsidR="002730B2" w:rsidRPr="002730B2" w:rsidRDefault="002730B2" w:rsidP="002730B2">
      <w:pPr>
        <w:jc w:val="center"/>
      </w:pPr>
      <w:r>
        <w:t>Рис.</w:t>
      </w:r>
      <w:r w:rsidR="003B1B2D">
        <w:t>6.</w:t>
      </w:r>
      <w:r>
        <w:t>1</w:t>
      </w:r>
      <w:r w:rsidR="003B1B2D">
        <w:t>4</w:t>
      </w:r>
      <w:r>
        <w:t xml:space="preserve"> – Поток данных</w:t>
      </w:r>
    </w:p>
    <w:p w:rsidR="002730B2" w:rsidRPr="002730B2" w:rsidRDefault="002730B2" w:rsidP="002730B2"/>
    <w:p w:rsidR="002730B2" w:rsidRPr="00260040" w:rsidRDefault="00260040" w:rsidP="00A565C5">
      <w:pPr>
        <w:spacing w:line="276" w:lineRule="auto"/>
        <w:ind w:firstLine="708"/>
        <w:jc w:val="both"/>
      </w:pPr>
      <w:r w:rsidRPr="00260040">
        <w:t>При проектировании относительно простых ИС строится единственная ко</w:t>
      </w:r>
      <w:r w:rsidRPr="00260040">
        <w:t>н</w:t>
      </w:r>
      <w:r w:rsidRPr="00260040">
        <w:t>текстная диаграмма со звездообразной топологией, в центре которой находится так называемый главный процесс, соединенный с приемниками и источниками информации, посредством которых с системой взаимодействуют пользователи и другие внешние системы.</w:t>
      </w:r>
    </w:p>
    <w:p w:rsidR="00260040" w:rsidRPr="00260040" w:rsidRDefault="00260040" w:rsidP="00A565C5">
      <w:pPr>
        <w:spacing w:line="276" w:lineRule="auto"/>
        <w:ind w:firstLine="708"/>
        <w:jc w:val="both"/>
      </w:pPr>
      <w:r w:rsidRPr="00260040">
        <w:t xml:space="preserve">Для сложных ИС строится </w:t>
      </w:r>
      <w:r w:rsidRPr="00D259D0">
        <w:rPr>
          <w:b/>
        </w:rPr>
        <w:t>иерархия контекстных диаграмм</w:t>
      </w:r>
      <w:r w:rsidRPr="00260040">
        <w:t>.</w:t>
      </w:r>
      <w:r w:rsidR="00D259D0">
        <w:t xml:space="preserve"> К</w:t>
      </w:r>
      <w:r w:rsidRPr="00260040">
        <w:t>онтекстная диаграмма верхнего уровня содержит не единственный главный процесс, а набор подсистем, соединенных потоками данных. Контекстные диаграммы следующего уровня детализируют контекст и структуру подсистем. Иерархия контекстных диаграмм определяет взаимодействие основных функциональных подсистем пр</w:t>
      </w:r>
      <w:r w:rsidRPr="00260040">
        <w:t>о</w:t>
      </w:r>
      <w:r w:rsidRPr="00260040">
        <w:t>ектируемой ИС как между собой, так и с внешними входными и выходными п</w:t>
      </w:r>
      <w:r w:rsidRPr="00260040">
        <w:t>о</w:t>
      </w:r>
      <w:r w:rsidRPr="00260040">
        <w:lastRenderedPageBreak/>
        <w:t>токами данных и внешними объектами (источниками и приемниками информ</w:t>
      </w:r>
      <w:r w:rsidRPr="00260040">
        <w:t>а</w:t>
      </w:r>
      <w:r w:rsidRPr="00260040">
        <w:t>ции), с которыми взаимодействует ИС.</w:t>
      </w:r>
    </w:p>
    <w:p w:rsidR="002730B2" w:rsidRPr="002730B2" w:rsidRDefault="002730B2" w:rsidP="00A565C5">
      <w:pPr>
        <w:spacing w:line="276" w:lineRule="auto"/>
      </w:pPr>
    </w:p>
    <w:p w:rsidR="00EA454E" w:rsidRPr="00CC68FB" w:rsidRDefault="00D259D0" w:rsidP="00A565C5">
      <w:pPr>
        <w:spacing w:line="276" w:lineRule="auto"/>
        <w:jc w:val="center"/>
        <w:rPr>
          <w:b/>
        </w:rPr>
      </w:pPr>
      <w:r>
        <w:rPr>
          <w:b/>
        </w:rPr>
        <w:t xml:space="preserve">6.4.3 </w:t>
      </w:r>
      <w:r w:rsidR="00E524B8" w:rsidRPr="00EA454E">
        <w:rPr>
          <w:b/>
        </w:rPr>
        <w:t>Моделирование данных</w:t>
      </w:r>
      <w:r>
        <w:rPr>
          <w:b/>
        </w:rPr>
        <w:t xml:space="preserve"> (</w:t>
      </w:r>
      <w:r w:rsidR="00CC68FB" w:rsidRPr="00CC68FB">
        <w:rPr>
          <w:b/>
        </w:rPr>
        <w:t>ERD</w:t>
      </w:r>
      <w:r>
        <w:rPr>
          <w:b/>
        </w:rPr>
        <w:t>)</w:t>
      </w:r>
    </w:p>
    <w:p w:rsidR="00D259D0" w:rsidRDefault="00D259D0" w:rsidP="00A565C5">
      <w:pPr>
        <w:spacing w:line="276" w:lineRule="auto"/>
        <w:ind w:firstLine="708"/>
        <w:jc w:val="both"/>
      </w:pPr>
    </w:p>
    <w:p w:rsidR="00EA454E" w:rsidRPr="00EA454E" w:rsidRDefault="00EA454E" w:rsidP="00A565C5">
      <w:pPr>
        <w:spacing w:line="276" w:lineRule="auto"/>
        <w:ind w:firstLine="708"/>
        <w:jc w:val="both"/>
      </w:pPr>
      <w:r w:rsidRPr="00EA454E">
        <w:t xml:space="preserve">Наиболее распространенным средством моделирования данных являются </w:t>
      </w:r>
      <w:r w:rsidRPr="00D259D0">
        <w:rPr>
          <w:b/>
        </w:rPr>
        <w:t>диаграммы "сущность-связь"</w:t>
      </w:r>
      <w:r w:rsidRPr="00EA454E">
        <w:t xml:space="preserve"> (ERD). С их помощью определяются важные для предметной области объекты (сущности), их свойства (атрибуты) и отношения друг с другом (связи). </w:t>
      </w:r>
    </w:p>
    <w:p w:rsidR="0043055D" w:rsidRDefault="00EA454E" w:rsidP="00A565C5">
      <w:pPr>
        <w:spacing w:line="276" w:lineRule="auto"/>
        <w:ind w:firstLine="708"/>
        <w:jc w:val="both"/>
      </w:pPr>
      <w:r w:rsidRPr="00EA454E">
        <w:t>ERD непосредственно используются для проектирования реляционных баз данных.</w:t>
      </w:r>
      <w:r w:rsidR="0043055D">
        <w:t>Процесс проектирования заключается в определении перечня данных, к</w:t>
      </w:r>
      <w:r w:rsidR="0043055D">
        <w:t>о</w:t>
      </w:r>
      <w:r w:rsidR="0043055D">
        <w:t>торые достаточно полно отражают информационные потребности потенциальных пользователей. Проектирование БД начинается с анализа предметной области и возможных запросов пользователей. В результате этого анализа определяется п</w:t>
      </w:r>
      <w:r w:rsidR="0043055D">
        <w:t>е</w:t>
      </w:r>
      <w:r w:rsidR="0043055D">
        <w:t>речень данных и связей между ними, которые адекватно — с точки зрения буд</w:t>
      </w:r>
      <w:r w:rsidR="0043055D">
        <w:t>у</w:t>
      </w:r>
      <w:r w:rsidR="0043055D">
        <w:t>щих потребителей — отражают предметную область. Завершается проектиров</w:t>
      </w:r>
      <w:r w:rsidR="0043055D">
        <w:t>а</w:t>
      </w:r>
      <w:r w:rsidR="0043055D">
        <w:t>ние БД определением форм и способов хранения необходимых данных на физ</w:t>
      </w:r>
      <w:r w:rsidR="0043055D">
        <w:t>и</w:t>
      </w:r>
      <w:r w:rsidR="0043055D">
        <w:t>ческом уровне.</w:t>
      </w:r>
    </w:p>
    <w:p w:rsidR="002730B2" w:rsidRDefault="0043055D" w:rsidP="00A565C5">
      <w:pPr>
        <w:spacing w:line="276" w:lineRule="auto"/>
        <w:ind w:firstLine="708"/>
        <w:jc w:val="both"/>
      </w:pPr>
      <w:r>
        <w:t xml:space="preserve">Сначала из объективной реальности выделяется </w:t>
      </w:r>
      <w:r w:rsidR="001D7F8C">
        <w:t>предметная область</w:t>
      </w:r>
      <w:r>
        <w:t xml:space="preserve">, т.е. очерчиваются ее границы. Логический анализ выделенной </w:t>
      </w:r>
      <w:r w:rsidR="001D7F8C">
        <w:t>предметной области</w:t>
      </w:r>
      <w:r>
        <w:t xml:space="preserve"> и потенциальных запросов пользователей завершается </w:t>
      </w:r>
      <w:r w:rsidR="001D7F8C">
        <w:t>созданием перечня сведений об объектах</w:t>
      </w:r>
      <w:r>
        <w:t>, которые необходимо хранить в БД и связях между ними.</w:t>
      </w:r>
    </w:p>
    <w:p w:rsidR="00323D55" w:rsidRDefault="00323D55" w:rsidP="00A565C5">
      <w:pPr>
        <w:spacing w:line="276" w:lineRule="auto"/>
        <w:ind w:firstLine="708"/>
        <w:jc w:val="both"/>
      </w:pPr>
      <w:r w:rsidRPr="00323D55">
        <w:t>Анализ возможных запросов к БД позволяет уточнить связи между свед</w:t>
      </w:r>
      <w:r w:rsidRPr="00323D55">
        <w:t>е</w:t>
      </w:r>
      <w:r w:rsidRPr="00323D55">
        <w:t>ниями, которые необходимо хранить. Пусть, например, в БД по учебному проце</w:t>
      </w:r>
      <w:r w:rsidRPr="00323D55">
        <w:t>с</w:t>
      </w:r>
      <w:r w:rsidRPr="00323D55">
        <w:t>су института хранятся сведения об учебных группах, читаемых курсах и кафе</w:t>
      </w:r>
      <w:r w:rsidRPr="00323D55">
        <w:t>д</w:t>
      </w:r>
      <w:r w:rsidRPr="00323D55">
        <w:t>рах, а также связи "учебные группы—читаемые курсы" и "читаемые курсы—кафедры". Тогда запрос о том, проводит ли некоторая кафедра занятия в конкре</w:t>
      </w:r>
      <w:r w:rsidRPr="00323D55">
        <w:t>т</w:t>
      </w:r>
      <w:r w:rsidRPr="00323D55">
        <w:t>ной учебной группе может быть выполнен только путем перебора всех читаемых в данной группе курсов.</w:t>
      </w:r>
    </w:p>
    <w:p w:rsidR="00323D55" w:rsidRDefault="00323D55" w:rsidP="00A565C5">
      <w:pPr>
        <w:spacing w:line="276" w:lineRule="auto"/>
        <w:ind w:firstLine="708"/>
        <w:jc w:val="both"/>
      </w:pPr>
      <w:r>
        <w:t>Инфологическая модель "сущность—связь" (entity relationship model; ER-model) П. Чена (Р. Chen) представляет собой описательную (неформальную) м</w:t>
      </w:r>
      <w:r>
        <w:t>о</w:t>
      </w:r>
      <w:r>
        <w:t>дель предметной области, семантически определяющую в ней сущности и связи.</w:t>
      </w:r>
    </w:p>
    <w:p w:rsidR="00323D55" w:rsidRDefault="00323D55" w:rsidP="00A565C5">
      <w:pPr>
        <w:spacing w:line="276" w:lineRule="auto"/>
        <w:ind w:firstLine="708"/>
        <w:jc w:val="both"/>
      </w:pPr>
      <w:r>
        <w:t xml:space="preserve">Относительная простота и наглядность описания </w:t>
      </w:r>
      <w:r w:rsidR="00B5399C">
        <w:t>предметной области</w:t>
      </w:r>
      <w:r>
        <w:t xml:space="preserve"> п</w:t>
      </w:r>
      <w:r>
        <w:t>о</w:t>
      </w:r>
      <w:r>
        <w:t>зволяет использовать ее в процессе диалога с потенциальными пользователями с самого начала. Построение инфологической модели П. Чена, как и любой другой модели, является творческим процессом, поэтому единой методики ее создания нет. Однако при любом подходе к построению модели используют три основных конструктивных элемента:</w:t>
      </w:r>
    </w:p>
    <w:p w:rsidR="00323D55" w:rsidRDefault="00B5399C" w:rsidP="00A565C5">
      <w:pPr>
        <w:spacing w:line="276" w:lineRule="auto"/>
        <w:ind w:firstLine="708"/>
        <w:jc w:val="both"/>
      </w:pPr>
      <w:r>
        <w:t xml:space="preserve">- </w:t>
      </w:r>
      <w:r w:rsidR="00323D55">
        <w:t>сущность;</w:t>
      </w:r>
    </w:p>
    <w:p w:rsidR="00323D55" w:rsidRDefault="00B5399C" w:rsidP="00A565C5">
      <w:pPr>
        <w:spacing w:line="276" w:lineRule="auto"/>
        <w:ind w:firstLine="708"/>
        <w:jc w:val="both"/>
      </w:pPr>
      <w:r>
        <w:lastRenderedPageBreak/>
        <w:t xml:space="preserve">- </w:t>
      </w:r>
      <w:r w:rsidR="00323D55">
        <w:t>атрибут;</w:t>
      </w:r>
    </w:p>
    <w:p w:rsidR="00323D55" w:rsidRDefault="00B5399C" w:rsidP="00A565C5">
      <w:pPr>
        <w:spacing w:line="276" w:lineRule="auto"/>
        <w:ind w:firstLine="708"/>
        <w:jc w:val="both"/>
      </w:pPr>
      <w:r>
        <w:t xml:space="preserve">- </w:t>
      </w:r>
      <w:r w:rsidR="00323D55">
        <w:t>связь.</w:t>
      </w:r>
    </w:p>
    <w:p w:rsidR="00323D55" w:rsidRDefault="00323D55" w:rsidP="00A565C5">
      <w:pPr>
        <w:spacing w:line="276" w:lineRule="auto"/>
        <w:ind w:firstLine="708"/>
        <w:jc w:val="both"/>
      </w:pPr>
      <w:r w:rsidRPr="009E34C9">
        <w:rPr>
          <w:b/>
        </w:rPr>
        <w:t>Сущность</w:t>
      </w:r>
      <w:r>
        <w:t xml:space="preserve"> — это собирательное понятие некоторого повторяющегося об</w:t>
      </w:r>
      <w:r>
        <w:t>ъ</w:t>
      </w:r>
      <w:r>
        <w:t>екта, процесса или явления окружающего мира, о котором необходимо хранить информацию в системе. Сущность может определять как материальные (напр</w:t>
      </w:r>
      <w:r>
        <w:t>и</w:t>
      </w:r>
      <w:r>
        <w:t>мер, "студент", "грузовой автомобиль" и т.п.), так и нематериальные объекты (н</w:t>
      </w:r>
      <w:r>
        <w:t>а</w:t>
      </w:r>
      <w:r>
        <w:t xml:space="preserve">пример, "экзамен", "проверка" и т.п.). Главной особенностью сущности является то, что вокруг нее сосредоточен сбор информации в конкретной </w:t>
      </w:r>
      <w:r w:rsidR="009E34C9">
        <w:t>предметной о</w:t>
      </w:r>
      <w:r w:rsidR="009E34C9">
        <w:t>б</w:t>
      </w:r>
      <w:r w:rsidR="009E34C9">
        <w:t>ласти</w:t>
      </w:r>
      <w:r>
        <w:t>. Тип сущности определяет набор однородных объектов, а экземпляр сущн</w:t>
      </w:r>
      <w:r>
        <w:t>о</w:t>
      </w:r>
      <w:r>
        <w:t>сти — конкретный объект в наборе. Каждая сущность в модели Чена именуется. Для идентификации конкретного экземпляра сущности и его описания использ</w:t>
      </w:r>
      <w:r>
        <w:t>у</w:t>
      </w:r>
      <w:r>
        <w:t>ется один или несколько атрибутов.</w:t>
      </w:r>
    </w:p>
    <w:p w:rsidR="00323D55" w:rsidRDefault="00323D55" w:rsidP="00A565C5">
      <w:pPr>
        <w:spacing w:line="276" w:lineRule="auto"/>
        <w:ind w:firstLine="708"/>
        <w:jc w:val="both"/>
      </w:pPr>
      <w:r w:rsidRPr="009E34C9">
        <w:rPr>
          <w:b/>
        </w:rPr>
        <w:t>Атрибут</w:t>
      </w:r>
      <w:r>
        <w:t xml:space="preserve"> — это поименованная характеристика сущности, которая прин</w:t>
      </w:r>
      <w:r>
        <w:t>и</w:t>
      </w:r>
      <w:r>
        <w:t>мает значения из некоторого множества значений. Например, у сущности "ст</w:t>
      </w:r>
      <w:r>
        <w:t>у</w:t>
      </w:r>
      <w:r>
        <w:t>дент" могут быть атрибуты "фамилия", "имя", "отчество", "дата рождения", "сре</w:t>
      </w:r>
      <w:r>
        <w:t>д</w:t>
      </w:r>
      <w:r>
        <w:t>ний балл за время обучения" и т.п.</w:t>
      </w:r>
    </w:p>
    <w:p w:rsidR="00323D55" w:rsidRDefault="00323D55" w:rsidP="00A565C5">
      <w:pPr>
        <w:spacing w:line="276" w:lineRule="auto"/>
        <w:ind w:firstLine="708"/>
        <w:jc w:val="both"/>
      </w:pPr>
      <w:r w:rsidRPr="009E34C9">
        <w:rPr>
          <w:b/>
        </w:rPr>
        <w:t>Связи</w:t>
      </w:r>
      <w:r>
        <w:t xml:space="preserve"> в инфологической модели выступают в качестве средства, с пом</w:t>
      </w:r>
      <w:r>
        <w:t>о</w:t>
      </w:r>
      <w:r>
        <w:t xml:space="preserve">щью которого представляются отношения между сущностями, имеющими место в </w:t>
      </w:r>
      <w:r w:rsidR="009E34C9">
        <w:t>предметной области</w:t>
      </w:r>
      <w:r>
        <w:t>. При анализе связей между сущностями могут встречаться бинарные (между двумя сущностями) и, в общем случае, n-арные (между п су</w:t>
      </w:r>
      <w:r>
        <w:t>щ</w:t>
      </w:r>
      <w:r>
        <w:t>ностями) связи. Например, сущности "отец", "мать" и "ребенок" могут находиться в триарном отношении "семья" ("является членом семьи").</w:t>
      </w:r>
    </w:p>
    <w:p w:rsidR="00323D55" w:rsidRDefault="00323D55" w:rsidP="00A565C5">
      <w:pPr>
        <w:spacing w:line="276" w:lineRule="auto"/>
        <w:ind w:firstLine="708"/>
        <w:jc w:val="both"/>
      </w:pPr>
      <w:r>
        <w:t>Связи должны быть поименованы; между двумя типами сущностей могут существовать несколько связей.</w:t>
      </w:r>
    </w:p>
    <w:p w:rsidR="009E34C9" w:rsidRDefault="009E34C9" w:rsidP="00A565C5">
      <w:pPr>
        <w:spacing w:line="276" w:lineRule="auto"/>
        <w:ind w:firstLine="708"/>
        <w:jc w:val="both"/>
      </w:pPr>
      <w:r>
        <w:t>Наиболее распространены бинарные связи. Любую n-арную связь можно представить в виде нескольких бинарных.</w:t>
      </w:r>
    </w:p>
    <w:p w:rsidR="009E34C9" w:rsidRDefault="009E34C9" w:rsidP="00A565C5">
      <w:pPr>
        <w:spacing w:line="276" w:lineRule="auto"/>
        <w:ind w:firstLine="708"/>
        <w:jc w:val="both"/>
      </w:pPr>
      <w:r>
        <w:t>Различают четыре типа связей:</w:t>
      </w:r>
    </w:p>
    <w:p w:rsidR="0031355D" w:rsidRDefault="0031355D" w:rsidP="00A565C5">
      <w:pPr>
        <w:spacing w:line="276" w:lineRule="auto"/>
        <w:ind w:firstLine="708"/>
        <w:jc w:val="both"/>
      </w:pPr>
      <w:r>
        <w:t xml:space="preserve">- </w:t>
      </w:r>
      <w:r w:rsidR="009E34C9">
        <w:t>связь один к одному (1:1);</w:t>
      </w:r>
    </w:p>
    <w:p w:rsidR="009E34C9" w:rsidRDefault="0031355D" w:rsidP="00A565C5">
      <w:pPr>
        <w:spacing w:line="276" w:lineRule="auto"/>
        <w:ind w:firstLine="708"/>
        <w:jc w:val="both"/>
      </w:pPr>
      <w:r>
        <w:t xml:space="preserve">- </w:t>
      </w:r>
      <w:r w:rsidR="009E34C9">
        <w:t>связь один ко многим (1:М);</w:t>
      </w:r>
    </w:p>
    <w:p w:rsidR="009E34C9" w:rsidRDefault="0031355D" w:rsidP="00A565C5">
      <w:pPr>
        <w:spacing w:line="276" w:lineRule="auto"/>
        <w:ind w:firstLine="708"/>
        <w:jc w:val="both"/>
      </w:pPr>
      <w:r>
        <w:t xml:space="preserve">- </w:t>
      </w:r>
      <w:r w:rsidR="009E34C9">
        <w:t>связь многие к одному (М:1);</w:t>
      </w:r>
    </w:p>
    <w:p w:rsidR="009E34C9" w:rsidRDefault="0031355D" w:rsidP="00A565C5">
      <w:pPr>
        <w:spacing w:line="276" w:lineRule="auto"/>
        <w:ind w:firstLine="708"/>
        <w:jc w:val="both"/>
      </w:pPr>
      <w:r>
        <w:t xml:space="preserve">- </w:t>
      </w:r>
      <w:r w:rsidR="009E34C9">
        <w:t>связь многие ко многим (M:N).</w:t>
      </w:r>
    </w:p>
    <w:p w:rsidR="009E34C9" w:rsidRDefault="009E34C9" w:rsidP="00A565C5">
      <w:pPr>
        <w:spacing w:line="276" w:lineRule="auto"/>
        <w:ind w:firstLine="708"/>
        <w:jc w:val="both"/>
      </w:pPr>
      <w:r>
        <w:t>Связь один к одному определяет такой тип связи между типами сущностей А и В, при которой каждому экземпляру сущности А соответствует один и только один экземпляр сущности В, и наоборот. Таким образом, имея некоторый экзем</w:t>
      </w:r>
      <w:r>
        <w:t>п</w:t>
      </w:r>
      <w:r>
        <w:t>ляр сущности А, можно однозначно идентифицировать соответствующий ему э</w:t>
      </w:r>
      <w:r>
        <w:t>к</w:t>
      </w:r>
      <w:r>
        <w:t>земпляр сущности В, а по экземпляру сущности В — экземпляр сущности А.Например, связь типа 1:1 ("имеет") может быть определена между сущностями "автомобиль" и "двигатель", так как на конкретном автомобиле может быть уст</w:t>
      </w:r>
      <w:r>
        <w:t>а</w:t>
      </w:r>
      <w:r>
        <w:lastRenderedPageBreak/>
        <w:t>новлен только один двигатель, и этот двигатель, естественно, нельзя установить сразу на несколько автомобилей.</w:t>
      </w:r>
    </w:p>
    <w:p w:rsidR="009E34C9" w:rsidRDefault="009E34C9" w:rsidP="00A565C5">
      <w:pPr>
        <w:spacing w:line="276" w:lineRule="auto"/>
        <w:ind w:firstLine="708"/>
        <w:jc w:val="both"/>
      </w:pPr>
      <w:r>
        <w:t>Связь один ко многим определяет такой тип связи между типами сущностей А и В, для которой одному экземпляру сущности А может соответствовать 0, 1 или несколько экземпляров сущности В, но каждому экземпляру сущности В с</w:t>
      </w:r>
      <w:r>
        <w:t>о</w:t>
      </w:r>
      <w:r>
        <w:t>ответствует один экземпляр сущности А. При этом однозначно идентифицировать можно только экземпляр сущности А по экземпляру сущности В. Примером связи типа 1:М является связь "учится" между сущностями "учебная группа" и "ст</w:t>
      </w:r>
      <w:r>
        <w:t>у</w:t>
      </w:r>
      <w:r>
        <w:t>дент". Для такой связи, зная конкретного студента, можно однозначно идентиф</w:t>
      </w:r>
      <w:r>
        <w:t>и</w:t>
      </w:r>
      <w:r>
        <w:t>цировать учебную группу, в которой он учится, или, зная учебную группу, можно определить всех обучающихся в ней студентов.</w:t>
      </w:r>
    </w:p>
    <w:p w:rsidR="009E34C9" w:rsidRDefault="009E34C9" w:rsidP="00A565C5">
      <w:pPr>
        <w:spacing w:line="276" w:lineRule="auto"/>
        <w:ind w:firstLine="708"/>
        <w:jc w:val="both"/>
      </w:pPr>
      <w:r>
        <w:t>Связь многие к одному по сути эквивалентна связи один ко многим. Разл</w:t>
      </w:r>
      <w:r>
        <w:t>и</w:t>
      </w:r>
      <w:r>
        <w:t>чие заключается лишь в том, с точки зрения какой сущности (А или В) данная связь рассматривается.</w:t>
      </w:r>
    </w:p>
    <w:p w:rsidR="009E34C9" w:rsidRDefault="009E34C9" w:rsidP="00A565C5">
      <w:pPr>
        <w:spacing w:line="276" w:lineRule="auto"/>
        <w:ind w:firstLine="708"/>
        <w:jc w:val="both"/>
      </w:pPr>
      <w:r>
        <w:t>Связь многие ко многим определяет такой тип связи между типами сущн</w:t>
      </w:r>
      <w:r>
        <w:t>о</w:t>
      </w:r>
      <w:r>
        <w:t>стей А и В, при котором каждому экземпляру сущности А может соответствовать 0, 1 или несколько экземпляров сущности В, и наоборот. При такой связи, зная э</w:t>
      </w:r>
      <w:r>
        <w:t>к</w:t>
      </w:r>
      <w:r>
        <w:t>земпляр одной сущности, можно указать все экземпляры другой сущности, отн</w:t>
      </w:r>
      <w:r>
        <w:t>о</w:t>
      </w:r>
      <w:r>
        <w:t>сящиеся к исходному, т.е. идентификация сущностей не уникальна в обоих н</w:t>
      </w:r>
      <w:r>
        <w:t>а</w:t>
      </w:r>
      <w:r>
        <w:t>правлениях. В качестве примера такой связи можно рассмотреть связь "изучает" между сущностями "учебная дисциплина" и "учебная группа".</w:t>
      </w:r>
    </w:p>
    <w:p w:rsidR="009E34C9" w:rsidRDefault="009E34C9" w:rsidP="00A565C5">
      <w:pPr>
        <w:spacing w:line="276" w:lineRule="auto"/>
        <w:ind w:firstLine="708"/>
        <w:jc w:val="both"/>
      </w:pPr>
      <w:r>
        <w:t>Реально все связи являются двунаправленными, т.е., зная экземпляр одной из сущностей, можно идентифицировать (однозначно или многозначно) экзем</w:t>
      </w:r>
      <w:r>
        <w:t>п</w:t>
      </w:r>
      <w:r>
        <w:t>ляр (экземпляры) другой сущности. В некоторых случаях целесообразно рассма</w:t>
      </w:r>
      <w:r>
        <w:t>т</w:t>
      </w:r>
      <w:r>
        <w:t>ривать лишь однонаправленные связи между сущностями в целях экономии р</w:t>
      </w:r>
      <w:r>
        <w:t>е</w:t>
      </w:r>
      <w:r>
        <w:t>сурсов ЭВМ. Возможность введения таких связей полностью определяется и</w:t>
      </w:r>
      <w:r>
        <w:t>н</w:t>
      </w:r>
      <w:r>
        <w:t>формационными потребностями пользователей. Различают простую и многозна</w:t>
      </w:r>
      <w:r>
        <w:t>ч</w:t>
      </w:r>
      <w:r>
        <w:t>ную однонаправленные связи, которые являются аналогами связей типа 1:1 и 1:М с учетом направления идентификации. Так, для простой однонаправленной связи "староста" ("является старостой") между сущностями "учебная группа" и "ст</w:t>
      </w:r>
      <w:r>
        <w:t>у</w:t>
      </w:r>
      <w:r>
        <w:t>дент" можно, зная учебную группу, однозначно определить ее старосту, но, зная конкретного студента, нельзя сказать, является ли он старостой учебной группы. Примером многозначной однонаправленной связи служит связь между сущност</w:t>
      </w:r>
      <w:r>
        <w:t>я</w:t>
      </w:r>
      <w:r>
        <w:t>ми "пациент" и "болезнь", для которой можно для каждого пациента указать его болезни, но нельзя выявить всех обладателей конкретного заболевания.</w:t>
      </w:r>
    </w:p>
    <w:p w:rsidR="002D6850" w:rsidRDefault="009E34C9" w:rsidP="00A565C5">
      <w:pPr>
        <w:spacing w:line="276" w:lineRule="auto"/>
        <w:ind w:firstLine="708"/>
        <w:jc w:val="both"/>
      </w:pPr>
      <w:r>
        <w:t>Графически типы сущностей, атрибуты и связи принято изображать прям</w:t>
      </w:r>
      <w:r>
        <w:t>о</w:t>
      </w:r>
      <w:r>
        <w:t xml:space="preserve">угольниками, овалами и ромбами соответственно. </w:t>
      </w:r>
    </w:p>
    <w:p w:rsidR="009E34C9" w:rsidRDefault="009E34C9" w:rsidP="00A565C5">
      <w:pPr>
        <w:spacing w:line="276" w:lineRule="auto"/>
        <w:ind w:firstLine="708"/>
        <w:jc w:val="both"/>
      </w:pPr>
      <w:r>
        <w:lastRenderedPageBreak/>
        <w:t>Несмотря на то, что построение инфологической модели есть процесс тво</w:t>
      </w:r>
      <w:r>
        <w:t>р</w:t>
      </w:r>
      <w:r>
        <w:t>ческий, можно указать два основополагающих правила, которыми следует пол</w:t>
      </w:r>
      <w:r>
        <w:t>ь</w:t>
      </w:r>
      <w:r>
        <w:t>зоваться всем проектировщикам БД:</w:t>
      </w:r>
    </w:p>
    <w:p w:rsidR="009E34C9" w:rsidRDefault="0031355D" w:rsidP="00A565C5">
      <w:pPr>
        <w:spacing w:line="276" w:lineRule="auto"/>
        <w:ind w:firstLine="708"/>
        <w:jc w:val="both"/>
      </w:pPr>
      <w:r>
        <w:t xml:space="preserve">- </w:t>
      </w:r>
      <w:r w:rsidR="009E34C9">
        <w:t>при построении модели должны использоваться только три типа констру</w:t>
      </w:r>
      <w:r w:rsidR="009E34C9">
        <w:t>к</w:t>
      </w:r>
      <w:r w:rsidR="009E34C9">
        <w:t>тивных элементов: сущность, атрибут, связь;</w:t>
      </w:r>
    </w:p>
    <w:p w:rsidR="009E34C9" w:rsidRPr="005218BF" w:rsidRDefault="0031355D" w:rsidP="00A565C5">
      <w:pPr>
        <w:spacing w:line="276" w:lineRule="auto"/>
        <w:ind w:firstLine="708"/>
        <w:jc w:val="both"/>
      </w:pPr>
      <w:r>
        <w:t xml:space="preserve">- </w:t>
      </w:r>
      <w:r w:rsidR="009E34C9">
        <w:t>каждый компонент информации должен моделироваться только одним из приведенных выше конструктивных элементов для исключения избыточности и противоречивости описания.</w:t>
      </w:r>
      <w:r w:rsidR="001E4ECE" w:rsidRPr="005218BF">
        <w:t>[1]</w:t>
      </w:r>
    </w:p>
    <w:p w:rsidR="00EA454E" w:rsidRDefault="00EA454E" w:rsidP="00A565C5">
      <w:pPr>
        <w:spacing w:line="276" w:lineRule="auto"/>
        <w:jc w:val="both"/>
      </w:pPr>
      <w:r w:rsidRPr="00EA454E">
        <w:t>Пример: Салон по продаже автомобилей</w:t>
      </w:r>
    </w:p>
    <w:p w:rsidR="00EA454E" w:rsidRDefault="00EA454E" w:rsidP="00A565C5">
      <w:pPr>
        <w:spacing w:line="276" w:lineRule="auto"/>
        <w:ind w:firstLine="708"/>
        <w:jc w:val="both"/>
      </w:pPr>
      <w:r>
        <w:t xml:space="preserve">1. </w:t>
      </w:r>
      <w:r w:rsidRPr="00EA454E">
        <w:t>Первый шаг моделирования - выделение сущностей</w:t>
      </w:r>
      <w:r>
        <w:t xml:space="preserve"> (Рис.</w:t>
      </w:r>
      <w:r w:rsidR="00F849EC">
        <w:t>6.</w:t>
      </w:r>
      <w:r>
        <w:t>1</w:t>
      </w:r>
      <w:r w:rsidR="00F849EC">
        <w:t>5</w:t>
      </w:r>
      <w:r>
        <w:t>)</w:t>
      </w:r>
      <w:r w:rsidR="00F849EC">
        <w:t>.</w:t>
      </w:r>
    </w:p>
    <w:p w:rsidR="00850190" w:rsidRDefault="00850190" w:rsidP="00A565C5">
      <w:pPr>
        <w:spacing w:line="276" w:lineRule="auto"/>
        <w:ind w:firstLine="708"/>
        <w:jc w:val="both"/>
      </w:pPr>
      <w:r>
        <w:t xml:space="preserve">Описание предметной области. </w:t>
      </w:r>
    </w:p>
    <w:p w:rsidR="00850190" w:rsidRDefault="00850190" w:rsidP="00A565C5">
      <w:pPr>
        <w:spacing w:line="276" w:lineRule="auto"/>
        <w:ind w:firstLine="708"/>
        <w:jc w:val="both"/>
      </w:pPr>
      <w:r>
        <w:t>В салоне можно наблюдать следующих персонажей.</w:t>
      </w:r>
    </w:p>
    <w:p w:rsidR="00EA454E" w:rsidRDefault="00EA454E" w:rsidP="00A565C5">
      <w:pPr>
        <w:spacing w:line="276" w:lineRule="auto"/>
        <w:ind w:firstLine="708"/>
        <w:jc w:val="both"/>
      </w:pPr>
      <w:r>
        <w:t>Главный менеджер: одна из основных обязанностей - содержание автом</w:t>
      </w:r>
      <w:r>
        <w:t>о</w:t>
      </w:r>
      <w:r>
        <w:t>бильного имущества. Он должен знать, сколько заплачено за машин</w:t>
      </w:r>
      <w:r w:rsidR="00482AC4">
        <w:t>у</w:t>
      </w:r>
      <w:r>
        <w:t xml:space="preserve"> и каковы накладные расходы. Обладая этой информацией, он может установить нижнюю цену, за которую мо</w:t>
      </w:r>
      <w:r w:rsidR="00482AC4">
        <w:t>жно</w:t>
      </w:r>
      <w:r>
        <w:t xml:space="preserve"> продать данный экземпляр. Кроме того, он </w:t>
      </w:r>
      <w:r w:rsidR="00482AC4">
        <w:t>должен знать, кто из</w:t>
      </w:r>
      <w:r>
        <w:t xml:space="preserve"> продавцов сколько машин продал </w:t>
      </w:r>
      <w:r w:rsidR="00482AC4">
        <w:t>и за какую цену</w:t>
      </w:r>
      <w:r>
        <w:t xml:space="preserve">. </w:t>
      </w:r>
    </w:p>
    <w:p w:rsidR="00EA454E" w:rsidRDefault="00EA454E" w:rsidP="00A565C5">
      <w:pPr>
        <w:spacing w:line="276" w:lineRule="auto"/>
        <w:ind w:firstLine="708"/>
        <w:jc w:val="both"/>
      </w:pPr>
      <w:r>
        <w:t xml:space="preserve">Продавец: ему нужно знать, какую цену запрашивать </w:t>
      </w:r>
      <w:r w:rsidR="00482AC4">
        <w:t xml:space="preserve">за автомобиль </w:t>
      </w:r>
      <w:r>
        <w:t>и как</w:t>
      </w:r>
      <w:r>
        <w:t>о</w:t>
      </w:r>
      <w:r>
        <w:t>ва нижняя цена, за которую можно совершить сделку. Кроме того, ему нужна о</w:t>
      </w:r>
      <w:r>
        <w:t>с</w:t>
      </w:r>
      <w:r>
        <w:t xml:space="preserve">новная информация о машинах: год выпуска, марка, модель и т.п. </w:t>
      </w:r>
    </w:p>
    <w:p w:rsidR="00EA454E" w:rsidRDefault="00EA454E" w:rsidP="00A565C5">
      <w:pPr>
        <w:spacing w:line="276" w:lineRule="auto"/>
        <w:ind w:firstLine="708"/>
        <w:jc w:val="both"/>
      </w:pPr>
      <w:r>
        <w:t>Администратор: его задача сводится к составлению контрактов, для чего нужна информация о покупателе, автомашине и продавце, поскольку именно ко</w:t>
      </w:r>
      <w:r>
        <w:t>н</w:t>
      </w:r>
      <w:r>
        <w:t>тракты приносят продавцам вознаграждения за продажи.</w:t>
      </w:r>
    </w:p>
    <w:p w:rsidR="00482AC4" w:rsidRDefault="00862502" w:rsidP="00A565C5">
      <w:pPr>
        <w:spacing w:line="276" w:lineRule="auto"/>
        <w:ind w:firstLine="708"/>
        <w:jc w:val="both"/>
      </w:pPr>
      <w:r w:rsidRPr="00862502">
        <w:t xml:space="preserve">Проанализировав функционирование салона, можно </w:t>
      </w:r>
      <w:r>
        <w:t>увидеть</w:t>
      </w:r>
      <w:r w:rsidRPr="00862502">
        <w:t>, что сущности, которые могут быть идентифицированы с главным менеджером - это автомашины и продавцы. Продавцу важны автомашины и связанные с их продажей данные. Для администратора важны покупатели, автомашины, продавцы и контракты. И</w:t>
      </w:r>
      <w:r w:rsidRPr="00862502">
        <w:t>с</w:t>
      </w:r>
      <w:r w:rsidRPr="00862502">
        <w:t>ходя из этого, выделяются 4 сущности (автомашина, продавец, покупатель, ко</w:t>
      </w:r>
      <w:r w:rsidRPr="00862502">
        <w:t>н</w:t>
      </w:r>
      <w:r w:rsidRPr="00862502">
        <w:t>тракт), которые изображаются на диаграмме следующим образом</w:t>
      </w:r>
      <w:r w:rsidR="00482AC4">
        <w:t>(Рис.6.15)</w:t>
      </w:r>
      <w:r w:rsidR="00C008C5">
        <w:t>.</w:t>
      </w:r>
    </w:p>
    <w:p w:rsidR="00EA454E" w:rsidRDefault="00EA454E" w:rsidP="00A565C5">
      <w:pPr>
        <w:spacing w:line="276" w:lineRule="auto"/>
        <w:ind w:firstLine="708"/>
        <w:jc w:val="both"/>
      </w:pPr>
    </w:p>
    <w:p w:rsidR="00EA454E" w:rsidRDefault="00BC57D0" w:rsidP="00A565C5">
      <w:pPr>
        <w:spacing w:line="276" w:lineRule="auto"/>
        <w:ind w:firstLine="708"/>
        <w:jc w:val="both"/>
      </w:pPr>
      <w:r>
        <w:t xml:space="preserve">                 </w:t>
      </w:r>
      <w:r w:rsidR="00EA454E">
        <w:rPr>
          <w:noProof/>
        </w:rPr>
        <w:drawing>
          <wp:inline distT="0" distB="0" distL="0" distR="0">
            <wp:extent cx="4321738" cy="628965"/>
            <wp:effectExtent l="19050" t="0" r="2612" b="0"/>
            <wp:docPr id="181251" name="Picture 4" descr="image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1" name="Picture 4" descr="image359"/>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1350" cy="653649"/>
                    </a:xfrm>
                    <a:prstGeom prst="rect">
                      <a:avLst/>
                    </a:prstGeom>
                    <a:noFill/>
                    <a:ln>
                      <a:noFill/>
                    </a:ln>
                    <a:extLst/>
                  </pic:spPr>
                </pic:pic>
              </a:graphicData>
            </a:graphic>
          </wp:inline>
        </w:drawing>
      </w:r>
    </w:p>
    <w:p w:rsidR="00EA454E" w:rsidRDefault="00EA454E" w:rsidP="00A565C5">
      <w:pPr>
        <w:spacing w:line="276" w:lineRule="auto"/>
        <w:ind w:firstLine="708"/>
        <w:jc w:val="both"/>
      </w:pPr>
    </w:p>
    <w:p w:rsidR="00EA454E" w:rsidRDefault="00EA454E" w:rsidP="00A565C5">
      <w:pPr>
        <w:spacing w:line="276" w:lineRule="auto"/>
        <w:ind w:firstLine="708"/>
        <w:jc w:val="center"/>
      </w:pPr>
      <w:r>
        <w:t>Рис.</w:t>
      </w:r>
      <w:r w:rsidR="00F849EC">
        <w:t>6.</w:t>
      </w:r>
      <w:r>
        <w:t>1</w:t>
      </w:r>
      <w:r w:rsidR="00F849EC">
        <w:t>5</w:t>
      </w:r>
      <w:r>
        <w:t xml:space="preserve"> – Выделение сущностей</w:t>
      </w:r>
    </w:p>
    <w:p w:rsidR="00862502" w:rsidRDefault="00862502" w:rsidP="00A565C5">
      <w:pPr>
        <w:spacing w:line="276" w:lineRule="auto"/>
        <w:ind w:firstLine="708"/>
        <w:jc w:val="center"/>
      </w:pPr>
    </w:p>
    <w:p w:rsidR="00EA454E" w:rsidRDefault="00EA454E" w:rsidP="00A565C5">
      <w:pPr>
        <w:spacing w:line="276" w:lineRule="auto"/>
        <w:ind w:firstLine="708"/>
        <w:jc w:val="both"/>
      </w:pPr>
      <w:r>
        <w:t xml:space="preserve">2. </w:t>
      </w:r>
      <w:r w:rsidRPr="00EA454E">
        <w:t xml:space="preserve">Следующим шагом моделирования является идентификация </w:t>
      </w:r>
      <w:r w:rsidRPr="00CC33BE">
        <w:rPr>
          <w:b/>
        </w:rPr>
        <w:t>связей</w:t>
      </w:r>
      <w:r>
        <w:t>.</w:t>
      </w:r>
    </w:p>
    <w:p w:rsidR="00EA454E" w:rsidRDefault="00EA454E" w:rsidP="00A565C5">
      <w:pPr>
        <w:spacing w:line="276" w:lineRule="auto"/>
        <w:ind w:firstLine="708"/>
        <w:jc w:val="both"/>
      </w:pPr>
      <w:r w:rsidRPr="00EA454E">
        <w:t>Связь - это ассоциация между сущностями, при которой, как правило, ка</w:t>
      </w:r>
      <w:r w:rsidRPr="00EA454E">
        <w:t>ж</w:t>
      </w:r>
      <w:r w:rsidRPr="00EA454E">
        <w:t xml:space="preserve">дый экземпляр одной сущности, называемой </w:t>
      </w:r>
      <w:r w:rsidRPr="00CC33BE">
        <w:rPr>
          <w:b/>
        </w:rPr>
        <w:t>родительской сущностью</w:t>
      </w:r>
      <w:r w:rsidRPr="00EA454E">
        <w:t>, асс</w:t>
      </w:r>
      <w:r w:rsidRPr="00EA454E">
        <w:t>о</w:t>
      </w:r>
      <w:r w:rsidRPr="00EA454E">
        <w:lastRenderedPageBreak/>
        <w:t>циирован с произвольным (в том числе нулевым) количеством экземпляров вт</w:t>
      </w:r>
      <w:r w:rsidRPr="00EA454E">
        <w:t>о</w:t>
      </w:r>
      <w:r w:rsidRPr="00EA454E">
        <w:t xml:space="preserve">рой сущности, называемой </w:t>
      </w:r>
      <w:r w:rsidRPr="00CC33BE">
        <w:rPr>
          <w:b/>
        </w:rPr>
        <w:t>сущностью-потомком</w:t>
      </w:r>
      <w:r w:rsidRPr="00EA454E">
        <w:t>, а каждый экземпляр сущн</w:t>
      </w:r>
      <w:r w:rsidRPr="00EA454E">
        <w:t>о</w:t>
      </w:r>
      <w:r w:rsidRPr="00EA454E">
        <w:t>сти-потомка ассоциирован в точности с одним экземпляром сущности-родителя. Т</w:t>
      </w:r>
      <w:r w:rsidR="00850190">
        <w:t>аким образом</w:t>
      </w:r>
      <w:r w:rsidRPr="00EA454E">
        <w:t>, экземпляр сущности-потомка может существовать только при существовании сущности родителя. Связи может даваться имя, выражаемое грамматическим оборотом глагола и помещаемое возле линии связи. Имя каждой связи между двумя данными сущностями должно быть уникальным, но имена связей в модели не обязаны быть уникальными. Имя связи всегда формируется с точки зрения родителя, так что предложение может быть образовано соединением имени сущности-родителя, имени связи, выражения степени и имени сущности-потомка.</w:t>
      </w:r>
    </w:p>
    <w:p w:rsidR="00EA454E" w:rsidRPr="00EA454E" w:rsidRDefault="00EA454E" w:rsidP="00A565C5">
      <w:pPr>
        <w:spacing w:line="276" w:lineRule="auto"/>
        <w:ind w:firstLine="708"/>
        <w:jc w:val="both"/>
      </w:pPr>
      <w:r>
        <w:t>Например</w:t>
      </w:r>
      <w:r w:rsidRPr="00EA454E">
        <w:t>:</w:t>
      </w:r>
    </w:p>
    <w:p w:rsidR="00EA454E" w:rsidRPr="00AD0905" w:rsidRDefault="00EA454E" w:rsidP="00A565C5">
      <w:pPr>
        <w:spacing w:line="276" w:lineRule="auto"/>
        <w:jc w:val="both"/>
      </w:pPr>
      <w:r w:rsidRPr="00EA454E">
        <w:t xml:space="preserve">- продавец может получить вознаграждение за 1 или более контрактов; </w:t>
      </w:r>
      <w:r w:rsidRPr="00EA454E">
        <w:br/>
        <w:t xml:space="preserve">- контракт должен быть инициирован </w:t>
      </w:r>
      <w:r w:rsidR="00921816">
        <w:t>тольк</w:t>
      </w:r>
      <w:r w:rsidRPr="00EA454E">
        <w:t>о одним продавцом.</w:t>
      </w:r>
      <w:r w:rsidR="00DC5531" w:rsidRPr="00DC5531">
        <w:t xml:space="preserve"> (</w:t>
      </w:r>
      <w:r w:rsidR="00DC5531">
        <w:t>Рис.</w:t>
      </w:r>
      <w:r w:rsidR="00CC33BE">
        <w:t>6.16</w:t>
      </w:r>
      <w:r w:rsidR="00DC5531" w:rsidRPr="00AD0905">
        <w:t>)</w:t>
      </w:r>
    </w:p>
    <w:p w:rsidR="00CC33BE" w:rsidRPr="00AD0905" w:rsidRDefault="00CC33BE" w:rsidP="00A565C5">
      <w:pPr>
        <w:spacing w:line="276" w:lineRule="auto"/>
        <w:jc w:val="both"/>
      </w:pPr>
    </w:p>
    <w:p w:rsidR="00EA454E" w:rsidRDefault="00BC57D0" w:rsidP="00A565C5">
      <w:pPr>
        <w:spacing w:line="276" w:lineRule="auto"/>
        <w:jc w:val="both"/>
      </w:pPr>
      <w:r>
        <w:t xml:space="preserve">                       </w:t>
      </w:r>
      <w:r w:rsidR="00EA454E">
        <w:rPr>
          <w:noProof/>
        </w:rPr>
        <w:drawing>
          <wp:inline distT="0" distB="0" distL="0" distR="0">
            <wp:extent cx="4399915" cy="769387"/>
            <wp:effectExtent l="0" t="0" r="0" b="0"/>
            <wp:docPr id="184323" name="Picture 4" descr="image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3" name="Picture 4" descr="image360"/>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5313" cy="786069"/>
                    </a:xfrm>
                    <a:prstGeom prst="rect">
                      <a:avLst/>
                    </a:prstGeom>
                    <a:noFill/>
                    <a:ln>
                      <a:noFill/>
                    </a:ln>
                    <a:extLst/>
                  </pic:spPr>
                </pic:pic>
              </a:graphicData>
            </a:graphic>
          </wp:inline>
        </w:drawing>
      </w:r>
    </w:p>
    <w:p w:rsidR="00CC33BE" w:rsidRDefault="00CC33BE" w:rsidP="00A565C5">
      <w:pPr>
        <w:spacing w:line="276" w:lineRule="auto"/>
        <w:jc w:val="center"/>
      </w:pPr>
    </w:p>
    <w:p w:rsidR="00DC5531" w:rsidRDefault="00DC5531" w:rsidP="00A565C5">
      <w:pPr>
        <w:spacing w:line="276" w:lineRule="auto"/>
        <w:jc w:val="center"/>
      </w:pPr>
      <w:r>
        <w:rPr>
          <w:noProof/>
        </w:rPr>
        <w:drawing>
          <wp:inline distT="0" distB="0" distL="0" distR="0">
            <wp:extent cx="3470381" cy="510659"/>
            <wp:effectExtent l="0" t="0" r="0" b="0"/>
            <wp:docPr id="184324" name="Picture 5" descr="image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4" name="Picture 5" descr="image361"/>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0533" cy="538640"/>
                    </a:xfrm>
                    <a:prstGeom prst="rect">
                      <a:avLst/>
                    </a:prstGeom>
                    <a:noFill/>
                    <a:ln>
                      <a:noFill/>
                    </a:ln>
                    <a:extLst/>
                  </pic:spPr>
                </pic:pic>
              </a:graphicData>
            </a:graphic>
          </wp:inline>
        </w:drawing>
      </w:r>
    </w:p>
    <w:p w:rsidR="00E81BF6" w:rsidRDefault="00E81BF6" w:rsidP="00A565C5">
      <w:pPr>
        <w:spacing w:line="276" w:lineRule="auto"/>
      </w:pPr>
    </w:p>
    <w:p w:rsidR="00DC5531" w:rsidRPr="00DC5531" w:rsidRDefault="00BC57D0" w:rsidP="00A565C5">
      <w:pPr>
        <w:spacing w:line="276" w:lineRule="auto"/>
      </w:pPr>
      <w:r>
        <w:t xml:space="preserve">                                 </w:t>
      </w:r>
      <w:r w:rsidR="00CC33BE" w:rsidRPr="00CC33BE">
        <w:t>Рис.</w:t>
      </w:r>
      <w:r w:rsidR="00CC33BE">
        <w:t>6.16</w:t>
      </w:r>
      <w:r w:rsidR="00CC33BE" w:rsidRPr="00CC33BE">
        <w:t xml:space="preserve"> – Возможные виды связей</w:t>
      </w:r>
    </w:p>
    <w:p w:rsidR="001E4ECE" w:rsidRDefault="001E4ECE" w:rsidP="00A565C5">
      <w:pPr>
        <w:tabs>
          <w:tab w:val="left" w:pos="4020"/>
        </w:tabs>
        <w:spacing w:line="276" w:lineRule="auto"/>
      </w:pPr>
    </w:p>
    <w:p w:rsidR="00DC5531" w:rsidRDefault="00DC5531" w:rsidP="00A565C5">
      <w:pPr>
        <w:tabs>
          <w:tab w:val="left" w:pos="4020"/>
        </w:tabs>
        <w:spacing w:line="276" w:lineRule="auto"/>
      </w:pPr>
      <w:r>
        <w:t>В результате получим (Рис.</w:t>
      </w:r>
      <w:r w:rsidR="00CC33BE">
        <w:t>6.17</w:t>
      </w:r>
      <w:r>
        <w:t>)</w:t>
      </w:r>
    </w:p>
    <w:p w:rsidR="00DC5531" w:rsidRPr="00DC5531" w:rsidRDefault="00DC5531" w:rsidP="00A565C5">
      <w:pPr>
        <w:spacing w:line="276" w:lineRule="auto"/>
      </w:pPr>
    </w:p>
    <w:p w:rsidR="00DC5531" w:rsidRPr="00DC5531" w:rsidRDefault="00D81A3A" w:rsidP="00A565C5">
      <w:pPr>
        <w:spacing w:line="276" w:lineRule="auto"/>
      </w:pPr>
      <w:r>
        <w:rPr>
          <w:noProof/>
        </w:rPr>
        <w:drawing>
          <wp:anchor distT="0" distB="0" distL="114300" distR="114300" simplePos="0" relativeHeight="251659776" behindDoc="0" locked="0" layoutInCell="1" allowOverlap="1">
            <wp:simplePos x="0" y="0"/>
            <wp:positionH relativeFrom="column">
              <wp:posOffset>1556385</wp:posOffset>
            </wp:positionH>
            <wp:positionV relativeFrom="paragraph">
              <wp:posOffset>127000</wp:posOffset>
            </wp:positionV>
            <wp:extent cx="3219450" cy="1776730"/>
            <wp:effectExtent l="0" t="0" r="0" b="0"/>
            <wp:wrapSquare wrapText="bothSides"/>
            <wp:docPr id="185347" name="Picture 4" descr="image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7" name="Picture 4" descr="image362"/>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9450" cy="1776730"/>
                    </a:xfrm>
                    <a:prstGeom prst="rect">
                      <a:avLst/>
                    </a:prstGeom>
                    <a:noFill/>
                    <a:ln>
                      <a:noFill/>
                    </a:ln>
                    <a:extLst/>
                  </pic:spPr>
                </pic:pic>
              </a:graphicData>
            </a:graphic>
          </wp:anchor>
        </w:drawing>
      </w: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Pr="00DC5531" w:rsidRDefault="00DC5531" w:rsidP="00A565C5">
      <w:pPr>
        <w:spacing w:line="276" w:lineRule="auto"/>
      </w:pPr>
    </w:p>
    <w:p w:rsidR="00DC5531" w:rsidRDefault="00DC5531" w:rsidP="00A565C5">
      <w:pPr>
        <w:spacing w:line="276" w:lineRule="auto"/>
        <w:jc w:val="center"/>
      </w:pPr>
      <w:r>
        <w:t>Рис.</w:t>
      </w:r>
      <w:r w:rsidR="00CC33BE">
        <w:t>6.17</w:t>
      </w:r>
      <w:r>
        <w:t xml:space="preserve"> – Для салона по продаже автомобилей</w:t>
      </w:r>
    </w:p>
    <w:p w:rsidR="00A70D1B" w:rsidRDefault="00A70D1B" w:rsidP="00A565C5">
      <w:pPr>
        <w:spacing w:line="276" w:lineRule="auto"/>
        <w:jc w:val="center"/>
      </w:pPr>
    </w:p>
    <w:p w:rsidR="00A70D1B" w:rsidRDefault="00A70D1B" w:rsidP="00A565C5">
      <w:pPr>
        <w:spacing w:line="276" w:lineRule="auto"/>
      </w:pPr>
      <w:r>
        <w:t xml:space="preserve">3. </w:t>
      </w:r>
      <w:r w:rsidRPr="00A70D1B">
        <w:t>Последни</w:t>
      </w:r>
      <w:r w:rsidR="00AD0905">
        <w:t>й</w:t>
      </w:r>
      <w:r w:rsidRPr="00A70D1B">
        <w:t xml:space="preserve"> шаг моделирования</w:t>
      </w:r>
      <w:r w:rsidR="00AD0905">
        <w:t xml:space="preserve"> -</w:t>
      </w:r>
      <w:r w:rsidRPr="00A70D1B">
        <w:t xml:space="preserve"> идентификация атрибутов</w:t>
      </w:r>
      <w:r>
        <w:t>.</w:t>
      </w:r>
    </w:p>
    <w:p w:rsidR="00A70D1B" w:rsidRDefault="00A70D1B" w:rsidP="00A565C5">
      <w:pPr>
        <w:spacing w:line="276" w:lineRule="auto"/>
        <w:jc w:val="both"/>
      </w:pPr>
      <w:r w:rsidRPr="00A70D1B">
        <w:rPr>
          <w:b/>
        </w:rPr>
        <w:t>Атрибут</w:t>
      </w:r>
      <w:r w:rsidRPr="00A70D1B">
        <w:t xml:space="preserve"> - любая характеристика сущности, значимая для рассматриваемой пре</w:t>
      </w:r>
      <w:r w:rsidRPr="00A70D1B">
        <w:t>д</w:t>
      </w:r>
      <w:r w:rsidRPr="00A70D1B">
        <w:t>метной области и предназначенная для идентификации, классификации, колич</w:t>
      </w:r>
      <w:r w:rsidRPr="00A70D1B">
        <w:t>е</w:t>
      </w:r>
      <w:r w:rsidRPr="00A70D1B">
        <w:t>ственной характеристики или выражения состояния сущности. Атрибут предста</w:t>
      </w:r>
      <w:r w:rsidRPr="00A70D1B">
        <w:t>в</w:t>
      </w:r>
      <w:r w:rsidRPr="00A70D1B">
        <w:t>ляет тип характеристик или свойств, ассоциированных со множеством реальных или абстрактных объектов (людей, мест, событий и т.д.).</w:t>
      </w:r>
    </w:p>
    <w:p w:rsidR="00A70D1B" w:rsidRDefault="00A70D1B" w:rsidP="00A565C5">
      <w:pPr>
        <w:spacing w:line="276" w:lineRule="auto"/>
        <w:jc w:val="both"/>
      </w:pPr>
      <w:r w:rsidRPr="00A70D1B">
        <w:rPr>
          <w:b/>
        </w:rPr>
        <w:t>Экземпляр атрибута</w:t>
      </w:r>
      <w:r w:rsidRPr="00A70D1B">
        <w:t xml:space="preserve"> - это определенная характеристика отдельного элемента множества. Экземпляр атрибута определяется типом характеристики и ее знач</w:t>
      </w:r>
      <w:r w:rsidRPr="00A70D1B">
        <w:t>е</w:t>
      </w:r>
      <w:r w:rsidRPr="00A70D1B">
        <w:t xml:space="preserve">нием, называемым </w:t>
      </w:r>
      <w:r w:rsidRPr="00A70D1B">
        <w:rPr>
          <w:b/>
        </w:rPr>
        <w:t>значением атрибута</w:t>
      </w:r>
      <w:r w:rsidRPr="00A70D1B">
        <w:t>. В ER-модели атрибуты ассоциируются с конкретными сущностями.Т</w:t>
      </w:r>
      <w:r w:rsidR="00AD0905">
        <w:t xml:space="preserve">аким </w:t>
      </w:r>
      <w:r w:rsidRPr="00A70D1B">
        <w:t>о</w:t>
      </w:r>
      <w:r w:rsidR="00AD0905">
        <w:t>бразом</w:t>
      </w:r>
      <w:r w:rsidRPr="00A70D1B">
        <w:t>, экземпляр сущности должен обладать единственным определенным значением для ассоциированного атрибута.</w:t>
      </w:r>
    </w:p>
    <w:p w:rsidR="00AD38A7" w:rsidRDefault="00AD38A7" w:rsidP="00A565C5">
      <w:pPr>
        <w:spacing w:line="276" w:lineRule="auto"/>
        <w:jc w:val="both"/>
      </w:pPr>
      <w:r w:rsidRPr="00AD38A7">
        <w:t>Атрибут может быть либо обязательным, либо необязательным. Обязательность означает, что атрибут не может принимать неопределенных значений (null values). Атрибут может быть либо описательным (т.е. обычным дескриптором сущности), либо входить в состав уникального идентификатора (первичного ключа).</w:t>
      </w:r>
      <w:r>
        <w:t xml:space="preserve"> (Рис. </w:t>
      </w:r>
      <w:r w:rsidR="00AD0905">
        <w:t>6.18</w:t>
      </w:r>
      <w:r>
        <w:t>)</w:t>
      </w:r>
    </w:p>
    <w:p w:rsidR="00AD38A7" w:rsidRDefault="00AD38A7" w:rsidP="00A565C5">
      <w:pPr>
        <w:spacing w:line="276" w:lineRule="auto"/>
        <w:jc w:val="both"/>
      </w:pPr>
    </w:p>
    <w:p w:rsidR="00AD38A7" w:rsidRDefault="00AD38A7" w:rsidP="00A565C5">
      <w:pPr>
        <w:spacing w:line="276" w:lineRule="auto"/>
        <w:jc w:val="both"/>
      </w:pPr>
      <w:r>
        <w:rPr>
          <w:noProof/>
        </w:rPr>
        <w:drawing>
          <wp:inline distT="0" distB="0" distL="0" distR="0">
            <wp:extent cx="3574415" cy="8169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0423" cy="838883"/>
                    </a:xfrm>
                    <a:prstGeom prst="rect">
                      <a:avLst/>
                    </a:prstGeom>
                    <a:noFill/>
                  </pic:spPr>
                </pic:pic>
              </a:graphicData>
            </a:graphic>
          </wp:inline>
        </w:drawing>
      </w:r>
    </w:p>
    <w:p w:rsidR="00AD38A7" w:rsidRPr="00AD38A7" w:rsidRDefault="00AD38A7" w:rsidP="00A565C5">
      <w:pPr>
        <w:spacing w:line="276" w:lineRule="auto"/>
      </w:pPr>
    </w:p>
    <w:p w:rsidR="00AD38A7" w:rsidRDefault="00AD38A7" w:rsidP="00A565C5">
      <w:pPr>
        <w:spacing w:line="276" w:lineRule="auto"/>
        <w:jc w:val="center"/>
      </w:pPr>
      <w:r>
        <w:t xml:space="preserve">Рис. </w:t>
      </w:r>
      <w:r w:rsidR="00AD0905">
        <w:t>6.18</w:t>
      </w:r>
      <w:r>
        <w:t xml:space="preserve"> – Атрибуты</w:t>
      </w:r>
    </w:p>
    <w:p w:rsidR="00AD38A7" w:rsidRDefault="00AD38A7" w:rsidP="00A565C5">
      <w:pPr>
        <w:spacing w:line="276" w:lineRule="auto"/>
        <w:ind w:firstLine="708"/>
        <w:rPr>
          <w:b/>
        </w:rPr>
      </w:pPr>
    </w:p>
    <w:p w:rsidR="00526235" w:rsidRDefault="00AD38A7" w:rsidP="00A565C5">
      <w:pPr>
        <w:spacing w:line="276" w:lineRule="auto"/>
        <w:ind w:firstLine="708"/>
        <w:jc w:val="both"/>
      </w:pPr>
      <w:r w:rsidRPr="00AD38A7">
        <w:rPr>
          <w:b/>
        </w:rPr>
        <w:t>Уникальный идентификатор</w:t>
      </w:r>
      <w:r w:rsidRPr="00AD38A7">
        <w:t xml:space="preserve"> - это атрибут или совокупность атрибутов и/или связей, предназначенная для уникальной идентификации каждого экзем</w:t>
      </w:r>
      <w:r w:rsidRPr="00AD38A7">
        <w:t>п</w:t>
      </w:r>
      <w:r w:rsidRPr="00AD38A7">
        <w:t>ляра данного типа сущности. В случае полной идентификации каждый экземпляр данного типа сущности полностью идентифицируется своими собственными ключевыми атрибутами, в противном случае в его идентификации участвуют также атрибуты другой сущности-родителя</w:t>
      </w:r>
      <w:r w:rsidR="00526235">
        <w:t>.</w:t>
      </w:r>
      <w:r w:rsidR="00526235" w:rsidRPr="00526235">
        <w:t xml:space="preserve"> Каждый атрибут идентифицируется уникальным именем, выражаемым грамматическим оборотом существительного, описывающим представляемую атрибутом характеристику. Атрибуты изображ</w:t>
      </w:r>
      <w:r w:rsidR="00526235" w:rsidRPr="00526235">
        <w:t>а</w:t>
      </w:r>
      <w:r w:rsidR="00526235" w:rsidRPr="00526235">
        <w:t>ются в виде списка имен внутри блока ассоциированной сущности, причем ка</w:t>
      </w:r>
      <w:r w:rsidR="00526235" w:rsidRPr="00526235">
        <w:t>ж</w:t>
      </w:r>
      <w:r w:rsidR="00526235" w:rsidRPr="00526235">
        <w:t xml:space="preserve">дый атрибут занимает отдельную строку. </w:t>
      </w:r>
    </w:p>
    <w:p w:rsidR="00AD38A7" w:rsidRDefault="00526235" w:rsidP="00A565C5">
      <w:pPr>
        <w:spacing w:line="276" w:lineRule="auto"/>
        <w:ind w:firstLine="708"/>
        <w:jc w:val="both"/>
      </w:pPr>
      <w:r w:rsidRPr="00526235">
        <w:t>Атрибуты, определяющие первичный ключ, размещаются наверху списка и выделяются знаком "#".</w:t>
      </w:r>
      <w:r>
        <w:t xml:space="preserve"> (Рис. </w:t>
      </w:r>
      <w:r w:rsidR="00AD0905">
        <w:t>6.19</w:t>
      </w:r>
      <w:r>
        <w:t>)</w:t>
      </w:r>
    </w:p>
    <w:p w:rsidR="00526235" w:rsidRDefault="00526235" w:rsidP="00A565C5">
      <w:pPr>
        <w:spacing w:line="276" w:lineRule="auto"/>
        <w:ind w:firstLine="708"/>
        <w:jc w:val="both"/>
      </w:pPr>
    </w:p>
    <w:p w:rsidR="00526235" w:rsidRDefault="00526235" w:rsidP="00A565C5">
      <w:pPr>
        <w:spacing w:line="276" w:lineRule="auto"/>
        <w:ind w:firstLine="708"/>
        <w:jc w:val="both"/>
      </w:pPr>
      <w:r>
        <w:rPr>
          <w:noProof/>
        </w:rPr>
        <w:lastRenderedPageBreak/>
        <w:drawing>
          <wp:inline distT="0" distB="0" distL="0" distR="0">
            <wp:extent cx="4198620" cy="1187272"/>
            <wp:effectExtent l="0" t="0" r="0" b="0"/>
            <wp:docPr id="189443" name="Picture 4" descr="image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43" name="Picture 4" descr="image364"/>
                    <pic:cNvPicPr>
                      <a:picLocks noChangeAspect="1" noChangeArrowheads="1"/>
                    </pic:cNvPicPr>
                  </pic:nvPicPr>
                  <pic:blipFill>
                    <a:blip r:embed="rId3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596" cy="1212150"/>
                    </a:xfrm>
                    <a:prstGeom prst="rect">
                      <a:avLst/>
                    </a:prstGeom>
                    <a:noFill/>
                    <a:ln>
                      <a:noFill/>
                    </a:ln>
                    <a:extLst/>
                  </pic:spPr>
                </pic:pic>
              </a:graphicData>
            </a:graphic>
          </wp:inline>
        </w:drawing>
      </w:r>
    </w:p>
    <w:p w:rsidR="00526235" w:rsidRPr="00526235" w:rsidRDefault="00526235" w:rsidP="00A565C5">
      <w:pPr>
        <w:spacing w:line="276" w:lineRule="auto"/>
      </w:pPr>
    </w:p>
    <w:p w:rsidR="00526235" w:rsidRDefault="00526235" w:rsidP="00A565C5">
      <w:pPr>
        <w:tabs>
          <w:tab w:val="left" w:pos="4440"/>
        </w:tabs>
        <w:spacing w:line="276" w:lineRule="auto"/>
        <w:jc w:val="center"/>
      </w:pPr>
      <w:r>
        <w:t xml:space="preserve">Рис. </w:t>
      </w:r>
      <w:r w:rsidR="00AD0905">
        <w:t>6.19</w:t>
      </w:r>
      <w:r>
        <w:t xml:space="preserve"> - </w:t>
      </w:r>
      <w:r w:rsidRPr="00526235">
        <w:t>Атрибуты, определяющие первичный ключ</w:t>
      </w:r>
    </w:p>
    <w:p w:rsidR="00526235" w:rsidRDefault="00526235" w:rsidP="00A565C5">
      <w:pPr>
        <w:tabs>
          <w:tab w:val="left" w:pos="4440"/>
        </w:tabs>
        <w:spacing w:line="276" w:lineRule="auto"/>
        <w:jc w:val="center"/>
      </w:pPr>
    </w:p>
    <w:p w:rsidR="00526235" w:rsidRDefault="00526235" w:rsidP="00A565C5">
      <w:pPr>
        <w:tabs>
          <w:tab w:val="left" w:pos="4440"/>
        </w:tabs>
        <w:spacing w:line="276" w:lineRule="auto"/>
        <w:jc w:val="both"/>
      </w:pPr>
      <w:r w:rsidRPr="00526235">
        <w:t>Каждая сущность должна обладать хотя бы одним возможным ключом. Возмо</w:t>
      </w:r>
      <w:r w:rsidRPr="00526235">
        <w:t>ж</w:t>
      </w:r>
      <w:r w:rsidRPr="00526235">
        <w:t>ный ключ сущности - это один или несколько атрибутов, чьи значения однозна</w:t>
      </w:r>
      <w:r w:rsidRPr="00526235">
        <w:t>ч</w:t>
      </w:r>
      <w:r w:rsidRPr="00526235">
        <w:t>но определяют каждый экземпляр сущности. При существовании нескольких во</w:t>
      </w:r>
      <w:r w:rsidRPr="00526235">
        <w:t>з</w:t>
      </w:r>
      <w:r w:rsidRPr="00526235">
        <w:t>можных ключей один из них обозначается в качестве первичного ключа, а о</w:t>
      </w:r>
      <w:r w:rsidRPr="00526235">
        <w:t>с</w:t>
      </w:r>
      <w:r w:rsidRPr="00526235">
        <w:t>тальные - как альтернативные ключи.</w:t>
      </w:r>
    </w:p>
    <w:p w:rsidR="00526235" w:rsidRDefault="00526235" w:rsidP="00A565C5">
      <w:pPr>
        <w:tabs>
          <w:tab w:val="left" w:pos="4440"/>
        </w:tabs>
        <w:spacing w:line="276" w:lineRule="auto"/>
        <w:jc w:val="both"/>
      </w:pPr>
      <w:r>
        <w:t>В результате для салона по продаже автомобилей получим (Рис. 6</w:t>
      </w:r>
      <w:r w:rsidR="00AD0905">
        <w:t>.20</w:t>
      </w:r>
      <w:r>
        <w:t>)</w:t>
      </w:r>
    </w:p>
    <w:p w:rsidR="00526235" w:rsidRDefault="00526235" w:rsidP="00A565C5">
      <w:pPr>
        <w:tabs>
          <w:tab w:val="left" w:pos="4440"/>
        </w:tabs>
        <w:spacing w:line="276" w:lineRule="auto"/>
        <w:jc w:val="both"/>
      </w:pPr>
    </w:p>
    <w:p w:rsidR="00526235" w:rsidRDefault="00BC57D0" w:rsidP="00526235">
      <w:pPr>
        <w:tabs>
          <w:tab w:val="left" w:pos="4440"/>
        </w:tabs>
        <w:jc w:val="both"/>
      </w:pPr>
      <w:r>
        <w:t xml:space="preserve">                        </w:t>
      </w:r>
      <w:r w:rsidR="00526235">
        <w:rPr>
          <w:noProof/>
        </w:rPr>
        <w:drawing>
          <wp:inline distT="0" distB="0" distL="0" distR="0">
            <wp:extent cx="3805555" cy="2477521"/>
            <wp:effectExtent l="0" t="0" r="0" b="0"/>
            <wp:docPr id="191491" name="Picture 4" descr="image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1" name="Picture 4" descr="image365"/>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1051" cy="2520161"/>
                    </a:xfrm>
                    <a:prstGeom prst="rect">
                      <a:avLst/>
                    </a:prstGeom>
                    <a:noFill/>
                    <a:ln>
                      <a:noFill/>
                    </a:ln>
                    <a:extLst/>
                  </pic:spPr>
                </pic:pic>
              </a:graphicData>
            </a:graphic>
          </wp:inline>
        </w:drawing>
      </w:r>
    </w:p>
    <w:p w:rsidR="00526235" w:rsidRPr="00526235" w:rsidRDefault="00526235" w:rsidP="00526235"/>
    <w:p w:rsidR="00526235" w:rsidRDefault="00526235" w:rsidP="00526235">
      <w:pPr>
        <w:tabs>
          <w:tab w:val="left" w:pos="3780"/>
        </w:tabs>
        <w:jc w:val="center"/>
      </w:pPr>
      <w:r>
        <w:t>Рис. 6</w:t>
      </w:r>
      <w:r w:rsidR="00AD0905">
        <w:t>.20</w:t>
      </w:r>
      <w:r>
        <w:t xml:space="preserve"> – </w:t>
      </w:r>
      <w:r>
        <w:rPr>
          <w:lang w:val="en-US"/>
        </w:rPr>
        <w:t>ERD</w:t>
      </w:r>
      <w:r>
        <w:t>для салона по продаже автомобилей</w:t>
      </w:r>
    </w:p>
    <w:p w:rsidR="00CC68FB" w:rsidRDefault="00CC68FB" w:rsidP="00526235">
      <w:pPr>
        <w:tabs>
          <w:tab w:val="left" w:pos="3780"/>
        </w:tabs>
        <w:jc w:val="center"/>
      </w:pPr>
    </w:p>
    <w:p w:rsidR="004634CD" w:rsidRDefault="00CC68FB" w:rsidP="00A565C5">
      <w:pPr>
        <w:tabs>
          <w:tab w:val="left" w:pos="3780"/>
        </w:tabs>
        <w:spacing w:line="276" w:lineRule="auto"/>
      </w:pPr>
      <w:r w:rsidRPr="00AD0905">
        <w:t>Возможны</w:t>
      </w:r>
      <w:r w:rsidR="00AD0905" w:rsidRPr="00AD0905">
        <w:t xml:space="preserve"> следующие</w:t>
      </w:r>
      <w:r w:rsidRPr="00AD0905">
        <w:t xml:space="preserve"> варианты сущностей</w:t>
      </w:r>
      <w:r w:rsidR="00AD0905" w:rsidRPr="00E44A69">
        <w:t>:</w:t>
      </w:r>
      <w:r w:rsidR="00E44A69" w:rsidRPr="00E44A69">
        <w:rPr>
          <w:b/>
        </w:rPr>
        <w:t>п</w:t>
      </w:r>
      <w:r w:rsidR="004634CD" w:rsidRPr="004634CD">
        <w:rPr>
          <w:b/>
        </w:rPr>
        <w:t xml:space="preserve">одтипы </w:t>
      </w:r>
      <w:r w:rsidR="004634CD" w:rsidRPr="00E44A69">
        <w:t>и</w:t>
      </w:r>
      <w:r w:rsidR="004634CD" w:rsidRPr="004634CD">
        <w:rPr>
          <w:b/>
        </w:rPr>
        <w:t xml:space="preserve"> супертипы</w:t>
      </w:r>
      <w:r w:rsidR="00E44A69" w:rsidRPr="00E44A69">
        <w:t>.О</w:t>
      </w:r>
      <w:r w:rsidR="004634CD" w:rsidRPr="004634CD">
        <w:t>дна су</w:t>
      </w:r>
      <w:r w:rsidR="004634CD" w:rsidRPr="004634CD">
        <w:t>щ</w:t>
      </w:r>
      <w:r w:rsidR="004634CD" w:rsidRPr="004634CD">
        <w:t>ность является обобщающим понятием для группы подобных сущностей</w:t>
      </w:r>
      <w:r w:rsidR="004634CD">
        <w:t xml:space="preserve"> (Рис. </w:t>
      </w:r>
      <w:r w:rsidR="00E44A69" w:rsidRPr="00E44A69">
        <w:t>6</w:t>
      </w:r>
      <w:r w:rsidR="00E44A69">
        <w:t>.</w:t>
      </w:r>
      <w:r w:rsidR="00E44A69" w:rsidRPr="00E44A69">
        <w:t>21</w:t>
      </w:r>
      <w:r w:rsidR="004634CD">
        <w:t>)</w:t>
      </w:r>
    </w:p>
    <w:p w:rsidR="004634CD" w:rsidRDefault="004634CD" w:rsidP="004634CD">
      <w:pPr>
        <w:tabs>
          <w:tab w:val="left" w:pos="3780"/>
        </w:tabs>
        <w:jc w:val="both"/>
      </w:pPr>
    </w:p>
    <w:p w:rsidR="004634CD" w:rsidRDefault="00BC57D0" w:rsidP="004634CD">
      <w:pPr>
        <w:tabs>
          <w:tab w:val="left" w:pos="3780"/>
        </w:tabs>
        <w:jc w:val="both"/>
        <w:rPr>
          <w:b/>
        </w:rPr>
      </w:pPr>
      <w:r>
        <w:rPr>
          <w:noProof/>
        </w:rPr>
        <w:lastRenderedPageBreak/>
        <w:t xml:space="preserve">                                        </w:t>
      </w:r>
      <w:r w:rsidR="004634CD">
        <w:rPr>
          <w:noProof/>
        </w:rPr>
        <w:drawing>
          <wp:inline distT="0" distB="0" distL="0" distR="0">
            <wp:extent cx="3486633" cy="2508485"/>
            <wp:effectExtent l="0" t="0" r="0" b="0"/>
            <wp:docPr id="192515" name="Picture 4" descr="image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15" name="Picture 4" descr="image366"/>
                    <pic:cNvPicPr>
                      <a:picLocks noChangeAspect="1" noChangeArrowheads="1"/>
                    </pic:cNvPicPr>
                  </pic:nvPicPr>
                  <pic:blipFill>
                    <a:blip r:embed="rId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0944" cy="2540365"/>
                    </a:xfrm>
                    <a:prstGeom prst="rect">
                      <a:avLst/>
                    </a:prstGeom>
                    <a:noFill/>
                    <a:ln>
                      <a:noFill/>
                    </a:ln>
                    <a:extLst/>
                  </pic:spPr>
                </pic:pic>
              </a:graphicData>
            </a:graphic>
          </wp:inline>
        </w:drawing>
      </w:r>
    </w:p>
    <w:p w:rsidR="004634CD" w:rsidRPr="004634CD" w:rsidRDefault="004634CD" w:rsidP="004634CD"/>
    <w:p w:rsidR="004634CD" w:rsidRDefault="004634CD" w:rsidP="004634CD">
      <w:pPr>
        <w:jc w:val="center"/>
      </w:pPr>
      <w:r>
        <w:t>Р</w:t>
      </w:r>
      <w:r w:rsidRPr="004634CD">
        <w:t xml:space="preserve">ис. </w:t>
      </w:r>
      <w:r w:rsidR="00E44A69">
        <w:t>6.21</w:t>
      </w:r>
      <w:r>
        <w:t xml:space="preserve"> - </w:t>
      </w:r>
      <w:r w:rsidRPr="004634CD">
        <w:t>Подтипы и супертипы</w:t>
      </w:r>
    </w:p>
    <w:p w:rsidR="00535DDA" w:rsidRDefault="00535DDA" w:rsidP="004634CD">
      <w:pPr>
        <w:jc w:val="center"/>
      </w:pPr>
    </w:p>
    <w:p w:rsidR="00535DDA" w:rsidRPr="00E44A69" w:rsidRDefault="00535DDA" w:rsidP="00E44A69">
      <w:r w:rsidRPr="00E44A69">
        <w:t xml:space="preserve">Возможные </w:t>
      </w:r>
      <w:r w:rsidR="00E44A69">
        <w:t xml:space="preserve">следующие </w:t>
      </w:r>
      <w:r w:rsidRPr="00E44A69">
        <w:t>варианты связей</w:t>
      </w:r>
      <w:r w:rsidR="00E44A69" w:rsidRPr="00E44A69">
        <w:t>:</w:t>
      </w:r>
    </w:p>
    <w:p w:rsidR="00535DDA" w:rsidRDefault="00535DDA" w:rsidP="004634CD">
      <w:pPr>
        <w:jc w:val="center"/>
        <w:rPr>
          <w:b/>
        </w:rPr>
      </w:pPr>
    </w:p>
    <w:p w:rsidR="00535DDA" w:rsidRDefault="00E44A69" w:rsidP="00535DDA">
      <w:r w:rsidRPr="00E44A69">
        <w:t>1)</w:t>
      </w:r>
      <w:r>
        <w:t>.</w:t>
      </w:r>
      <w:r w:rsidR="00535DDA" w:rsidRPr="00535DDA">
        <w:rPr>
          <w:b/>
        </w:rPr>
        <w:t xml:space="preserve">Рекурсивная </w:t>
      </w:r>
      <w:r w:rsidR="00535DDA" w:rsidRPr="00E44A69">
        <w:t>связь:</w:t>
      </w:r>
      <w:r w:rsidR="00535DDA" w:rsidRPr="00535DDA">
        <w:t>сущность может быть связана сама с собой</w:t>
      </w:r>
      <w:r w:rsidR="00535DDA">
        <w:t xml:space="preserve"> (Рис.</w:t>
      </w:r>
      <w:r w:rsidRPr="00E44A69">
        <w:t>6</w:t>
      </w:r>
      <w:r>
        <w:t>.22</w:t>
      </w:r>
      <w:r w:rsidR="00535DDA">
        <w:t>)</w:t>
      </w:r>
    </w:p>
    <w:p w:rsidR="00535DDA" w:rsidRDefault="00535DDA" w:rsidP="00535DDA"/>
    <w:p w:rsidR="00535DDA" w:rsidRDefault="00BC57D0" w:rsidP="00535DDA">
      <w:pPr>
        <w:rPr>
          <w:b/>
        </w:rPr>
      </w:pPr>
      <w:r>
        <w:rPr>
          <w:b/>
        </w:rPr>
        <w:t xml:space="preserve">                                                      </w:t>
      </w:r>
      <w:r w:rsidR="00535DDA">
        <w:rPr>
          <w:noProof/>
        </w:rPr>
        <w:drawing>
          <wp:inline distT="0" distB="0" distL="0" distR="0">
            <wp:extent cx="2057400" cy="1116799"/>
            <wp:effectExtent l="0" t="0" r="0" b="0"/>
            <wp:docPr id="194564" name="Picture 4" descr="image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4" name="Picture 4" descr="image368"/>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8434" cy="1122789"/>
                    </a:xfrm>
                    <a:prstGeom prst="rect">
                      <a:avLst/>
                    </a:prstGeom>
                    <a:noFill/>
                    <a:ln>
                      <a:noFill/>
                    </a:ln>
                    <a:extLst/>
                  </pic:spPr>
                </pic:pic>
              </a:graphicData>
            </a:graphic>
          </wp:inline>
        </w:drawing>
      </w:r>
    </w:p>
    <w:p w:rsidR="00535DDA" w:rsidRDefault="00535DDA" w:rsidP="00535DDA">
      <w:pPr>
        <w:tabs>
          <w:tab w:val="left" w:pos="3675"/>
        </w:tabs>
        <w:jc w:val="center"/>
      </w:pPr>
      <w:r w:rsidRPr="00535DDA">
        <w:t>Рис.</w:t>
      </w:r>
      <w:r w:rsidR="00E44A69">
        <w:t>6.22</w:t>
      </w:r>
      <w:r>
        <w:t xml:space="preserve"> - </w:t>
      </w:r>
      <w:r w:rsidRPr="00535DDA">
        <w:t>Рекурсивная связь</w:t>
      </w:r>
    </w:p>
    <w:p w:rsidR="00535DDA" w:rsidRDefault="00535DDA" w:rsidP="00535DDA">
      <w:pPr>
        <w:tabs>
          <w:tab w:val="left" w:pos="3675"/>
        </w:tabs>
        <w:jc w:val="center"/>
      </w:pPr>
    </w:p>
    <w:p w:rsidR="00535DDA" w:rsidRPr="00533BCF" w:rsidRDefault="00E44A69" w:rsidP="00A565C5">
      <w:pPr>
        <w:tabs>
          <w:tab w:val="left" w:pos="3675"/>
        </w:tabs>
        <w:spacing w:line="276" w:lineRule="auto"/>
      </w:pPr>
      <w:r w:rsidRPr="00E44A69">
        <w:t>2).</w:t>
      </w:r>
      <w:r w:rsidR="00535DDA" w:rsidRPr="00535DDA">
        <w:rPr>
          <w:b/>
        </w:rPr>
        <w:t>Неперемещаемые (non-transferrable) связи</w:t>
      </w:r>
      <w:r w:rsidR="00535DDA" w:rsidRPr="00535DDA">
        <w:t>: экземпляр сущности не может быть перенесен из одного экземпляра связи в другой</w:t>
      </w:r>
      <w:r w:rsidR="00535DDA">
        <w:t xml:space="preserve"> (Рис. </w:t>
      </w:r>
      <w:r>
        <w:t>6.23</w:t>
      </w:r>
      <w:r w:rsidR="00535DDA">
        <w:t>)</w:t>
      </w:r>
      <w:r w:rsidR="001E4ECE" w:rsidRPr="00533BCF">
        <w:t xml:space="preserve"> [4]</w:t>
      </w:r>
    </w:p>
    <w:p w:rsidR="00535DDA" w:rsidRDefault="00535DDA" w:rsidP="00A565C5">
      <w:pPr>
        <w:tabs>
          <w:tab w:val="left" w:pos="3675"/>
        </w:tabs>
        <w:spacing w:line="276" w:lineRule="auto"/>
      </w:pPr>
    </w:p>
    <w:p w:rsidR="00535DDA" w:rsidRDefault="00BC57D0" w:rsidP="00A565C5">
      <w:pPr>
        <w:tabs>
          <w:tab w:val="left" w:pos="3675"/>
        </w:tabs>
        <w:spacing w:line="276" w:lineRule="auto"/>
      </w:pPr>
      <w:r>
        <w:t xml:space="preserve">                           </w:t>
      </w:r>
      <w:r w:rsidR="00535DDA">
        <w:rPr>
          <w:noProof/>
        </w:rPr>
        <w:drawing>
          <wp:inline distT="0" distB="0" distL="0" distR="0">
            <wp:extent cx="3961130" cy="717998"/>
            <wp:effectExtent l="0" t="0" r="0" b="0"/>
            <wp:docPr id="194565" name="Picture 5" descr="image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 name="Picture 5" descr="image369"/>
                    <pic:cNvPicPr>
                      <a:picLocks noChangeAspect="1" noChangeArrowheads="1"/>
                    </pic:cNvPicPr>
                  </pic:nvPicPr>
                  <pic:blipFill>
                    <a:blip r:embed="rId3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6154" cy="733410"/>
                    </a:xfrm>
                    <a:prstGeom prst="rect">
                      <a:avLst/>
                    </a:prstGeom>
                    <a:noFill/>
                    <a:ln>
                      <a:noFill/>
                    </a:ln>
                    <a:extLst/>
                  </pic:spPr>
                </pic:pic>
              </a:graphicData>
            </a:graphic>
          </wp:inline>
        </w:drawing>
      </w:r>
    </w:p>
    <w:p w:rsidR="00535DDA" w:rsidRPr="00535DDA" w:rsidRDefault="00535DDA" w:rsidP="00A565C5">
      <w:pPr>
        <w:spacing w:line="276" w:lineRule="auto"/>
      </w:pPr>
    </w:p>
    <w:p w:rsidR="00535DDA" w:rsidRDefault="00535DDA" w:rsidP="00A565C5">
      <w:pPr>
        <w:spacing w:line="276" w:lineRule="auto"/>
        <w:jc w:val="center"/>
      </w:pPr>
      <w:r w:rsidRPr="00535DDA">
        <w:t xml:space="preserve">Рис. </w:t>
      </w:r>
      <w:r w:rsidR="00E44A69">
        <w:t>6.23</w:t>
      </w:r>
      <w:r>
        <w:t xml:space="preserve"> - </w:t>
      </w:r>
      <w:r w:rsidRPr="00535DDA">
        <w:t>Неперемещаемые связи</w:t>
      </w:r>
    </w:p>
    <w:p w:rsidR="00533BCF" w:rsidRDefault="00533BCF" w:rsidP="00A565C5">
      <w:pPr>
        <w:tabs>
          <w:tab w:val="left" w:pos="4410"/>
        </w:tabs>
        <w:spacing w:line="276" w:lineRule="auto"/>
        <w:jc w:val="both"/>
      </w:pPr>
    </w:p>
    <w:p w:rsidR="00533BCF" w:rsidRDefault="00533BCF" w:rsidP="00A565C5">
      <w:pPr>
        <w:tabs>
          <w:tab w:val="left" w:pos="4410"/>
        </w:tabs>
        <w:spacing w:line="276" w:lineRule="auto"/>
        <w:jc w:val="both"/>
      </w:pPr>
      <w:r>
        <w:t xml:space="preserve">В CASE-средстве Vantage Team Builder (Westmount I-CASE) [14] используется один из вариантов нотации П. Чена. На ER-диаграммах сущность обозначается прямоугольником, содержащим имя сущности (рисунок </w:t>
      </w:r>
      <w:r w:rsidRPr="00533BCF">
        <w:t>6</w:t>
      </w:r>
      <w:r>
        <w:t>.</w:t>
      </w:r>
      <w:r w:rsidRPr="00533BCF">
        <w:t>23</w:t>
      </w:r>
      <w:r>
        <w:t>), а связь - ромбом, связанным линией с каждой из взаимодействующих сущностей. Числа над л</w:t>
      </w:r>
      <w:r>
        <w:t>и</w:t>
      </w:r>
      <w:r>
        <w:t xml:space="preserve">ниями означают степень связи. </w:t>
      </w:r>
    </w:p>
    <w:p w:rsidR="00533BCF" w:rsidRDefault="00533BCF" w:rsidP="00A565C5">
      <w:pPr>
        <w:tabs>
          <w:tab w:val="left" w:pos="4410"/>
        </w:tabs>
        <w:spacing w:line="276" w:lineRule="auto"/>
        <w:jc w:val="both"/>
      </w:pPr>
    </w:p>
    <w:p w:rsidR="00533BCF" w:rsidRPr="00C008C5" w:rsidRDefault="00BC57D0" w:rsidP="00533BCF">
      <w:pPr>
        <w:tabs>
          <w:tab w:val="left" w:pos="4410"/>
        </w:tabs>
        <w:jc w:val="both"/>
      </w:pPr>
      <w:r>
        <w:lastRenderedPageBreak/>
        <w:t xml:space="preserve">                   </w:t>
      </w:r>
      <w:r w:rsidR="00533BCF">
        <w:rPr>
          <w:noProof/>
        </w:rPr>
        <w:drawing>
          <wp:inline distT="0" distB="0" distL="0" distR="0">
            <wp:extent cx="4251773" cy="657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0403" cy="658559"/>
                    </a:xfrm>
                    <a:prstGeom prst="rect">
                      <a:avLst/>
                    </a:prstGeom>
                    <a:noFill/>
                  </pic:spPr>
                </pic:pic>
              </a:graphicData>
            </a:graphic>
          </wp:inline>
        </w:drawing>
      </w:r>
    </w:p>
    <w:p w:rsidR="00533BCF" w:rsidRDefault="00533BCF" w:rsidP="00533BCF">
      <w:pPr>
        <w:tabs>
          <w:tab w:val="left" w:pos="4410"/>
        </w:tabs>
        <w:jc w:val="both"/>
      </w:pPr>
    </w:p>
    <w:p w:rsidR="00533BCF" w:rsidRDefault="00BC57D0" w:rsidP="00533BCF">
      <w:pPr>
        <w:tabs>
          <w:tab w:val="left" w:pos="4410"/>
        </w:tabs>
        <w:jc w:val="both"/>
      </w:pPr>
      <w:r>
        <w:t xml:space="preserve">                       </w:t>
      </w:r>
      <w:r w:rsidR="00533BCF">
        <w:t xml:space="preserve">Рис. </w:t>
      </w:r>
      <w:r w:rsidR="00533BCF" w:rsidRPr="00463DB3">
        <w:t>6</w:t>
      </w:r>
      <w:r w:rsidR="00533BCF">
        <w:t>.</w:t>
      </w:r>
      <w:r w:rsidR="00533BCF" w:rsidRPr="00463DB3">
        <w:t>24-</w:t>
      </w:r>
      <w:r w:rsidR="00533BCF">
        <w:t xml:space="preserve"> Обозначение сущностей и связей </w:t>
      </w:r>
    </w:p>
    <w:p w:rsidR="00533BCF" w:rsidRDefault="00533BCF" w:rsidP="00533BCF">
      <w:pPr>
        <w:tabs>
          <w:tab w:val="left" w:pos="4410"/>
        </w:tabs>
        <w:jc w:val="both"/>
      </w:pPr>
    </w:p>
    <w:p w:rsidR="00533BCF" w:rsidRDefault="00533BCF" w:rsidP="00A565C5">
      <w:pPr>
        <w:tabs>
          <w:tab w:val="left" w:pos="4410"/>
        </w:tabs>
        <w:spacing w:line="276" w:lineRule="auto"/>
        <w:jc w:val="both"/>
      </w:pPr>
      <w:r>
        <w:t xml:space="preserve">Связи являются многонаправленными и могут иметь атрибуты (за исключением ключевых). Выделяют два вида связей: </w:t>
      </w:r>
    </w:p>
    <w:p w:rsidR="00533BCF" w:rsidRDefault="00533BCF" w:rsidP="00A565C5">
      <w:pPr>
        <w:tabs>
          <w:tab w:val="left" w:pos="4410"/>
        </w:tabs>
        <w:spacing w:line="276" w:lineRule="auto"/>
        <w:jc w:val="both"/>
      </w:pPr>
      <w:r>
        <w:t xml:space="preserve">•необязательная связь (optional); </w:t>
      </w:r>
    </w:p>
    <w:p w:rsidR="00533BCF" w:rsidRDefault="00533BCF" w:rsidP="00A565C5">
      <w:pPr>
        <w:tabs>
          <w:tab w:val="left" w:pos="4410"/>
        </w:tabs>
        <w:spacing w:line="276" w:lineRule="auto"/>
        <w:jc w:val="both"/>
      </w:pPr>
      <w:r>
        <w:t>•слабая связь (weak).</w:t>
      </w:r>
    </w:p>
    <w:p w:rsidR="00533BCF" w:rsidRDefault="00533BCF" w:rsidP="00A565C5">
      <w:pPr>
        <w:tabs>
          <w:tab w:val="left" w:pos="4410"/>
        </w:tabs>
        <w:spacing w:line="276" w:lineRule="auto"/>
        <w:jc w:val="both"/>
      </w:pPr>
      <w:r>
        <w:t xml:space="preserve">В необязательной связи (рисунок </w:t>
      </w:r>
      <w:r w:rsidRPr="00533BCF">
        <w:t>6</w:t>
      </w:r>
      <w:r>
        <w:t>.</w:t>
      </w:r>
      <w:r w:rsidRPr="00533BCF">
        <w:t>25</w:t>
      </w:r>
      <w:r>
        <w:t>) могут участвовать не все экземпляры су</w:t>
      </w:r>
      <w:r>
        <w:t>щ</w:t>
      </w:r>
      <w:r>
        <w:t xml:space="preserve">ности. </w:t>
      </w:r>
    </w:p>
    <w:p w:rsidR="00533BCF" w:rsidRDefault="00BC57D0" w:rsidP="00533BCF">
      <w:pPr>
        <w:tabs>
          <w:tab w:val="left" w:pos="4410"/>
        </w:tabs>
        <w:jc w:val="both"/>
        <w:rPr>
          <w:lang w:val="en-US"/>
        </w:rPr>
      </w:pPr>
      <w:r>
        <w:t xml:space="preserve">              </w:t>
      </w:r>
      <w:r w:rsidR="00533BCF">
        <w:rPr>
          <w:noProof/>
        </w:rPr>
        <w:drawing>
          <wp:inline distT="0" distB="0" distL="0" distR="0">
            <wp:extent cx="4307999" cy="6286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3780" cy="630953"/>
                    </a:xfrm>
                    <a:prstGeom prst="rect">
                      <a:avLst/>
                    </a:prstGeom>
                    <a:noFill/>
                  </pic:spPr>
                </pic:pic>
              </a:graphicData>
            </a:graphic>
          </wp:inline>
        </w:drawing>
      </w:r>
    </w:p>
    <w:p w:rsidR="00533BCF" w:rsidRDefault="00533BCF" w:rsidP="00533BCF">
      <w:pPr>
        <w:tabs>
          <w:tab w:val="left" w:pos="4410"/>
        </w:tabs>
        <w:jc w:val="both"/>
      </w:pPr>
    </w:p>
    <w:p w:rsidR="00533BCF" w:rsidRDefault="00BC57D0" w:rsidP="00533BCF">
      <w:pPr>
        <w:tabs>
          <w:tab w:val="left" w:pos="4410"/>
        </w:tabs>
        <w:jc w:val="both"/>
      </w:pPr>
      <w:r>
        <w:t xml:space="preserve">                           </w:t>
      </w:r>
      <w:r w:rsidR="00533BCF">
        <w:t xml:space="preserve">Рис. </w:t>
      </w:r>
      <w:r w:rsidR="00533BCF" w:rsidRPr="0063078F">
        <w:t>6</w:t>
      </w:r>
      <w:r w:rsidR="00533BCF">
        <w:t>.</w:t>
      </w:r>
      <w:r w:rsidR="00533BCF" w:rsidRPr="0063078F">
        <w:t>25-</w:t>
      </w:r>
      <w:r w:rsidR="00533BCF">
        <w:t xml:space="preserve"> Необязательная связь </w:t>
      </w:r>
    </w:p>
    <w:p w:rsidR="00533BCF" w:rsidRDefault="00533BCF" w:rsidP="00533BCF">
      <w:pPr>
        <w:tabs>
          <w:tab w:val="left" w:pos="4410"/>
        </w:tabs>
        <w:jc w:val="both"/>
      </w:pPr>
    </w:p>
    <w:p w:rsidR="00533BCF" w:rsidRDefault="00533BCF" w:rsidP="00A565C5">
      <w:pPr>
        <w:tabs>
          <w:tab w:val="left" w:pos="4410"/>
        </w:tabs>
        <w:spacing w:line="276" w:lineRule="auto"/>
        <w:jc w:val="both"/>
      </w:pPr>
      <w:r>
        <w:t>В отличие от необязательной связи в полной (total) связи участвуют все экземпл</w:t>
      </w:r>
      <w:r>
        <w:t>я</w:t>
      </w:r>
      <w:r>
        <w:t>ры хотя бы одной из сущностей. Это означает, что экземпляры такой связи сущ</w:t>
      </w:r>
      <w:r>
        <w:t>е</w:t>
      </w:r>
      <w:r>
        <w:t>ствуют только при условии существования экземпляров другой сущности. Полная связь может иметь один из 4-х видов: обязательная связь, слабая связь, связь "с</w:t>
      </w:r>
      <w:r>
        <w:t>у</w:t>
      </w:r>
      <w:r>
        <w:t xml:space="preserve">пертип-подтип" и ассоциативная связь. </w:t>
      </w:r>
    </w:p>
    <w:p w:rsidR="00533BCF" w:rsidRDefault="00533BCF" w:rsidP="00A565C5">
      <w:pPr>
        <w:tabs>
          <w:tab w:val="left" w:pos="4410"/>
        </w:tabs>
        <w:spacing w:line="276" w:lineRule="auto"/>
        <w:jc w:val="both"/>
      </w:pPr>
      <w:r>
        <w:t>Обязательная (mandatory) связь описывает связь между "независимой" и "завис</w:t>
      </w:r>
      <w:r>
        <w:t>и</w:t>
      </w:r>
      <w:r>
        <w:t>мой" сущностями. Все экземпляры зависимой ("обязательной") сущности могут существовать только при наличии экземпляров независимой ("необязательной") сущности, т.е. экземпляр "обязательной" сущности может существовать только при условии существования определенного экземпляра "необязательной" сущн</w:t>
      </w:r>
      <w:r>
        <w:t>о</w:t>
      </w:r>
      <w:r>
        <w:t xml:space="preserve">сти. </w:t>
      </w:r>
    </w:p>
    <w:p w:rsidR="00533BCF" w:rsidRDefault="00533BCF" w:rsidP="00A565C5">
      <w:pPr>
        <w:tabs>
          <w:tab w:val="left" w:pos="4410"/>
        </w:tabs>
        <w:spacing w:line="276" w:lineRule="auto"/>
        <w:jc w:val="both"/>
      </w:pPr>
      <w:r>
        <w:t xml:space="preserve">В примере (рисунок </w:t>
      </w:r>
      <w:r w:rsidR="0014104C" w:rsidRPr="0014104C">
        <w:t>6</w:t>
      </w:r>
      <w:r>
        <w:t>.</w:t>
      </w:r>
      <w:r w:rsidR="0014104C" w:rsidRPr="0014104C">
        <w:t>26</w:t>
      </w:r>
      <w:r>
        <w:t xml:space="preserve">) подразумевается, что каждый автомобиль имеет по крайней мере одного водителя, но не каждый служащий управляет машиной. </w:t>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824CD4">
        <w:rPr>
          <w:noProof/>
        </w:rPr>
        <w:drawing>
          <wp:inline distT="0" distB="0" distL="0" distR="0">
            <wp:extent cx="4685251" cy="5810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8534" cy="582672"/>
                    </a:xfrm>
                    <a:prstGeom prst="rect">
                      <a:avLst/>
                    </a:prstGeom>
                    <a:noFill/>
                  </pic:spPr>
                </pic:pic>
              </a:graphicData>
            </a:graphic>
          </wp:inline>
        </w:drawing>
      </w:r>
    </w:p>
    <w:p w:rsidR="00533BCF" w:rsidRDefault="00BC57D0" w:rsidP="00A565C5">
      <w:pPr>
        <w:tabs>
          <w:tab w:val="left" w:pos="4410"/>
        </w:tabs>
        <w:spacing w:line="276" w:lineRule="auto"/>
        <w:jc w:val="both"/>
      </w:pPr>
      <w:r>
        <w:t xml:space="preserve">                                     </w:t>
      </w:r>
      <w:r w:rsidR="00533BCF">
        <w:t xml:space="preserve">Рис. </w:t>
      </w:r>
      <w:r w:rsidR="0014104C" w:rsidRPr="005218BF">
        <w:t>6</w:t>
      </w:r>
      <w:r w:rsidR="00533BCF">
        <w:t>.</w:t>
      </w:r>
      <w:r w:rsidR="0014104C" w:rsidRPr="005218BF">
        <w:t xml:space="preserve">26 - </w:t>
      </w:r>
      <w:r w:rsidR="00533BCF">
        <w:t xml:space="preserve">Обязательная связь </w:t>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533BCF">
        <w:t>В слабой связи существование одной из сущностей, принадлежащей некот</w:t>
      </w:r>
      <w:r w:rsidR="00533BCF">
        <w:t>о</w:t>
      </w:r>
      <w:r w:rsidR="00533BCF">
        <w:t>рому множеству ("слабой") зависит от существования определенной сущности, принадлежащей другому множеству ("сильной"), т.е. экземпляр "слабой" сущн</w:t>
      </w:r>
      <w:r w:rsidR="00533BCF">
        <w:t>о</w:t>
      </w:r>
      <w:r w:rsidR="00533BCF">
        <w:t xml:space="preserve">сти может быть идентифицирован только посредством экземпляра "сильной" </w:t>
      </w:r>
      <w:r w:rsidR="00533BCF">
        <w:lastRenderedPageBreak/>
        <w:t>сущн</w:t>
      </w:r>
      <w:r w:rsidR="00533BCF">
        <w:t>о</w:t>
      </w:r>
      <w:r w:rsidR="00533BCF">
        <w:t>сти. Ключ "сильной" сущности является частью составного ключа "слабой" су</w:t>
      </w:r>
      <w:r w:rsidR="00533BCF">
        <w:t>щ</w:t>
      </w:r>
      <w:r w:rsidR="00533BCF">
        <w:t xml:space="preserve">ности. </w:t>
      </w:r>
    </w:p>
    <w:p w:rsidR="00533BCF" w:rsidRDefault="00BC57D0" w:rsidP="00A565C5">
      <w:pPr>
        <w:tabs>
          <w:tab w:val="left" w:pos="4410"/>
        </w:tabs>
        <w:spacing w:line="276" w:lineRule="auto"/>
        <w:jc w:val="both"/>
      </w:pPr>
      <w:r>
        <w:t xml:space="preserve">         </w:t>
      </w:r>
      <w:r w:rsidR="00533BCF">
        <w:t>Слабая связь всегда является бинарной и подразумевает обязательную связь для "слабой" сущности. Сущность может быть "слабой" в одной связи и "сильной" в другой, но не может быть "слабой" более, чем в одной связи. Слабая связь м</w:t>
      </w:r>
      <w:r w:rsidR="00533BCF">
        <w:t>о</w:t>
      </w:r>
      <w:r w:rsidR="00533BCF">
        <w:t xml:space="preserve">жет не иметь атрибутов. </w:t>
      </w:r>
    </w:p>
    <w:p w:rsidR="00533BCF" w:rsidRDefault="00BC57D0" w:rsidP="00A565C5">
      <w:pPr>
        <w:tabs>
          <w:tab w:val="left" w:pos="4410"/>
        </w:tabs>
        <w:spacing w:line="276" w:lineRule="auto"/>
        <w:jc w:val="both"/>
      </w:pPr>
      <w:r>
        <w:t xml:space="preserve">        </w:t>
      </w:r>
      <w:r w:rsidR="00533BCF">
        <w:t xml:space="preserve">Пример на рисунке </w:t>
      </w:r>
      <w:r w:rsidR="0014104C" w:rsidRPr="0014104C">
        <w:t>6</w:t>
      </w:r>
      <w:r w:rsidR="00533BCF">
        <w:t>.</w:t>
      </w:r>
      <w:r w:rsidR="0014104C" w:rsidRPr="0014104C">
        <w:t>27</w:t>
      </w:r>
      <w:r w:rsidR="00533BCF">
        <w:t xml:space="preserve">: ключ (номер) строки в документе может не быть уникальным и должен быть дополнен ключом документа. </w:t>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14104C">
        <w:rPr>
          <w:noProof/>
        </w:rPr>
        <w:drawing>
          <wp:inline distT="0" distB="0" distL="0" distR="0">
            <wp:extent cx="4182745" cy="74375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8840" cy="769735"/>
                    </a:xfrm>
                    <a:prstGeom prst="rect">
                      <a:avLst/>
                    </a:prstGeom>
                    <a:noFill/>
                  </pic:spPr>
                </pic:pic>
              </a:graphicData>
            </a:graphic>
          </wp:inline>
        </w:drawing>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533BCF">
        <w:t xml:space="preserve">Рис. </w:t>
      </w:r>
      <w:r w:rsidR="0014104C" w:rsidRPr="0014104C">
        <w:t>6</w:t>
      </w:r>
      <w:r w:rsidR="00533BCF">
        <w:t>.</w:t>
      </w:r>
      <w:r w:rsidR="0014104C" w:rsidRPr="0014104C">
        <w:t>27</w:t>
      </w:r>
      <w:r w:rsidR="00533BCF">
        <w:t>.</w:t>
      </w:r>
      <w:r w:rsidR="0014104C" w:rsidRPr="0014104C">
        <w:t xml:space="preserve"> -</w:t>
      </w:r>
      <w:r w:rsidR="00533BCF">
        <w:t xml:space="preserve"> Слабая связь </w:t>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533BCF">
        <w:t xml:space="preserve">Связь "супертип-подтип" изображена на рисунке </w:t>
      </w:r>
      <w:r w:rsidR="0014104C" w:rsidRPr="0014104C">
        <w:t>6</w:t>
      </w:r>
      <w:r w:rsidR="00533BCF">
        <w:t>.</w:t>
      </w:r>
      <w:r w:rsidR="0014104C" w:rsidRPr="0014104C">
        <w:t>28</w:t>
      </w:r>
      <w:r w:rsidR="00533BCF">
        <w:t>. Общие характер</w:t>
      </w:r>
      <w:r w:rsidR="00533BCF">
        <w:t>и</w:t>
      </w:r>
      <w:r w:rsidR="00533BCF">
        <w:t>стики (атрибуты) типа определяются в сущности-супертипе, сущность-подтип н</w:t>
      </w:r>
      <w:r w:rsidR="00533BCF">
        <w:t>а</w:t>
      </w:r>
      <w:r w:rsidR="00533BCF">
        <w:t>сл</w:t>
      </w:r>
      <w:r w:rsidR="00533BCF">
        <w:t>е</w:t>
      </w:r>
      <w:r w:rsidR="00533BCF">
        <w:t>дует все характеристики супертипа. Экземпляр подтипа существует только при у</w:t>
      </w:r>
      <w:r w:rsidR="00533BCF">
        <w:t>с</w:t>
      </w:r>
      <w:r w:rsidR="00533BCF">
        <w:t>ловии существования определенного экземпляра супертипа. Подтип не может иметь ключа (он импортирует ключ из супертипа). Сущность, являющаяся супе</w:t>
      </w:r>
      <w:r w:rsidR="00533BCF">
        <w:t>р</w:t>
      </w:r>
      <w:r w:rsidR="00533BCF">
        <w:t xml:space="preserve">типом в одной связи, может быть подтипом в другой связи. Связь супертипа не может иметь атрибутов. </w:t>
      </w:r>
    </w:p>
    <w:p w:rsidR="00533BCF" w:rsidRDefault="00BC57D0" w:rsidP="00A565C5">
      <w:pPr>
        <w:tabs>
          <w:tab w:val="left" w:pos="4410"/>
        </w:tabs>
        <w:spacing w:line="276" w:lineRule="auto"/>
        <w:jc w:val="both"/>
      </w:pPr>
      <w:r>
        <w:t xml:space="preserve">                         </w:t>
      </w:r>
      <w:r w:rsidR="0014104C">
        <w:rPr>
          <w:noProof/>
        </w:rPr>
        <w:drawing>
          <wp:inline distT="0" distB="0" distL="0" distR="0">
            <wp:extent cx="3751580" cy="144776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7968" cy="1496541"/>
                    </a:xfrm>
                    <a:prstGeom prst="rect">
                      <a:avLst/>
                    </a:prstGeom>
                    <a:noFill/>
                  </pic:spPr>
                </pic:pic>
              </a:graphicData>
            </a:graphic>
          </wp:inline>
        </w:drawing>
      </w:r>
    </w:p>
    <w:p w:rsidR="00533BCF" w:rsidRDefault="00BC57D0" w:rsidP="00A565C5">
      <w:pPr>
        <w:tabs>
          <w:tab w:val="left" w:pos="4410"/>
        </w:tabs>
        <w:spacing w:line="276" w:lineRule="auto"/>
        <w:jc w:val="both"/>
      </w:pPr>
      <w:r>
        <w:t xml:space="preserve">                             </w:t>
      </w:r>
      <w:r w:rsidR="00533BCF">
        <w:t xml:space="preserve">Рис. </w:t>
      </w:r>
      <w:r w:rsidR="0014104C" w:rsidRPr="0014104C">
        <w:t>6</w:t>
      </w:r>
      <w:r w:rsidR="00533BCF">
        <w:t>.</w:t>
      </w:r>
      <w:r w:rsidR="0014104C" w:rsidRPr="0014104C">
        <w:t>28</w:t>
      </w:r>
      <w:r w:rsidR="00533BCF">
        <w:t>.</w:t>
      </w:r>
      <w:r w:rsidR="0014104C" w:rsidRPr="0014104C">
        <w:t xml:space="preserve"> -</w:t>
      </w:r>
      <w:r w:rsidR="00533BCF">
        <w:t xml:space="preserve"> Связь "супертип-подтип" </w:t>
      </w:r>
    </w:p>
    <w:p w:rsidR="002D6850" w:rsidRDefault="002D6850"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533BCF">
        <w:t>В ассоциативной связи каждый экземпляр связи (ассоциативный объект) может существовать только при условии существования определенных экземпл</w:t>
      </w:r>
      <w:r w:rsidR="00533BCF">
        <w:t>я</w:t>
      </w:r>
      <w:r w:rsidR="00533BCF">
        <w:t>ров каждой из взаимосвязанных сущностей. Ассоциативный объект - объект, я</w:t>
      </w:r>
      <w:r w:rsidR="00533BCF">
        <w:t>в</w:t>
      </w:r>
      <w:r w:rsidR="00533BCF">
        <w:t>ляющийся одновременно сущностью и связью. Ассоциативная связь - это связь между несколькими "независимыми" сущностями и одной "зависимой" сущн</w:t>
      </w:r>
      <w:r w:rsidR="00533BCF">
        <w:t>о</w:t>
      </w:r>
      <w:r w:rsidR="00533BCF">
        <w:t>стью. Связь между независимыми сущностями имеет атрибуты, которые опред</w:t>
      </w:r>
      <w:r w:rsidR="00533BCF">
        <w:t>е</w:t>
      </w:r>
      <w:r w:rsidR="00533BCF">
        <w:t>ляются в зависимой сущности. Таким образом, зависимая сущность определяется в те</w:t>
      </w:r>
      <w:r w:rsidR="00533BCF">
        <w:t>р</w:t>
      </w:r>
      <w:r w:rsidR="00533BCF">
        <w:t xml:space="preserve">минах атрибутов связи между остальными сущностями. </w:t>
      </w:r>
    </w:p>
    <w:p w:rsidR="00533BCF" w:rsidRDefault="00BC57D0" w:rsidP="00A565C5">
      <w:pPr>
        <w:tabs>
          <w:tab w:val="left" w:pos="4410"/>
        </w:tabs>
        <w:spacing w:line="276" w:lineRule="auto"/>
        <w:jc w:val="both"/>
      </w:pPr>
      <w:r>
        <w:lastRenderedPageBreak/>
        <w:t xml:space="preserve">               </w:t>
      </w:r>
      <w:r w:rsidR="00533BCF">
        <w:t xml:space="preserve">В примере на рисунке </w:t>
      </w:r>
      <w:r w:rsidR="0014104C" w:rsidRPr="0014104C">
        <w:t>6</w:t>
      </w:r>
      <w:r w:rsidR="00533BCF">
        <w:t>.</w:t>
      </w:r>
      <w:r w:rsidR="0014104C" w:rsidRPr="0014104C">
        <w:t>29</w:t>
      </w:r>
      <w:r w:rsidR="00533BCF">
        <w:t xml:space="preserve"> самолет выполняет посадку на взлетную п</w:t>
      </w:r>
      <w:r w:rsidR="00533BCF">
        <w:t>о</w:t>
      </w:r>
      <w:r w:rsidR="00533BCF">
        <w:t>лосу в заданное время при определенной скорости и направлении ветра. Поскол</w:t>
      </w:r>
      <w:r w:rsidR="00533BCF">
        <w:t>ь</w:t>
      </w:r>
      <w:r w:rsidR="00533BCF">
        <w:t>ку эти характеристики применимы только к конкретной посадке, они являются атр</w:t>
      </w:r>
      <w:r w:rsidR="00533BCF">
        <w:t>и</w:t>
      </w:r>
      <w:r w:rsidR="00533BCF">
        <w:t>бутами посадки, а не самолета или взлетной полосы. Пилот, выполняющий посадку, связан гораздо сильнее с конкретной посадкой, чем с самолетом или взлетной п</w:t>
      </w:r>
      <w:r w:rsidR="00533BCF">
        <w:t>о</w:t>
      </w:r>
      <w:r w:rsidR="00533BCF">
        <w:t xml:space="preserve">лосой. </w:t>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rPr>
          <w:noProof/>
        </w:rPr>
        <w:t xml:space="preserve">   </w:t>
      </w:r>
      <w:r w:rsidR="0014104C">
        <w:rPr>
          <w:noProof/>
        </w:rPr>
        <w:drawing>
          <wp:inline distT="0" distB="0" distL="0" distR="0">
            <wp:extent cx="5945505" cy="1194243"/>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070" cy="1199579"/>
                    </a:xfrm>
                    <a:prstGeom prst="rect">
                      <a:avLst/>
                    </a:prstGeom>
                    <a:noFill/>
                  </pic:spPr>
                </pic:pic>
              </a:graphicData>
            </a:graphic>
          </wp:inline>
        </w:drawing>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533BCF">
        <w:t xml:space="preserve">Рис. </w:t>
      </w:r>
      <w:r w:rsidR="0014104C" w:rsidRPr="0063078F">
        <w:t>6</w:t>
      </w:r>
      <w:r w:rsidR="00533BCF">
        <w:t>.</w:t>
      </w:r>
      <w:r w:rsidR="0014104C" w:rsidRPr="0063078F">
        <w:t>29</w:t>
      </w:r>
      <w:r w:rsidR="00533BCF">
        <w:t xml:space="preserve">. Ассоциативная связь </w:t>
      </w:r>
    </w:p>
    <w:p w:rsidR="0014104C" w:rsidRDefault="0014104C" w:rsidP="00A565C5">
      <w:pPr>
        <w:tabs>
          <w:tab w:val="left" w:pos="4410"/>
        </w:tabs>
        <w:spacing w:line="276" w:lineRule="auto"/>
        <w:jc w:val="both"/>
      </w:pPr>
    </w:p>
    <w:p w:rsidR="00533BCF" w:rsidRDefault="00BC57D0" w:rsidP="00A565C5">
      <w:pPr>
        <w:tabs>
          <w:tab w:val="left" w:pos="4410"/>
        </w:tabs>
        <w:spacing w:line="276" w:lineRule="auto"/>
        <w:jc w:val="both"/>
      </w:pPr>
      <w:r>
        <w:t xml:space="preserve">            </w:t>
      </w:r>
      <w:r w:rsidR="00533BCF">
        <w:t xml:space="preserve">Первичный ключ каждого типа сущности помечается звездочкой (*). </w:t>
      </w:r>
    </w:p>
    <w:p w:rsidR="00533BCF" w:rsidRDefault="00533BCF" w:rsidP="00A565C5">
      <w:pPr>
        <w:tabs>
          <w:tab w:val="left" w:pos="4410"/>
        </w:tabs>
        <w:spacing w:line="276" w:lineRule="auto"/>
        <w:jc w:val="both"/>
      </w:pPr>
      <w:r>
        <w:t xml:space="preserve">ER-диаграмма должна подчиняться следующим правилам: </w:t>
      </w:r>
    </w:p>
    <w:p w:rsidR="00533BCF" w:rsidRDefault="0014104C" w:rsidP="00A565C5">
      <w:pPr>
        <w:tabs>
          <w:tab w:val="left" w:pos="4410"/>
        </w:tabs>
        <w:spacing w:line="276" w:lineRule="auto"/>
        <w:jc w:val="both"/>
      </w:pPr>
      <w:r>
        <w:t>•</w:t>
      </w:r>
      <w:r w:rsidR="00533BCF">
        <w:t>каждая сущность, каждый атрибут и каждая связь должны иметь имя (связь с</w:t>
      </w:r>
      <w:r w:rsidR="00533BCF">
        <w:t>у</w:t>
      </w:r>
      <w:r w:rsidR="00533BCF">
        <w:t xml:space="preserve">пертипа или ассоциативная связь может не иметь имени); </w:t>
      </w:r>
    </w:p>
    <w:p w:rsidR="00533BCF" w:rsidRDefault="0014104C" w:rsidP="00A565C5">
      <w:pPr>
        <w:tabs>
          <w:tab w:val="left" w:pos="4410"/>
        </w:tabs>
        <w:spacing w:line="276" w:lineRule="auto"/>
        <w:jc w:val="both"/>
      </w:pPr>
      <w:r>
        <w:t>•</w:t>
      </w:r>
      <w:r w:rsidR="00533BCF">
        <w:t xml:space="preserve">имя сущности должно быть уникально в рамках модели данных; </w:t>
      </w:r>
    </w:p>
    <w:p w:rsidR="00533BCF" w:rsidRDefault="0014104C" w:rsidP="00A565C5">
      <w:pPr>
        <w:spacing w:line="276" w:lineRule="auto"/>
        <w:jc w:val="both"/>
      </w:pPr>
      <w:r>
        <w:t>•</w:t>
      </w:r>
      <w:r w:rsidR="00533BCF">
        <w:t xml:space="preserve">имя атрибута должно быть уникально в рамках сущности; </w:t>
      </w:r>
    </w:p>
    <w:p w:rsidR="00533BCF" w:rsidRDefault="0014104C" w:rsidP="00A565C5">
      <w:pPr>
        <w:tabs>
          <w:tab w:val="left" w:pos="4410"/>
        </w:tabs>
        <w:spacing w:line="276" w:lineRule="auto"/>
        <w:jc w:val="both"/>
      </w:pPr>
      <w:r>
        <w:t>•</w:t>
      </w:r>
      <w:r w:rsidR="00533BCF">
        <w:t xml:space="preserve">имя связи должно быть уникально, если для нее генерируется таблица БД; </w:t>
      </w:r>
    </w:p>
    <w:p w:rsidR="00533BCF" w:rsidRDefault="0014104C" w:rsidP="00A565C5">
      <w:pPr>
        <w:tabs>
          <w:tab w:val="left" w:pos="4410"/>
        </w:tabs>
        <w:spacing w:line="276" w:lineRule="auto"/>
        <w:jc w:val="both"/>
      </w:pPr>
      <w:r>
        <w:t>•</w:t>
      </w:r>
      <w:r w:rsidR="00533BCF">
        <w:t xml:space="preserve">каждый атрибут должен иметь определение типа данных; </w:t>
      </w:r>
    </w:p>
    <w:p w:rsidR="00533BCF" w:rsidRDefault="0014104C" w:rsidP="00A565C5">
      <w:pPr>
        <w:tabs>
          <w:tab w:val="left" w:pos="4410"/>
        </w:tabs>
        <w:spacing w:line="276" w:lineRule="auto"/>
        <w:jc w:val="both"/>
      </w:pPr>
      <w:r>
        <w:t>•</w:t>
      </w:r>
      <w:r w:rsidR="00533BCF">
        <w:t xml:space="preserve">сущность в необязательной связи должна иметь ключевой атрибут. То же самое относится к сильной сущности в слабой связи, супертипу в связи "супертип-подтип" и необязательной сущности в обязательной (полной) связи; </w:t>
      </w:r>
    </w:p>
    <w:p w:rsidR="00533BCF" w:rsidRDefault="0014104C" w:rsidP="00A565C5">
      <w:pPr>
        <w:tabs>
          <w:tab w:val="left" w:pos="4410"/>
        </w:tabs>
        <w:spacing w:line="276" w:lineRule="auto"/>
        <w:jc w:val="both"/>
      </w:pPr>
      <w:r>
        <w:t>•</w:t>
      </w:r>
      <w:r w:rsidR="00533BCF">
        <w:t xml:space="preserve">подтип в связи "супертип-подтип" не может иметь ключевой атрибут; </w:t>
      </w:r>
    </w:p>
    <w:p w:rsidR="00533BCF" w:rsidRDefault="0014104C" w:rsidP="00A565C5">
      <w:pPr>
        <w:tabs>
          <w:tab w:val="left" w:pos="4410"/>
        </w:tabs>
        <w:spacing w:line="276" w:lineRule="auto"/>
        <w:jc w:val="both"/>
      </w:pPr>
      <w:r>
        <w:t>•</w:t>
      </w:r>
      <w:r w:rsidR="00533BCF">
        <w:t>в ассоциативной или слабой связи может быть только одна ассоциативная (сл</w:t>
      </w:r>
      <w:r w:rsidR="00533BCF">
        <w:t>а</w:t>
      </w:r>
      <w:r w:rsidR="00533BCF">
        <w:t xml:space="preserve">бая) сущность; </w:t>
      </w:r>
    </w:p>
    <w:p w:rsidR="006F0003" w:rsidRDefault="0014104C" w:rsidP="00A565C5">
      <w:pPr>
        <w:tabs>
          <w:tab w:val="left" w:pos="4410"/>
        </w:tabs>
        <w:spacing w:line="276" w:lineRule="auto"/>
        <w:jc w:val="both"/>
      </w:pPr>
      <w:r>
        <w:t>•</w:t>
      </w:r>
      <w:r w:rsidR="00533BCF">
        <w:t>связь не может быть одновременно обязательной, "супертип-подтип" или асс</w:t>
      </w:r>
      <w:r w:rsidR="00533BCF">
        <w:t>о</w:t>
      </w:r>
      <w:r w:rsidR="00533BCF">
        <w:t>циативной.</w:t>
      </w:r>
    </w:p>
    <w:p w:rsidR="00B26C03" w:rsidRDefault="00581238" w:rsidP="00A565C5">
      <w:pPr>
        <w:spacing w:line="276" w:lineRule="auto"/>
        <w:ind w:firstLine="708"/>
        <w:jc w:val="center"/>
        <w:rPr>
          <w:b/>
        </w:rPr>
      </w:pPr>
      <w:r>
        <w:rPr>
          <w:b/>
        </w:rPr>
        <w:t xml:space="preserve">6.5 </w:t>
      </w:r>
      <w:r w:rsidRPr="00581238">
        <w:rPr>
          <w:b/>
        </w:rPr>
        <w:t>Выводы по использованию</w:t>
      </w:r>
      <w:r w:rsidR="00B26C03" w:rsidRPr="00B26C03">
        <w:rPr>
          <w:b/>
        </w:rPr>
        <w:t>CASE-технологи</w:t>
      </w:r>
      <w:r>
        <w:rPr>
          <w:b/>
        </w:rPr>
        <w:t>и</w:t>
      </w:r>
    </w:p>
    <w:p w:rsidR="00581238" w:rsidRDefault="00581238" w:rsidP="00A565C5">
      <w:pPr>
        <w:spacing w:line="276" w:lineRule="auto"/>
        <w:ind w:firstLine="708"/>
        <w:jc w:val="center"/>
        <w:rPr>
          <w:b/>
        </w:rPr>
      </w:pPr>
    </w:p>
    <w:p w:rsidR="00B26C03" w:rsidRDefault="00B26C03" w:rsidP="00A565C5">
      <w:pPr>
        <w:spacing w:line="276" w:lineRule="auto"/>
        <w:ind w:firstLine="708"/>
        <w:jc w:val="both"/>
      </w:pPr>
      <w:r w:rsidRPr="00B26C03">
        <w:t>Основные виды и последовательность работ, рекомендуемые при постро</w:t>
      </w:r>
      <w:r w:rsidRPr="00B26C03">
        <w:t>е</w:t>
      </w:r>
      <w:r w:rsidRPr="00B26C03">
        <w:t>нии логических моделей предметной области в рамках CASE-технологии анализа системы управления предприятием следующие:</w:t>
      </w:r>
    </w:p>
    <w:p w:rsidR="00B26C03" w:rsidRPr="00B26C03" w:rsidRDefault="00B26C03" w:rsidP="00A565C5">
      <w:pPr>
        <w:spacing w:line="276" w:lineRule="auto"/>
        <w:ind w:firstLine="708"/>
        <w:jc w:val="both"/>
      </w:pPr>
      <w:r w:rsidRPr="00B26C03">
        <w:t>1. Проведение функционального и информационного обследования системы управления (административно-управленческой деятельности) предприятия:</w:t>
      </w:r>
    </w:p>
    <w:p w:rsidR="00B26C03" w:rsidRPr="00B26C03" w:rsidRDefault="00B26C03" w:rsidP="00A565C5">
      <w:pPr>
        <w:spacing w:line="276" w:lineRule="auto"/>
        <w:ind w:firstLine="708"/>
        <w:jc w:val="both"/>
      </w:pPr>
      <w:r>
        <w:t xml:space="preserve">- </w:t>
      </w:r>
      <w:r w:rsidRPr="00B26C03">
        <w:t xml:space="preserve">определение организационно-штатной структуры предприятия; </w:t>
      </w:r>
    </w:p>
    <w:p w:rsidR="00B26C03" w:rsidRPr="00B26C03" w:rsidRDefault="00B26C03" w:rsidP="00A565C5">
      <w:pPr>
        <w:spacing w:line="276" w:lineRule="auto"/>
        <w:ind w:firstLine="708"/>
        <w:jc w:val="both"/>
      </w:pPr>
      <w:r>
        <w:lastRenderedPageBreak/>
        <w:t xml:space="preserve">- </w:t>
      </w:r>
      <w:r w:rsidRPr="00B26C03">
        <w:t xml:space="preserve">определение функциональной структуры предприятия; </w:t>
      </w:r>
    </w:p>
    <w:p w:rsidR="00B26C03" w:rsidRPr="00B26C03" w:rsidRDefault="00B26C03" w:rsidP="00A565C5">
      <w:pPr>
        <w:spacing w:line="276" w:lineRule="auto"/>
        <w:ind w:firstLine="708"/>
        <w:jc w:val="both"/>
      </w:pPr>
      <w:r>
        <w:t xml:space="preserve">- </w:t>
      </w:r>
      <w:r w:rsidRPr="00B26C03">
        <w:t>определение перечня целевых функций структурных элементов - подра</w:t>
      </w:r>
      <w:r w:rsidRPr="00B26C03">
        <w:t>з</w:t>
      </w:r>
      <w:r w:rsidRPr="00B26C03">
        <w:t xml:space="preserve">делений и должностных лиц; </w:t>
      </w:r>
    </w:p>
    <w:p w:rsidR="00B26C03" w:rsidRPr="00B26C03" w:rsidRDefault="00B26C03" w:rsidP="00A565C5">
      <w:pPr>
        <w:spacing w:line="276" w:lineRule="auto"/>
        <w:ind w:firstLine="708"/>
        <w:jc w:val="both"/>
      </w:pPr>
      <w:r>
        <w:t xml:space="preserve">- </w:t>
      </w:r>
      <w:r w:rsidRPr="00B26C03">
        <w:t xml:space="preserve">определение круга и очередности обследования структурных элементов системы управления согласно сформулированным целевым функциям; </w:t>
      </w:r>
    </w:p>
    <w:p w:rsidR="00B26C03" w:rsidRPr="00B26C03" w:rsidRDefault="00B26C03" w:rsidP="00A565C5">
      <w:pPr>
        <w:spacing w:line="276" w:lineRule="auto"/>
        <w:ind w:firstLine="708"/>
        <w:jc w:val="both"/>
      </w:pPr>
      <w:r>
        <w:t xml:space="preserve">- </w:t>
      </w:r>
      <w:r w:rsidRPr="00B26C03">
        <w:t xml:space="preserve">обследование деятельности выделенных структурных элементов; </w:t>
      </w:r>
    </w:p>
    <w:p w:rsidR="00B26C03" w:rsidRDefault="00B26C03" w:rsidP="00A565C5">
      <w:pPr>
        <w:spacing w:line="276" w:lineRule="auto"/>
        <w:ind w:firstLine="708"/>
        <w:jc w:val="both"/>
      </w:pPr>
      <w:r>
        <w:t xml:space="preserve">- </w:t>
      </w:r>
      <w:r w:rsidRPr="00B26C03">
        <w:t>построение FD-диаграммы системы управления с указанием структурных элементов и функций, реализация которых будет моделироваться на DFD-уровне.</w:t>
      </w:r>
    </w:p>
    <w:p w:rsidR="00141608" w:rsidRPr="00141608" w:rsidRDefault="00141608" w:rsidP="00A565C5">
      <w:pPr>
        <w:spacing w:line="276" w:lineRule="auto"/>
        <w:ind w:firstLine="708"/>
        <w:jc w:val="both"/>
      </w:pPr>
      <w:r w:rsidRPr="00141608">
        <w:t>2. Разработка моделей деятельности структурных элементов и системы управления в целом:</w:t>
      </w:r>
    </w:p>
    <w:p w:rsidR="00141608" w:rsidRPr="00141608" w:rsidRDefault="00141608" w:rsidP="00A565C5">
      <w:pPr>
        <w:spacing w:line="276" w:lineRule="auto"/>
        <w:ind w:firstLine="708"/>
        <w:jc w:val="both"/>
      </w:pPr>
      <w:r>
        <w:t xml:space="preserve">- </w:t>
      </w:r>
      <w:r w:rsidRPr="00141608">
        <w:t xml:space="preserve">выделение множества внешних объектов, оказывающих существенное влияние на деятельность структурного элемента; </w:t>
      </w:r>
    </w:p>
    <w:p w:rsidR="00141608" w:rsidRPr="00141608" w:rsidRDefault="00141608" w:rsidP="00A565C5">
      <w:pPr>
        <w:spacing w:line="276" w:lineRule="auto"/>
        <w:ind w:firstLine="708"/>
        <w:jc w:val="both"/>
      </w:pPr>
      <w:r>
        <w:t xml:space="preserve">- </w:t>
      </w:r>
      <w:r w:rsidRPr="00141608">
        <w:t xml:space="preserve">спецификация входных и выходных информационных потоков; </w:t>
      </w:r>
    </w:p>
    <w:p w:rsidR="00141608" w:rsidRPr="00141608" w:rsidRDefault="00141608" w:rsidP="00A565C5">
      <w:pPr>
        <w:spacing w:line="276" w:lineRule="auto"/>
        <w:ind w:firstLine="708"/>
        <w:jc w:val="both"/>
      </w:pPr>
      <w:r>
        <w:t xml:space="preserve">- </w:t>
      </w:r>
      <w:r w:rsidRPr="00141608">
        <w:t>выявление основных процессов, определяющих деятельность структурн</w:t>
      </w:r>
      <w:r w:rsidRPr="00141608">
        <w:t>о</w:t>
      </w:r>
      <w:r w:rsidRPr="00141608">
        <w:t xml:space="preserve">го элемента и обеспечивающих реализацию его целевых функций; </w:t>
      </w:r>
    </w:p>
    <w:p w:rsidR="00141608" w:rsidRPr="00141608" w:rsidRDefault="00141608" w:rsidP="00A565C5">
      <w:pPr>
        <w:spacing w:line="276" w:lineRule="auto"/>
        <w:ind w:firstLine="708"/>
        <w:jc w:val="both"/>
      </w:pPr>
      <w:r>
        <w:t xml:space="preserve">- </w:t>
      </w:r>
      <w:r w:rsidRPr="00141608">
        <w:t xml:space="preserve">спецификация информационных потоков между основными процессами деятельности, уточнение связей между процессами и внешними объектами; </w:t>
      </w:r>
    </w:p>
    <w:p w:rsidR="00141608" w:rsidRPr="00141608" w:rsidRDefault="00141608" w:rsidP="00A565C5">
      <w:pPr>
        <w:spacing w:line="276" w:lineRule="auto"/>
        <w:ind w:firstLine="708"/>
        <w:jc w:val="both"/>
      </w:pPr>
      <w:r>
        <w:t xml:space="preserve">- </w:t>
      </w:r>
      <w:r w:rsidRPr="00141608">
        <w:t xml:space="preserve">оценка объемов и интенсивности информационных потоков; </w:t>
      </w:r>
    </w:p>
    <w:p w:rsidR="00141608" w:rsidRPr="00141608" w:rsidRDefault="00141608" w:rsidP="00A565C5">
      <w:pPr>
        <w:spacing w:line="276" w:lineRule="auto"/>
        <w:ind w:firstLine="708"/>
        <w:jc w:val="both"/>
      </w:pPr>
      <w:r>
        <w:t xml:space="preserve">- </w:t>
      </w:r>
      <w:r w:rsidRPr="00141608">
        <w:t>разработка иерархии диаграмм потоков данных, образующих функци</w:t>
      </w:r>
      <w:r w:rsidRPr="00141608">
        <w:t>о</w:t>
      </w:r>
      <w:r w:rsidRPr="00141608">
        <w:t xml:space="preserve">нальную модель деятельности структурного элемента; </w:t>
      </w:r>
    </w:p>
    <w:p w:rsidR="00141608" w:rsidRDefault="00141608" w:rsidP="00A565C5">
      <w:pPr>
        <w:spacing w:line="276" w:lineRule="auto"/>
        <w:ind w:firstLine="708"/>
        <w:jc w:val="both"/>
      </w:pPr>
      <w:r>
        <w:t xml:space="preserve">- </w:t>
      </w:r>
      <w:r w:rsidRPr="00141608">
        <w:t>объединение DFD-моделей структурных элементов в единую модель си</w:t>
      </w:r>
      <w:r w:rsidRPr="00141608">
        <w:t>с</w:t>
      </w:r>
      <w:r w:rsidRPr="00141608">
        <w:t>темы управления предприятием.</w:t>
      </w:r>
    </w:p>
    <w:p w:rsidR="00141608" w:rsidRPr="00141608" w:rsidRDefault="00141608" w:rsidP="00A565C5">
      <w:pPr>
        <w:spacing w:line="276" w:lineRule="auto"/>
        <w:ind w:firstLine="708"/>
        <w:jc w:val="both"/>
      </w:pPr>
      <w:r w:rsidRPr="00141608">
        <w:t>3. Разработка информационных моделей структурных элементов и модели информационного пространства системы управления:</w:t>
      </w:r>
    </w:p>
    <w:p w:rsidR="00141608" w:rsidRPr="00141608" w:rsidRDefault="00141608" w:rsidP="00A565C5">
      <w:pPr>
        <w:spacing w:line="276" w:lineRule="auto"/>
        <w:ind w:firstLine="708"/>
        <w:jc w:val="both"/>
      </w:pPr>
      <w:r>
        <w:t xml:space="preserve">- </w:t>
      </w:r>
      <w:r w:rsidRPr="00141608">
        <w:t xml:space="preserve">определение сущностей модели и их атрибутов; </w:t>
      </w:r>
    </w:p>
    <w:p w:rsidR="00141608" w:rsidRPr="00141608" w:rsidRDefault="00141608" w:rsidP="00A565C5">
      <w:pPr>
        <w:spacing w:line="276" w:lineRule="auto"/>
        <w:ind w:firstLine="708"/>
        <w:jc w:val="both"/>
      </w:pPr>
      <w:r>
        <w:t xml:space="preserve">- </w:t>
      </w:r>
      <w:r w:rsidRPr="00141608">
        <w:t xml:space="preserve">проведение атрибутного анализа и оптимизация сущностей; </w:t>
      </w:r>
    </w:p>
    <w:p w:rsidR="00141608" w:rsidRPr="00141608" w:rsidRDefault="00141608" w:rsidP="00A565C5">
      <w:pPr>
        <w:spacing w:line="276" w:lineRule="auto"/>
        <w:ind w:firstLine="708"/>
        <w:jc w:val="both"/>
      </w:pPr>
      <w:r>
        <w:t xml:space="preserve">- </w:t>
      </w:r>
      <w:r w:rsidRPr="00141608">
        <w:t>идентификация отношений между сущностями и определение типов о</w:t>
      </w:r>
      <w:r w:rsidRPr="00141608">
        <w:t>т</w:t>
      </w:r>
      <w:r w:rsidRPr="00141608">
        <w:t xml:space="preserve">ношений; </w:t>
      </w:r>
    </w:p>
    <w:p w:rsidR="00141608" w:rsidRPr="00141608" w:rsidRDefault="00141608" w:rsidP="00A565C5">
      <w:pPr>
        <w:spacing w:line="276" w:lineRule="auto"/>
        <w:ind w:firstLine="708"/>
        <w:jc w:val="both"/>
      </w:pPr>
      <w:r>
        <w:t xml:space="preserve">- </w:t>
      </w:r>
      <w:r w:rsidRPr="00141608">
        <w:t xml:space="preserve">разрешение неспецифических отношений; </w:t>
      </w:r>
    </w:p>
    <w:p w:rsidR="00141608" w:rsidRPr="00141608" w:rsidRDefault="00141608" w:rsidP="00A565C5">
      <w:pPr>
        <w:spacing w:line="276" w:lineRule="auto"/>
        <w:ind w:firstLine="708"/>
        <w:jc w:val="both"/>
      </w:pPr>
      <w:r>
        <w:t xml:space="preserve">- </w:t>
      </w:r>
      <w:r w:rsidRPr="00141608">
        <w:t xml:space="preserve">анализ и оптимизация информационной модели; </w:t>
      </w:r>
    </w:p>
    <w:p w:rsidR="00141608" w:rsidRDefault="00141608" w:rsidP="00A565C5">
      <w:pPr>
        <w:spacing w:line="276" w:lineRule="auto"/>
        <w:ind w:firstLine="708"/>
        <w:jc w:val="both"/>
      </w:pPr>
      <w:r>
        <w:t xml:space="preserve">- </w:t>
      </w:r>
      <w:r w:rsidRPr="00141608">
        <w:t>объединение информационных моделей в единую модель информационн</w:t>
      </w:r>
      <w:r w:rsidRPr="00141608">
        <w:t>о</w:t>
      </w:r>
      <w:r w:rsidRPr="00141608">
        <w:t>го пространства.</w:t>
      </w:r>
    </w:p>
    <w:p w:rsidR="00141608" w:rsidRPr="00141608" w:rsidRDefault="00141608" w:rsidP="00A565C5">
      <w:pPr>
        <w:spacing w:line="276" w:lineRule="auto"/>
        <w:ind w:firstLine="708"/>
        <w:jc w:val="both"/>
      </w:pPr>
      <w:r w:rsidRPr="00141608">
        <w:t>4. Разработка предложений по автоматизации системы управления предпр</w:t>
      </w:r>
      <w:r w:rsidRPr="00141608">
        <w:t>и</w:t>
      </w:r>
      <w:r w:rsidRPr="00141608">
        <w:t xml:space="preserve">ятия: </w:t>
      </w:r>
    </w:p>
    <w:p w:rsidR="00141608" w:rsidRPr="00141608" w:rsidRDefault="00141608" w:rsidP="00A565C5">
      <w:pPr>
        <w:spacing w:line="276" w:lineRule="auto"/>
        <w:ind w:firstLine="708"/>
        <w:jc w:val="both"/>
      </w:pPr>
      <w:r>
        <w:t xml:space="preserve">- </w:t>
      </w:r>
      <w:r w:rsidRPr="00141608">
        <w:t>определение границ автоматизации - составление перечня автоматизиру</w:t>
      </w:r>
      <w:r w:rsidRPr="00141608">
        <w:t>е</w:t>
      </w:r>
      <w:r w:rsidRPr="00141608">
        <w:t>мых структурных элементов, разбиение процессов основной деятельности на а</w:t>
      </w:r>
      <w:r w:rsidRPr="00141608">
        <w:t>в</w:t>
      </w:r>
      <w:r w:rsidRPr="00141608">
        <w:t xml:space="preserve">томатические, автоматизированные и ручные; </w:t>
      </w:r>
    </w:p>
    <w:p w:rsidR="00141608" w:rsidRPr="00141608" w:rsidRDefault="00141608" w:rsidP="00A565C5">
      <w:pPr>
        <w:spacing w:line="276" w:lineRule="auto"/>
        <w:ind w:firstLine="708"/>
        <w:jc w:val="both"/>
      </w:pPr>
      <w:r>
        <w:t xml:space="preserve">- </w:t>
      </w:r>
      <w:r w:rsidRPr="00141608">
        <w:t>составление перечня подсистем и логических автоматизированных раб</w:t>
      </w:r>
      <w:r w:rsidRPr="00141608">
        <w:t>о</w:t>
      </w:r>
      <w:r w:rsidRPr="00141608">
        <w:t>чих мест</w:t>
      </w:r>
      <w:r w:rsidR="0077612E">
        <w:t>(АРМ)</w:t>
      </w:r>
      <w:r w:rsidRPr="00141608">
        <w:t xml:space="preserve">, определение способов их взаимодействия; </w:t>
      </w:r>
    </w:p>
    <w:p w:rsidR="00141608" w:rsidRPr="00141608" w:rsidRDefault="00141608" w:rsidP="00A565C5">
      <w:pPr>
        <w:spacing w:line="276" w:lineRule="auto"/>
        <w:ind w:firstLine="708"/>
        <w:jc w:val="both"/>
      </w:pPr>
      <w:r>
        <w:lastRenderedPageBreak/>
        <w:t xml:space="preserve">- </w:t>
      </w:r>
      <w:r w:rsidRPr="00141608">
        <w:t xml:space="preserve">разработка предложений по очередности проектирования и реализации подсистем и отдельных логических АРМов, входящих в состав ИС; </w:t>
      </w:r>
    </w:p>
    <w:p w:rsidR="00141608" w:rsidRPr="00141608" w:rsidRDefault="00141608" w:rsidP="00A565C5">
      <w:pPr>
        <w:spacing w:line="276" w:lineRule="auto"/>
        <w:ind w:firstLine="708"/>
        <w:jc w:val="both"/>
      </w:pPr>
      <w:r>
        <w:t xml:space="preserve">- </w:t>
      </w:r>
      <w:r w:rsidRPr="00141608">
        <w:t xml:space="preserve">разработка требований к средствам базового технического обеспечения ИС; </w:t>
      </w:r>
    </w:p>
    <w:p w:rsidR="00141608" w:rsidRDefault="00141608" w:rsidP="00A565C5">
      <w:pPr>
        <w:spacing w:line="276" w:lineRule="auto"/>
        <w:ind w:firstLine="708"/>
        <w:jc w:val="both"/>
      </w:pPr>
      <w:r>
        <w:t xml:space="preserve">- </w:t>
      </w:r>
      <w:r w:rsidRPr="00141608">
        <w:t>разработка требований к средствам базового программного обеспечения ИС.</w:t>
      </w:r>
    </w:p>
    <w:p w:rsidR="00141608" w:rsidRPr="00141608" w:rsidRDefault="00141608" w:rsidP="00A565C5">
      <w:pPr>
        <w:spacing w:line="276" w:lineRule="auto"/>
        <w:ind w:firstLine="708"/>
        <w:jc w:val="both"/>
      </w:pPr>
      <w:r w:rsidRPr="00141608">
        <w:t>Основу современной CASE-технологии анализа и проектирования инфо</w:t>
      </w:r>
      <w:r w:rsidRPr="00141608">
        <w:t>р</w:t>
      </w:r>
      <w:r w:rsidRPr="00141608">
        <w:t xml:space="preserve">мационных систем составляют: </w:t>
      </w:r>
    </w:p>
    <w:p w:rsidR="00141608" w:rsidRPr="00141608" w:rsidRDefault="00141608" w:rsidP="00A565C5">
      <w:pPr>
        <w:spacing w:line="276" w:lineRule="auto"/>
        <w:ind w:firstLine="708"/>
        <w:jc w:val="both"/>
      </w:pPr>
      <w:r>
        <w:t xml:space="preserve">- </w:t>
      </w:r>
      <w:r w:rsidRPr="00141608">
        <w:t>поддержка всех этапов жизненного цикла ИС, начиная с самых общих описаний предметной области до получения и сопровождения программного пр</w:t>
      </w:r>
      <w:r w:rsidRPr="00141608">
        <w:t>о</w:t>
      </w:r>
      <w:r w:rsidRPr="00141608">
        <w:t xml:space="preserve">дукта; </w:t>
      </w:r>
    </w:p>
    <w:p w:rsidR="00141608" w:rsidRDefault="00141608" w:rsidP="00A565C5">
      <w:pPr>
        <w:spacing w:line="276" w:lineRule="auto"/>
        <w:ind w:firstLine="708"/>
        <w:jc w:val="both"/>
      </w:pPr>
      <w:r>
        <w:t xml:space="preserve">- </w:t>
      </w:r>
      <w:r w:rsidRPr="00141608">
        <w:t>методология структурного нисходящего анализа и проектирования, при которой разработка ИС представляется в виде последовательности четко опред</w:t>
      </w:r>
      <w:r w:rsidRPr="00141608">
        <w:t>е</w:t>
      </w:r>
      <w:r w:rsidRPr="00141608">
        <w:t>ленных этапов;</w:t>
      </w:r>
    </w:p>
    <w:p w:rsidR="00141608" w:rsidRPr="00141608" w:rsidRDefault="00141608" w:rsidP="00A565C5">
      <w:pPr>
        <w:spacing w:line="276" w:lineRule="auto"/>
        <w:ind w:firstLine="708"/>
        <w:jc w:val="both"/>
      </w:pPr>
      <w:r>
        <w:t xml:space="preserve">- </w:t>
      </w:r>
      <w:r w:rsidRPr="00141608">
        <w:t>ориентация на реализацию приложений в архитектуре "клиент-сервер" с использованием всех особенностей современных серверов баз данных и поддер</w:t>
      </w:r>
      <w:r w:rsidRPr="00141608">
        <w:t>ж</w:t>
      </w:r>
      <w:r w:rsidRPr="00141608">
        <w:t>кой в клиентской части всех современных стандартов и требований к графич</w:t>
      </w:r>
      <w:r w:rsidRPr="00141608">
        <w:t>е</w:t>
      </w:r>
      <w:r w:rsidRPr="00141608">
        <w:t xml:space="preserve">скому интерфейсу конечного пользователя; </w:t>
      </w:r>
    </w:p>
    <w:p w:rsidR="00141608" w:rsidRPr="00141608" w:rsidRDefault="00393B72" w:rsidP="00A565C5">
      <w:pPr>
        <w:spacing w:line="276" w:lineRule="auto"/>
        <w:ind w:firstLine="708"/>
        <w:jc w:val="both"/>
      </w:pPr>
      <w:r>
        <w:t xml:space="preserve">- </w:t>
      </w:r>
      <w:r w:rsidR="00141608" w:rsidRPr="00141608">
        <w:t>наличие централизованной базы данных - репозитория, обеспечивающего хранение моделей предметной области и спецификаций проекта прикладной си</w:t>
      </w:r>
      <w:r w:rsidR="00141608" w:rsidRPr="00141608">
        <w:t>с</w:t>
      </w:r>
      <w:r w:rsidR="00141608" w:rsidRPr="00141608">
        <w:t xml:space="preserve">темы на всех этапах ее разработки; </w:t>
      </w:r>
    </w:p>
    <w:p w:rsidR="00141608" w:rsidRDefault="00393B72" w:rsidP="00A565C5">
      <w:pPr>
        <w:spacing w:line="276" w:lineRule="auto"/>
        <w:ind w:firstLine="708"/>
        <w:jc w:val="both"/>
      </w:pPr>
      <w:r>
        <w:t xml:space="preserve">- </w:t>
      </w:r>
      <w:r w:rsidR="00141608" w:rsidRPr="00141608">
        <w:t>возможность одновременной работы с репозиторием многих пользоват</w:t>
      </w:r>
      <w:r w:rsidR="00141608" w:rsidRPr="00141608">
        <w:t>е</w:t>
      </w:r>
      <w:r w:rsidR="00141608" w:rsidRPr="00141608">
        <w:t>лей</w:t>
      </w:r>
    </w:p>
    <w:p w:rsidR="00393B72" w:rsidRPr="00393B72" w:rsidRDefault="00393B72" w:rsidP="00A565C5">
      <w:pPr>
        <w:spacing w:line="276" w:lineRule="auto"/>
        <w:ind w:firstLine="708"/>
        <w:jc w:val="both"/>
      </w:pPr>
      <w:r>
        <w:t xml:space="preserve">- </w:t>
      </w:r>
      <w:r w:rsidRPr="00393B72">
        <w:t>централизованное хранение проекта системы и управление одновреме</w:t>
      </w:r>
      <w:r w:rsidRPr="00393B72">
        <w:t>н</w:t>
      </w:r>
      <w:r w:rsidRPr="00393B72">
        <w:t xml:space="preserve">ным доступом к нему всех участников разработки; </w:t>
      </w:r>
    </w:p>
    <w:p w:rsidR="00393B72" w:rsidRPr="00393B72" w:rsidRDefault="00393B72" w:rsidP="00A565C5">
      <w:pPr>
        <w:spacing w:line="276" w:lineRule="auto"/>
        <w:ind w:firstLine="708"/>
        <w:jc w:val="both"/>
      </w:pPr>
      <w:r>
        <w:t xml:space="preserve">- </w:t>
      </w:r>
      <w:r w:rsidRPr="00393B72">
        <w:t>поддержка согласованности действий разработчиков, не допускающая с</w:t>
      </w:r>
      <w:r w:rsidRPr="00393B72">
        <w:t>и</w:t>
      </w:r>
      <w:r w:rsidRPr="00393B72">
        <w:t>туации, когда каждый аналитик или программист работает со своей версией пр</w:t>
      </w:r>
      <w:r w:rsidRPr="00393B72">
        <w:t>о</w:t>
      </w:r>
      <w:r w:rsidRPr="00393B72">
        <w:t xml:space="preserve">екта и модифицирует ее независимо от других; </w:t>
      </w:r>
    </w:p>
    <w:p w:rsidR="00393B72" w:rsidRDefault="00393B72" w:rsidP="00A565C5">
      <w:pPr>
        <w:spacing w:line="276" w:lineRule="auto"/>
        <w:ind w:firstLine="708"/>
        <w:jc w:val="both"/>
      </w:pPr>
      <w:r>
        <w:t xml:space="preserve">- </w:t>
      </w:r>
      <w:r w:rsidRPr="00393B72">
        <w:t>автоматизация последовательного перехода от одного этапа разработки к другому, использование специальных утилит, с помощью которых можно по сп</w:t>
      </w:r>
      <w:r w:rsidRPr="00393B72">
        <w:t>е</w:t>
      </w:r>
      <w:r w:rsidRPr="00393B72">
        <w:t>цификациям концептуального уровня автоматически получать первоначальные варианты спецификации уровня проектирования (описание структуры базы да</w:t>
      </w:r>
      <w:r w:rsidRPr="00393B72">
        <w:t>н</w:t>
      </w:r>
      <w:r w:rsidRPr="00393B72">
        <w:t>ных и состава программных модулей), а по последним, после всех необходимых уточнений и дополнений, автоматически генерировать готовые к выполнению программы;</w:t>
      </w:r>
    </w:p>
    <w:p w:rsidR="00393B72" w:rsidRDefault="00393B72" w:rsidP="00A565C5">
      <w:pPr>
        <w:spacing w:line="276" w:lineRule="auto"/>
        <w:ind w:firstLine="708"/>
        <w:jc w:val="both"/>
      </w:pPr>
      <w:r>
        <w:t xml:space="preserve">- </w:t>
      </w:r>
      <w:r w:rsidRPr="00393B72">
        <w:t>автоматизация стандартных действий по проектированию и реализации ИС, например, генерация многочисленных отчетов по содержимому репозитория, обеспечивающих полное документирование текущей версии системы на всех эт</w:t>
      </w:r>
      <w:r w:rsidRPr="00393B72">
        <w:t>а</w:t>
      </w:r>
      <w:r w:rsidRPr="00393B72">
        <w:t>пах ее разработки.</w:t>
      </w:r>
    </w:p>
    <w:p w:rsidR="00393B72" w:rsidRDefault="00393B72" w:rsidP="00A565C5">
      <w:pPr>
        <w:spacing w:line="276" w:lineRule="auto"/>
        <w:ind w:firstLine="708"/>
        <w:jc w:val="both"/>
      </w:pPr>
      <w:r w:rsidRPr="00393B72">
        <w:lastRenderedPageBreak/>
        <w:t>Реализация перечисленных технологических возможностей зависит от того, какая конкретная CASE-система используется коллективом аналитиков и разр</w:t>
      </w:r>
      <w:r w:rsidRPr="00393B72">
        <w:t>а</w:t>
      </w:r>
      <w:r w:rsidRPr="00393B72">
        <w:t>ботчиков проекта.</w:t>
      </w:r>
    </w:p>
    <w:p w:rsidR="002102A9" w:rsidRDefault="002102A9" w:rsidP="00A565C5">
      <w:pPr>
        <w:spacing w:line="276" w:lineRule="auto"/>
        <w:ind w:firstLine="708"/>
        <w:jc w:val="both"/>
      </w:pPr>
    </w:p>
    <w:p w:rsidR="00393B72" w:rsidRDefault="009F26A2" w:rsidP="00A565C5">
      <w:pPr>
        <w:spacing w:line="276" w:lineRule="auto"/>
        <w:ind w:firstLine="708"/>
        <w:jc w:val="center"/>
        <w:rPr>
          <w:b/>
        </w:rPr>
      </w:pPr>
      <w:r>
        <w:rPr>
          <w:b/>
        </w:rPr>
        <w:t xml:space="preserve">6.6 </w:t>
      </w:r>
      <w:r w:rsidR="00FC6172" w:rsidRPr="00FC6172">
        <w:rPr>
          <w:b/>
        </w:rPr>
        <w:t xml:space="preserve">Краткая характеристика </w:t>
      </w:r>
      <w:r w:rsidR="00685BAC" w:rsidRPr="00685BAC">
        <w:rPr>
          <w:b/>
        </w:rPr>
        <w:t>CASE-средств</w:t>
      </w:r>
      <w:r w:rsidR="00FC6172">
        <w:rPr>
          <w:b/>
        </w:rPr>
        <w:t>а</w:t>
      </w:r>
      <w:r w:rsidR="00685BAC" w:rsidRPr="00685BAC">
        <w:rPr>
          <w:b/>
        </w:rPr>
        <w:t xml:space="preserve"> Silverrun</w:t>
      </w:r>
    </w:p>
    <w:p w:rsidR="002102A9" w:rsidRPr="00685BAC" w:rsidRDefault="002102A9" w:rsidP="00A565C5">
      <w:pPr>
        <w:spacing w:line="276" w:lineRule="auto"/>
        <w:ind w:firstLine="708"/>
        <w:jc w:val="center"/>
        <w:rPr>
          <w:b/>
        </w:rPr>
      </w:pPr>
    </w:p>
    <w:p w:rsidR="00EA3C48" w:rsidRDefault="00685BAC" w:rsidP="00A565C5">
      <w:pPr>
        <w:spacing w:line="276" w:lineRule="auto"/>
        <w:ind w:firstLine="708"/>
        <w:jc w:val="both"/>
      </w:pPr>
      <w:r w:rsidRPr="00685BAC">
        <w:t>CASE-средство Silverrun американской фирмы Silverrun Technologies, Inc. используется для анализа и проектирования ИС. Оно в основном ориентировано на спиральную модель ЖЦ. Оно применимо для поддержки любого метода, осн</w:t>
      </w:r>
      <w:r w:rsidRPr="00685BAC">
        <w:t>о</w:t>
      </w:r>
      <w:r w:rsidRPr="00685BAC">
        <w:t>ванного на структурном подходе к проектированию ПО. Настройка на конкре</w:t>
      </w:r>
      <w:r w:rsidRPr="00685BAC">
        <w:t>т</w:t>
      </w:r>
      <w:r w:rsidRPr="00685BAC">
        <w:t>ный метод обеспечивается выбором требуемой графической нотации моделей и набора правил проверки проектных спецификаций. В системе имеются готовые настройки для наиболее распространенных методов: DATARUN (основной метод, поддерживаемый Silverrun)</w:t>
      </w:r>
    </w:p>
    <w:p w:rsidR="00685BAC" w:rsidRDefault="00685BAC" w:rsidP="00A565C5">
      <w:pPr>
        <w:spacing w:line="276" w:lineRule="auto"/>
        <w:ind w:firstLine="708"/>
        <w:jc w:val="both"/>
      </w:pPr>
      <w:r>
        <w:t>Структура Silverrun имеет модульную структуру и состоит из четырех м</w:t>
      </w:r>
      <w:r>
        <w:t>о</w:t>
      </w:r>
      <w:r>
        <w:t xml:space="preserve">дулей. Каждый из них является самостоятельным продуктом и может </w:t>
      </w:r>
      <w:r w:rsidR="002102A9">
        <w:t xml:space="preserve">быть </w:t>
      </w:r>
      <w:r>
        <w:t>пр</w:t>
      </w:r>
      <w:r>
        <w:t>и</w:t>
      </w:r>
      <w:r>
        <w:t>обрет</w:t>
      </w:r>
      <w:r w:rsidR="002102A9">
        <w:t>ён</w:t>
      </w:r>
      <w:r>
        <w:t xml:space="preserve"> и </w:t>
      </w:r>
      <w:r w:rsidR="002102A9">
        <w:t>применён</w:t>
      </w:r>
      <w:r>
        <w:t xml:space="preserve"> без связи с остальными модулями.</w:t>
      </w:r>
    </w:p>
    <w:p w:rsidR="00EA3C48" w:rsidRDefault="00685BAC" w:rsidP="00A565C5">
      <w:pPr>
        <w:spacing w:line="276" w:lineRule="auto"/>
        <w:ind w:firstLine="708"/>
        <w:jc w:val="both"/>
      </w:pPr>
      <w:r>
        <w:t>Модуль построения моделей бизнес-процессов в форме диаграмм потоков данных (ВРМ — Business Process Modeler) позволяет моделировать деятельность организации</w:t>
      </w:r>
      <w:r w:rsidR="002102A9">
        <w:t>.</w:t>
      </w:r>
    </w:p>
    <w:p w:rsidR="00685BAC" w:rsidRDefault="00685BAC" w:rsidP="00A565C5">
      <w:pPr>
        <w:spacing w:line="276" w:lineRule="auto"/>
        <w:ind w:firstLine="708"/>
        <w:jc w:val="both"/>
      </w:pPr>
      <w:r>
        <w:t>Для обмена данными с другими средствами автоматизации проектирования, создания специализированных процедур анализа и проверки проектных специф</w:t>
      </w:r>
      <w:r>
        <w:t>и</w:t>
      </w:r>
      <w:r>
        <w:t>каций, составления специализированных отчетов в соответствии с различными стандартами в системе Silverrun имеются три способа выдачи проектной инфо</w:t>
      </w:r>
      <w:r>
        <w:t>р</w:t>
      </w:r>
      <w:r>
        <w:t>мации во внешние файлы:</w:t>
      </w:r>
    </w:p>
    <w:p w:rsidR="00685BAC" w:rsidRDefault="00685BAC" w:rsidP="00A565C5">
      <w:pPr>
        <w:spacing w:line="276" w:lineRule="auto"/>
        <w:ind w:firstLine="708"/>
        <w:jc w:val="both"/>
      </w:pPr>
      <w:r>
        <w:t>1) система отчетов. Можно, определив содержимое отчета по репозиторию, выдать отчет в текстовый файл. Этот файл можно затем загрузить в текстовый р</w:t>
      </w:r>
      <w:r>
        <w:t>е</w:t>
      </w:r>
      <w:r>
        <w:t>дактор или включить в другой отчет;</w:t>
      </w:r>
    </w:p>
    <w:p w:rsidR="00685BAC" w:rsidRDefault="00685BAC" w:rsidP="00A565C5">
      <w:pPr>
        <w:spacing w:line="276" w:lineRule="auto"/>
        <w:ind w:firstLine="708"/>
        <w:jc w:val="both"/>
      </w:pPr>
      <w:r>
        <w:t>2) система экспорта/импорта. Для более полного контроля над структурой файлов в системе экспорта/импорта существует возможность определять не тол</w:t>
      </w:r>
      <w:r>
        <w:t>ь</w:t>
      </w:r>
      <w:r>
        <w:t>ко содержимое экспортного файла, но и разделители записей, полей в записях, маркеры начала и конца текстовых полей. Файлы с указанной структурой можно не только формировать, но и загружать в репозиторий. Это позволяет обмен</w:t>
      </w:r>
      <w:r>
        <w:t>и</w:t>
      </w:r>
      <w:r>
        <w:t>ваться данными с различными системами: другими CASE-средствами, СУБД, те</w:t>
      </w:r>
      <w:r>
        <w:t>к</w:t>
      </w:r>
      <w:r>
        <w:t>стовыми редакторами и электронными таблицами;</w:t>
      </w:r>
    </w:p>
    <w:p w:rsidR="00685BAC" w:rsidRDefault="00685BAC" w:rsidP="00A565C5">
      <w:pPr>
        <w:spacing w:line="276" w:lineRule="auto"/>
        <w:ind w:firstLine="708"/>
        <w:jc w:val="both"/>
      </w:pPr>
      <w:r>
        <w:t>3) хранение репозитория во внешних файлах через ODBC-драйверы. Для доступа к данным репозитория из наиболее распространенных систем управления базами данных обеспечена возможность хранить всю проектную информацию н</w:t>
      </w:r>
      <w:r>
        <w:t>е</w:t>
      </w:r>
      <w:r>
        <w:t>посредственно в формате этих СУБД.</w:t>
      </w:r>
    </w:p>
    <w:p w:rsidR="00685BAC" w:rsidRDefault="00685BAC" w:rsidP="00A565C5">
      <w:pPr>
        <w:spacing w:line="276" w:lineRule="auto"/>
        <w:ind w:firstLine="708"/>
        <w:jc w:val="both"/>
        <w:rPr>
          <w:b/>
        </w:rPr>
      </w:pPr>
    </w:p>
    <w:p w:rsidR="00393B72" w:rsidRDefault="009F26A2" w:rsidP="00A565C5">
      <w:pPr>
        <w:spacing w:line="276" w:lineRule="auto"/>
        <w:ind w:firstLine="708"/>
        <w:jc w:val="both"/>
        <w:rPr>
          <w:b/>
        </w:rPr>
      </w:pPr>
      <w:r>
        <w:rPr>
          <w:b/>
        </w:rPr>
        <w:t xml:space="preserve">6.7 </w:t>
      </w:r>
      <w:r w:rsidR="00393B72" w:rsidRPr="00393B72">
        <w:rPr>
          <w:b/>
        </w:rPr>
        <w:t>Краткая характеристика CASE-системы Visible Analyst Workbench</w:t>
      </w:r>
    </w:p>
    <w:p w:rsidR="00393B72" w:rsidRDefault="00393B72" w:rsidP="00A565C5">
      <w:pPr>
        <w:spacing w:line="276" w:lineRule="auto"/>
        <w:ind w:firstLine="708"/>
        <w:jc w:val="both"/>
        <w:rPr>
          <w:b/>
        </w:rPr>
      </w:pPr>
    </w:p>
    <w:p w:rsidR="00393B72" w:rsidRDefault="00393B72" w:rsidP="00A565C5">
      <w:pPr>
        <w:spacing w:line="276" w:lineRule="auto"/>
        <w:ind w:firstLine="708"/>
        <w:jc w:val="both"/>
      </w:pPr>
      <w:r w:rsidRPr="00393B72">
        <w:t>Система Visible Analyst Workbench (VAW) относится к сетевым многопол</w:t>
      </w:r>
      <w:r w:rsidRPr="00393B72">
        <w:t>ь</w:t>
      </w:r>
      <w:r w:rsidRPr="00393B72">
        <w:t>зовательским CASE-системам, предназначенным для поддержки процесса созд</w:t>
      </w:r>
      <w:r w:rsidRPr="00393B72">
        <w:t>а</w:t>
      </w:r>
      <w:r w:rsidRPr="00393B72">
        <w:t>ния ИС от этапов анализа текущей деятельности системы управления предпр</w:t>
      </w:r>
      <w:r w:rsidRPr="00393B72">
        <w:t>и</w:t>
      </w:r>
      <w:r w:rsidRPr="00393B72">
        <w:t>ятия до создания законченных моделей ее реорганизованной деятельности, а та</w:t>
      </w:r>
      <w:r w:rsidRPr="00393B72">
        <w:t>к</w:t>
      </w:r>
      <w:r w:rsidRPr="00393B72">
        <w:t>же разработки конечных приложений в технологии "клиент-сервер". Продукт ре</w:t>
      </w:r>
      <w:r w:rsidRPr="00393B72">
        <w:t>а</w:t>
      </w:r>
      <w:r w:rsidRPr="00393B72">
        <w:t>лизует широкий набор методов структурного системного анализа.</w:t>
      </w:r>
    </w:p>
    <w:p w:rsidR="00393B72" w:rsidRDefault="00393B72" w:rsidP="00A565C5">
      <w:pPr>
        <w:spacing w:line="276" w:lineRule="auto"/>
        <w:ind w:firstLine="708"/>
        <w:jc w:val="both"/>
      </w:pPr>
      <w:r w:rsidRPr="00393B72">
        <w:t>Система обеспечивает хранение всех моделей и спецификаций, относящи</w:t>
      </w:r>
      <w:r w:rsidRPr="00393B72">
        <w:t>х</w:t>
      </w:r>
      <w:r w:rsidRPr="00393B72">
        <w:t>ся к проекту прикладной системы и возникающих на различных этапах ее жи</w:t>
      </w:r>
      <w:r w:rsidRPr="00393B72">
        <w:t>з</w:t>
      </w:r>
      <w:r w:rsidRPr="00393B72">
        <w:t>ненного цикла, в централизованной базе данных - репозитории. Работа над прое</w:t>
      </w:r>
      <w:r w:rsidRPr="00393B72">
        <w:t>к</w:t>
      </w:r>
      <w:r w:rsidRPr="00393B72">
        <w:t>том во многом сводится к работе с этой базой данных - вводу и коррекции ра</w:t>
      </w:r>
      <w:r w:rsidRPr="00393B72">
        <w:t>з</w:t>
      </w:r>
      <w:r w:rsidRPr="00393B72">
        <w:t>личных описаний, поверке их согласованности и полноты, преобразованию одних моделей в другие и т.д.</w:t>
      </w:r>
    </w:p>
    <w:p w:rsidR="00393B72" w:rsidRDefault="00393B72" w:rsidP="00A565C5">
      <w:pPr>
        <w:spacing w:line="276" w:lineRule="auto"/>
        <w:ind w:firstLine="708"/>
        <w:jc w:val="both"/>
      </w:pPr>
      <w:r w:rsidRPr="00393B72">
        <w:t>Средства управления репозиторием с помощью удобного интерфейса реал</w:t>
      </w:r>
      <w:r w:rsidRPr="00393B72">
        <w:t>и</w:t>
      </w:r>
      <w:r w:rsidRPr="00393B72">
        <w:t>зуют административные функции управления, включая создание и удаление пр</w:t>
      </w:r>
      <w:r w:rsidRPr="00393B72">
        <w:t>и</w:t>
      </w:r>
      <w:r w:rsidRPr="00393B72">
        <w:t>ложений, управление доступом к данным со стороны различных пользователей, предоставление прав одному приложению использовать часть спецификаций др</w:t>
      </w:r>
      <w:r w:rsidRPr="00393B72">
        <w:t>у</w:t>
      </w:r>
      <w:r w:rsidRPr="00393B72">
        <w:t>гого, экспорт и импорт отдельного приложения или всего репозитория.</w:t>
      </w:r>
    </w:p>
    <w:p w:rsidR="00393B72" w:rsidRPr="00393B72" w:rsidRDefault="00393B72" w:rsidP="00A565C5">
      <w:pPr>
        <w:spacing w:line="276" w:lineRule="auto"/>
        <w:ind w:firstLine="708"/>
        <w:jc w:val="both"/>
      </w:pPr>
      <w:r w:rsidRPr="00393B72">
        <w:t>В этом продукте реализована возможность работы над одним проектом ко</w:t>
      </w:r>
      <w:r w:rsidRPr="00393B72">
        <w:t>л</w:t>
      </w:r>
      <w:r w:rsidRPr="00393B72">
        <w:t xml:space="preserve">лектива разработчиков. </w:t>
      </w:r>
    </w:p>
    <w:p w:rsidR="00393B72" w:rsidRPr="00393B72" w:rsidRDefault="00393B72" w:rsidP="00A565C5">
      <w:pPr>
        <w:spacing w:line="276" w:lineRule="auto"/>
        <w:ind w:firstLine="708"/>
        <w:jc w:val="both"/>
      </w:pPr>
      <w:r w:rsidRPr="00393B72">
        <w:t>Используемый VAW механизм блокировки гарантирует, что разработчик не может изменить какой-либо элемент проекта, пока с ним работает другой разр</w:t>
      </w:r>
      <w:r w:rsidRPr="00393B72">
        <w:t>а</w:t>
      </w:r>
      <w:r w:rsidRPr="00393B72">
        <w:t xml:space="preserve">ботчик. </w:t>
      </w:r>
    </w:p>
    <w:p w:rsidR="00393B72" w:rsidRDefault="00393B72" w:rsidP="00A565C5">
      <w:pPr>
        <w:spacing w:line="276" w:lineRule="auto"/>
        <w:ind w:firstLine="708"/>
        <w:jc w:val="both"/>
      </w:pPr>
      <w:r w:rsidRPr="00393B72">
        <w:t>Каждый пользователь имеет возможность самостоятельно определить п</w:t>
      </w:r>
      <w:r w:rsidRPr="00393B72">
        <w:t>а</w:t>
      </w:r>
      <w:r w:rsidRPr="00393B72">
        <w:t>роль доступа к своей части проекта</w:t>
      </w:r>
    </w:p>
    <w:p w:rsidR="00393B72" w:rsidRPr="00393B72" w:rsidRDefault="00393B72" w:rsidP="00A565C5">
      <w:pPr>
        <w:spacing w:line="276" w:lineRule="auto"/>
        <w:ind w:firstLine="708"/>
        <w:jc w:val="both"/>
      </w:pPr>
      <w:r w:rsidRPr="00393B72">
        <w:t>VAW снабжен мощными встроенными средствами импорта-экспорта. По</w:t>
      </w:r>
      <w:r w:rsidRPr="00393B72">
        <w:t>д</w:t>
      </w:r>
      <w:r w:rsidRPr="00393B72">
        <w:t>держивается связь с такими популярными средами проектирования конечных приложений, как PowerBuilder и SQL Windows. Так же поддерживается возмо</w:t>
      </w:r>
      <w:r w:rsidRPr="00393B72">
        <w:t>ж</w:t>
      </w:r>
      <w:r w:rsidRPr="00393B72">
        <w:t xml:space="preserve">ность импорта-экспорта данных для таких CASE-средств, как KnowledgeWare и Excelerator. </w:t>
      </w:r>
    </w:p>
    <w:p w:rsidR="00393B72" w:rsidRDefault="00393B72" w:rsidP="00A565C5">
      <w:pPr>
        <w:spacing w:line="276" w:lineRule="auto"/>
        <w:ind w:firstLine="708"/>
        <w:jc w:val="both"/>
      </w:pPr>
      <w:r w:rsidRPr="00393B72">
        <w:t>Кроме того, VAW располагает стандартным форматом экспорта-импорта данных, который позволяет получить доступ к данным, хранящихся в репозит</w:t>
      </w:r>
      <w:r w:rsidRPr="00393B72">
        <w:t>о</w:t>
      </w:r>
      <w:r w:rsidRPr="00393B72">
        <w:t>рии, из других систем</w:t>
      </w:r>
    </w:p>
    <w:p w:rsidR="00393B72" w:rsidRDefault="00393B72" w:rsidP="00A565C5">
      <w:pPr>
        <w:spacing w:line="276" w:lineRule="auto"/>
        <w:ind w:firstLine="708"/>
        <w:jc w:val="both"/>
      </w:pPr>
      <w:r w:rsidRPr="00393B72">
        <w:t>VAW с помощью встроенных средств может взаимодействовать со сл</w:t>
      </w:r>
      <w:r w:rsidRPr="00393B72">
        <w:t>е</w:t>
      </w:r>
      <w:r w:rsidRPr="00393B72">
        <w:t>дующими СУБД: SQLBase, Oracle, Sybase.</w:t>
      </w:r>
    </w:p>
    <w:p w:rsidR="00393B72" w:rsidRDefault="00393B72" w:rsidP="00A565C5">
      <w:pPr>
        <w:spacing w:line="276" w:lineRule="auto"/>
        <w:ind w:firstLine="708"/>
        <w:jc w:val="both"/>
      </w:pPr>
      <w:r w:rsidRPr="00393B72">
        <w:lastRenderedPageBreak/>
        <w:t>VAW поддерживает следующие нотации для построения моделей: Yordon, Gane&amp;Sarson, SDM, IE. Однако система не позволяет изменять во время работы выбранный для проекта формализм.</w:t>
      </w:r>
    </w:p>
    <w:p w:rsidR="00A80FDD" w:rsidRDefault="00A80FDD" w:rsidP="00A565C5">
      <w:pPr>
        <w:spacing w:line="276" w:lineRule="auto"/>
        <w:ind w:firstLine="708"/>
        <w:jc w:val="both"/>
      </w:pPr>
      <w:r w:rsidRPr="00A80FDD">
        <w:t>VAW имеет мощные средства проверки согласованности и корректности создаваемых моделей. Система может проверять диаграммы на соответствие си</w:t>
      </w:r>
      <w:r w:rsidRPr="00A80FDD">
        <w:t>н</w:t>
      </w:r>
      <w:r w:rsidRPr="00A80FDD">
        <w:t>таксису, осуществляет проверку правильности ключевых атрибутов сущностей, поиск не используемых элементов и т.д. VAW также имеет средства проверки м</w:t>
      </w:r>
      <w:r w:rsidRPr="00A80FDD">
        <w:t>о</w:t>
      </w:r>
      <w:r w:rsidRPr="00A80FDD">
        <w:t>делей на сбалансированность и синхронность используемых данных в DF- и ER-диаграммах одного проекта.</w:t>
      </w:r>
    </w:p>
    <w:p w:rsidR="00BC0A44" w:rsidRDefault="00BC0A44" w:rsidP="00A565C5">
      <w:pPr>
        <w:spacing w:line="276" w:lineRule="auto"/>
        <w:ind w:firstLine="708"/>
        <w:jc w:val="both"/>
      </w:pPr>
    </w:p>
    <w:p w:rsidR="006B3D77" w:rsidRDefault="009F26A2" w:rsidP="009F26A2">
      <w:pPr>
        <w:jc w:val="center"/>
        <w:rPr>
          <w:b/>
        </w:rPr>
      </w:pPr>
      <w:r>
        <w:rPr>
          <w:b/>
        </w:rPr>
        <w:t xml:space="preserve">7 </w:t>
      </w:r>
      <w:r w:rsidR="006B3D77" w:rsidRPr="009F26A2">
        <w:rPr>
          <w:b/>
        </w:rPr>
        <w:t>Понятие IP-сети</w:t>
      </w:r>
    </w:p>
    <w:p w:rsidR="00EB4C45" w:rsidRDefault="00EB4C45" w:rsidP="009F26A2">
      <w:pPr>
        <w:jc w:val="center"/>
        <w:rPr>
          <w:b/>
        </w:rPr>
      </w:pPr>
    </w:p>
    <w:p w:rsidR="00EB4C45" w:rsidRDefault="00EB4C45" w:rsidP="009F26A2">
      <w:pPr>
        <w:jc w:val="center"/>
        <w:rPr>
          <w:b/>
        </w:rPr>
      </w:pPr>
      <w:r>
        <w:rPr>
          <w:b/>
        </w:rPr>
        <w:t xml:space="preserve">7.1 Представление информации </w:t>
      </w:r>
      <w:r w:rsidR="006A2412">
        <w:rPr>
          <w:b/>
        </w:rPr>
        <w:t xml:space="preserve">в </w:t>
      </w:r>
      <w:r w:rsidR="006A2412" w:rsidRPr="006A2412">
        <w:rPr>
          <w:b/>
        </w:rPr>
        <w:t>IP-сети</w:t>
      </w:r>
    </w:p>
    <w:p w:rsidR="00637679" w:rsidRDefault="00637679" w:rsidP="009F26A2">
      <w:pPr>
        <w:jc w:val="center"/>
        <w:rPr>
          <w:b/>
        </w:rPr>
      </w:pPr>
    </w:p>
    <w:p w:rsidR="00726809" w:rsidRPr="00726809" w:rsidRDefault="00726809" w:rsidP="00AF3D54">
      <w:pPr>
        <w:spacing w:line="276" w:lineRule="auto"/>
        <w:ind w:firstLine="708"/>
        <w:jc w:val="both"/>
      </w:pPr>
      <w:r w:rsidRPr="00726809">
        <w:t>Современный этап развития</w:t>
      </w:r>
      <w:r>
        <w:t xml:space="preserve"> общества</w:t>
      </w:r>
      <w:r w:rsidRPr="00726809">
        <w:t xml:space="preserve"> характеризуется переходом от инд</w:t>
      </w:r>
      <w:r w:rsidRPr="00726809">
        <w:t>у</w:t>
      </w:r>
      <w:r w:rsidRPr="00726809">
        <w:t>стриального к информационному обществу, предполагающему новые формы с</w:t>
      </w:r>
      <w:r w:rsidRPr="00726809">
        <w:t>о</w:t>
      </w:r>
      <w:r w:rsidRPr="00726809">
        <w:t>циальной и экономической деятельности, базирующиеся на массовом использ</w:t>
      </w:r>
      <w:r w:rsidRPr="00726809">
        <w:t>о</w:t>
      </w:r>
      <w:r w:rsidRPr="00726809">
        <w:t>вании информационных и телекоммуникационных технологий.</w:t>
      </w:r>
    </w:p>
    <w:p w:rsidR="00726809" w:rsidRPr="00726809" w:rsidRDefault="00726809" w:rsidP="00AF3D54">
      <w:pPr>
        <w:spacing w:line="276" w:lineRule="auto"/>
        <w:ind w:firstLine="708"/>
        <w:jc w:val="both"/>
      </w:pPr>
      <w:r w:rsidRPr="00726809">
        <w:t>Технологической основой информационного общества является Глобальная информационная инфраструктура (ГИИ), которая должна обеспечить возмо</w:t>
      </w:r>
      <w:r w:rsidRPr="00726809">
        <w:t>ж</w:t>
      </w:r>
      <w:r w:rsidRPr="00726809">
        <w:t>ность недискриминационного доступа к информационным ресурсам каждого ж</w:t>
      </w:r>
      <w:r w:rsidRPr="00726809">
        <w:t>и</w:t>
      </w:r>
      <w:r w:rsidRPr="00726809">
        <w:t>теля планеты.[</w:t>
      </w:r>
      <w:r w:rsidR="00247E25">
        <w:t>19</w:t>
      </w:r>
      <w:r w:rsidRPr="00726809">
        <w:t>]</w:t>
      </w:r>
    </w:p>
    <w:p w:rsidR="00726809" w:rsidRPr="00726809" w:rsidRDefault="00726809" w:rsidP="00AF3D54">
      <w:pPr>
        <w:spacing w:line="276" w:lineRule="auto"/>
        <w:ind w:firstLine="708"/>
        <w:jc w:val="both"/>
      </w:pPr>
      <w:r w:rsidRPr="00726809">
        <w:t>Информационную инфраструктуру составляет совокупность баз данных, средств обработки информации, взаимодействующих сетей связи и терминалов пользователя.</w:t>
      </w:r>
    </w:p>
    <w:p w:rsidR="00726809" w:rsidRPr="00726809" w:rsidRDefault="00726809" w:rsidP="00AF3D54">
      <w:pPr>
        <w:spacing w:line="276" w:lineRule="auto"/>
        <w:ind w:firstLine="708"/>
        <w:jc w:val="both"/>
      </w:pPr>
      <w:r w:rsidRPr="00726809">
        <w:t>Доступ к информационным ресурсам в ГИИ реализуется посредством услуг связи нового типа, получивших название инфокоммуникационных услуг.</w:t>
      </w:r>
    </w:p>
    <w:p w:rsidR="00726809" w:rsidRPr="00726809" w:rsidRDefault="00726809" w:rsidP="00AF3D54">
      <w:pPr>
        <w:ind w:firstLine="708"/>
        <w:jc w:val="both"/>
      </w:pPr>
      <w:r w:rsidRPr="00726809">
        <w:t>Наблюдаемые в настоящее время высокие темпы роста объемов предоста</w:t>
      </w:r>
      <w:r w:rsidRPr="00726809">
        <w:t>в</w:t>
      </w:r>
      <w:r w:rsidRPr="00726809">
        <w:t>ления инфокоммуникационных услуг позволяют прогнозировать их преобладание на сетях связи в ближайшем будущем.</w:t>
      </w:r>
    </w:p>
    <w:p w:rsidR="00726809" w:rsidRPr="00726809" w:rsidRDefault="00726809" w:rsidP="00726809">
      <w:pPr>
        <w:ind w:firstLine="708"/>
        <w:jc w:val="both"/>
      </w:pPr>
      <w:r w:rsidRPr="00726809">
        <w:t>На сегодняшний день развитие инфокоммуникационных услуг осуществл</w:t>
      </w:r>
      <w:r w:rsidRPr="00726809">
        <w:t>я</w:t>
      </w:r>
      <w:r w:rsidRPr="00726809">
        <w:t>ется, в основном, в рамках компьютерной сети Интернет, доступ к услугам кот</w:t>
      </w:r>
      <w:r w:rsidRPr="00726809">
        <w:t>о</w:t>
      </w:r>
      <w:r w:rsidRPr="00726809">
        <w:t>рой осуществляется через традиционные сети связи. В то же время в ряде случаев услуги Интернет, ввиду ограниченных возможностей её транспортной инфр</w:t>
      </w:r>
      <w:r w:rsidRPr="00726809">
        <w:t>а</w:t>
      </w:r>
      <w:r w:rsidRPr="00726809">
        <w:t>структуры не отвечают современным требованиям, предъявляемым к услугам и</w:t>
      </w:r>
      <w:r w:rsidRPr="00726809">
        <w:t>н</w:t>
      </w:r>
      <w:r w:rsidRPr="00726809">
        <w:t>формационного общества.</w:t>
      </w:r>
    </w:p>
    <w:p w:rsidR="00726809" w:rsidRDefault="00726809" w:rsidP="00726809">
      <w:pPr>
        <w:ind w:firstLine="708"/>
        <w:jc w:val="both"/>
      </w:pPr>
      <w:r w:rsidRPr="00726809">
        <w:t>В связи с этим развитие инфокоммуникационных услуг требует решения з</w:t>
      </w:r>
      <w:r w:rsidRPr="00726809">
        <w:t>а</w:t>
      </w:r>
      <w:r w:rsidRPr="00726809">
        <w:t>дач эффективного управлении информационными ресурсами с одновременным расширением функциональности сетей связи. В свою очередь, это стимулирует процесс интеграции Интернет и сетей связи.[</w:t>
      </w:r>
      <w:r w:rsidR="00247E25">
        <w:t>19</w:t>
      </w:r>
      <w:r w:rsidRPr="00726809">
        <w:t>]</w:t>
      </w:r>
    </w:p>
    <w:p w:rsidR="00AF3D54" w:rsidRPr="00726809" w:rsidRDefault="00AF3D54" w:rsidP="00726809">
      <w:pPr>
        <w:ind w:firstLine="708"/>
        <w:jc w:val="both"/>
      </w:pPr>
      <w:r>
        <w:t>Г</w:t>
      </w:r>
      <w:r w:rsidRPr="006B3D77">
        <w:t xml:space="preserve">лобальная сеть Internetявляется </w:t>
      </w:r>
      <w:r>
        <w:t>ч</w:t>
      </w:r>
      <w:r w:rsidRPr="006B3D77">
        <w:t>астным случаем IP-сети.</w:t>
      </w:r>
    </w:p>
    <w:p w:rsidR="006B3D77" w:rsidRPr="006B3D77" w:rsidRDefault="006B3D77" w:rsidP="00A565C5">
      <w:pPr>
        <w:spacing w:line="276" w:lineRule="auto"/>
        <w:ind w:firstLine="708"/>
        <w:jc w:val="both"/>
      </w:pPr>
      <w:r w:rsidRPr="006B3D77">
        <w:lastRenderedPageBreak/>
        <w:t xml:space="preserve">Под IP-сетью подразумевается сеть, построенная на базе стека протоколов TCP/IP, который позволяет создавать как небольшие локальные, так и глобальные сети. </w:t>
      </w:r>
    </w:p>
    <w:p w:rsidR="006B3D77" w:rsidRDefault="006B3D77" w:rsidP="00A565C5">
      <w:pPr>
        <w:spacing w:line="276" w:lineRule="auto"/>
        <w:ind w:firstLine="708"/>
        <w:jc w:val="both"/>
      </w:pPr>
      <w:r w:rsidRPr="006B3D77">
        <w:t>Корпоративная IP-сеть, построенная с применением интернет-сервисов для внутреннего пользования, называется Intranet</w:t>
      </w:r>
      <w:r w:rsidR="00EB4C45">
        <w:t>.</w:t>
      </w:r>
    </w:p>
    <w:p w:rsidR="00EB4C45" w:rsidRDefault="00EB4C45" w:rsidP="006B3D77">
      <w:pPr>
        <w:ind w:firstLine="708"/>
        <w:jc w:val="both"/>
      </w:pPr>
      <w:r>
        <w:t>Порядок формирования пакетов показан на рис. 7.1.</w:t>
      </w:r>
    </w:p>
    <w:p w:rsidR="006B3D77" w:rsidRDefault="006B3D77" w:rsidP="006B3D77">
      <w:pPr>
        <w:ind w:firstLine="708"/>
        <w:jc w:val="both"/>
      </w:pPr>
      <w:r>
        <w:rPr>
          <w:noProof/>
        </w:rPr>
        <w:drawing>
          <wp:inline distT="0" distB="0" distL="0" distR="0">
            <wp:extent cx="5681980" cy="43954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1980" cy="4395470"/>
                    </a:xfrm>
                    <a:prstGeom prst="rect">
                      <a:avLst/>
                    </a:prstGeom>
                    <a:noFill/>
                  </pic:spPr>
                </pic:pic>
              </a:graphicData>
            </a:graphic>
          </wp:inline>
        </w:drawing>
      </w:r>
    </w:p>
    <w:p w:rsidR="006B3D77" w:rsidRDefault="006B3D77" w:rsidP="006B3D77">
      <w:pPr>
        <w:ind w:firstLine="708"/>
        <w:jc w:val="both"/>
      </w:pPr>
      <w:r>
        <w:t>Рис.</w:t>
      </w:r>
      <w:r w:rsidR="00EB4C45">
        <w:t xml:space="preserve">7.1- </w:t>
      </w:r>
      <w:r w:rsidR="00EB4C45" w:rsidRPr="00EB4C45">
        <w:t>Порядок инкапсуляции: сегмент-&gt;пакет-&gt;фрейм</w:t>
      </w:r>
    </w:p>
    <w:p w:rsidR="006B3D77" w:rsidRDefault="006B3D77" w:rsidP="006B3D77">
      <w:pPr>
        <w:ind w:firstLine="708"/>
        <w:jc w:val="both"/>
      </w:pPr>
    </w:p>
    <w:p w:rsidR="00BC57D0" w:rsidRDefault="00BC57D0" w:rsidP="00BC57D0">
      <w:pPr>
        <w:spacing w:line="276" w:lineRule="auto"/>
        <w:ind w:left="2124" w:firstLine="708"/>
        <w:jc w:val="both"/>
        <w:rPr>
          <w:b/>
        </w:rPr>
      </w:pPr>
      <w:r>
        <w:rPr>
          <w:b/>
        </w:rPr>
        <w:t xml:space="preserve">7.2 </w:t>
      </w:r>
      <w:r w:rsidRPr="009A6852">
        <w:rPr>
          <w:b/>
        </w:rPr>
        <w:t>Формат IP-пакета</w:t>
      </w:r>
      <w:r>
        <w:rPr>
          <w:b/>
        </w:rPr>
        <w:t xml:space="preserve"> версии 4</w:t>
      </w:r>
    </w:p>
    <w:p w:rsidR="00BC57D0" w:rsidRDefault="00BC57D0" w:rsidP="00BC57D0">
      <w:pPr>
        <w:spacing w:line="276" w:lineRule="auto"/>
        <w:jc w:val="both"/>
      </w:pPr>
    </w:p>
    <w:p w:rsidR="00BC57D0" w:rsidRPr="00390B01" w:rsidRDefault="00BC57D0" w:rsidP="00BC57D0">
      <w:pPr>
        <w:spacing w:line="276" w:lineRule="auto"/>
        <w:ind w:firstLine="708"/>
        <w:jc w:val="both"/>
      </w:pPr>
      <w:r w:rsidRPr="00390B01">
        <w:t>Протокол IP версии 4 является маршрутизируемым дейтаграммным прот</w:t>
      </w:r>
      <w:r w:rsidRPr="00390B01">
        <w:t>о</w:t>
      </w:r>
      <w:r w:rsidRPr="00390B01">
        <w:t>колом сетевого уровня</w:t>
      </w:r>
      <w:r>
        <w:t>.</w:t>
      </w:r>
    </w:p>
    <w:p w:rsidR="00BC57D0" w:rsidRPr="00390B01" w:rsidRDefault="00BC57D0" w:rsidP="00BC57D0">
      <w:pPr>
        <w:spacing w:line="276" w:lineRule="auto"/>
        <w:ind w:firstLine="708"/>
        <w:jc w:val="both"/>
      </w:pPr>
      <w:r w:rsidRPr="00390B01">
        <w:t>Перед отправкой пакета получатель не уведомляется, при этом доставка п</w:t>
      </w:r>
      <w:r w:rsidRPr="00390B01">
        <w:t>а</w:t>
      </w:r>
      <w:r w:rsidRPr="00390B01">
        <w:t xml:space="preserve">кета не гарантируется и утерянный пакет повторно не передаётся. </w:t>
      </w:r>
    </w:p>
    <w:p w:rsidR="00BC57D0" w:rsidRPr="00390B01" w:rsidRDefault="00BC57D0" w:rsidP="00BC57D0">
      <w:pPr>
        <w:spacing w:line="276" w:lineRule="auto"/>
        <w:ind w:firstLine="708"/>
        <w:jc w:val="both"/>
      </w:pPr>
      <w:r w:rsidRPr="00390B01">
        <w:t xml:space="preserve">Если пакет получен, то отправитель также не уведомляется. </w:t>
      </w:r>
    </w:p>
    <w:p w:rsidR="00BC57D0" w:rsidRDefault="00BC57D0" w:rsidP="00BC57D0">
      <w:pPr>
        <w:spacing w:line="276" w:lineRule="auto"/>
        <w:ind w:firstLine="708"/>
        <w:jc w:val="both"/>
      </w:pPr>
      <w:r w:rsidRPr="00390B01">
        <w:t>Для обеспечени</w:t>
      </w:r>
      <w:r>
        <w:t>я</w:t>
      </w:r>
      <w:r w:rsidRPr="00390B01">
        <w:t xml:space="preserve"> надёжной доставки используется протокол TCP, также н</w:t>
      </w:r>
      <w:r w:rsidRPr="00390B01">
        <w:t>а</w:t>
      </w:r>
      <w:r w:rsidRPr="00390B01">
        <w:t>дёжность может быть обеспечена на прикладном уровне</w:t>
      </w:r>
      <w:r>
        <w:t>.</w:t>
      </w:r>
    </w:p>
    <w:p w:rsidR="00BC57D0" w:rsidRDefault="00BC57D0" w:rsidP="00BC57D0">
      <w:pPr>
        <w:spacing w:line="276" w:lineRule="auto"/>
      </w:pPr>
      <w:r>
        <w:t xml:space="preserve">Формат </w:t>
      </w:r>
      <w:r w:rsidRPr="009518AD">
        <w:t>IP-пакета версии 4</w:t>
      </w:r>
      <w:r>
        <w:t xml:space="preserve"> представлен на рис.7.4.</w:t>
      </w:r>
    </w:p>
    <w:p w:rsidR="00BC57D0" w:rsidRDefault="00BC57D0" w:rsidP="00BC57D0">
      <w:pPr>
        <w:spacing w:line="276" w:lineRule="auto"/>
        <w:jc w:val="both"/>
      </w:pPr>
      <w:r w:rsidRPr="009518AD">
        <w:rPr>
          <w:noProof/>
        </w:rPr>
        <w:lastRenderedPageBreak/>
        <w:drawing>
          <wp:inline distT="0" distB="0" distL="0" distR="0">
            <wp:extent cx="6300470" cy="2146555"/>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0470" cy="2146555"/>
                    </a:xfrm>
                    <a:prstGeom prst="rect">
                      <a:avLst/>
                    </a:prstGeom>
                    <a:noFill/>
                    <a:ln>
                      <a:noFill/>
                    </a:ln>
                  </pic:spPr>
                </pic:pic>
              </a:graphicData>
            </a:graphic>
          </wp:inline>
        </w:drawing>
      </w:r>
    </w:p>
    <w:p w:rsidR="00BC57D0" w:rsidRDefault="00BC57D0" w:rsidP="00BC57D0">
      <w:pPr>
        <w:spacing w:line="276" w:lineRule="auto"/>
        <w:jc w:val="both"/>
      </w:pPr>
    </w:p>
    <w:p w:rsidR="00BC57D0" w:rsidRPr="00714EED" w:rsidRDefault="00BC57D0" w:rsidP="00BC57D0">
      <w:pPr>
        <w:spacing w:line="276" w:lineRule="auto"/>
        <w:jc w:val="both"/>
      </w:pPr>
      <w:r>
        <w:t xml:space="preserve">       Рис.7.4 - </w:t>
      </w:r>
      <w:r w:rsidRPr="00714EED">
        <w:t>Формат IP-пакета версии 4</w:t>
      </w:r>
    </w:p>
    <w:p w:rsidR="00BC57D0" w:rsidRDefault="00BC57D0" w:rsidP="00BC57D0">
      <w:pPr>
        <w:spacing w:line="276" w:lineRule="auto"/>
        <w:jc w:val="both"/>
      </w:pPr>
    </w:p>
    <w:p w:rsidR="00BC57D0" w:rsidRPr="00390B01" w:rsidRDefault="00BC57D0" w:rsidP="00BC57D0">
      <w:pPr>
        <w:spacing w:line="276" w:lineRule="auto"/>
        <w:jc w:val="both"/>
      </w:pPr>
      <w:r w:rsidRPr="00714EED">
        <w:rPr>
          <w:b/>
        </w:rPr>
        <w:t>Версия (Version</w:t>
      </w:r>
      <w:r w:rsidRPr="00390B01">
        <w:t>)- 4-х битовое поле, в котором содержится номер версии IP-протокола.</w:t>
      </w:r>
    </w:p>
    <w:p w:rsidR="00BC57D0" w:rsidRPr="00390B01" w:rsidRDefault="00BC57D0" w:rsidP="00BC57D0">
      <w:pPr>
        <w:spacing w:line="276" w:lineRule="auto"/>
        <w:jc w:val="both"/>
      </w:pPr>
      <w:r w:rsidRPr="00714EED">
        <w:rPr>
          <w:b/>
        </w:rPr>
        <w:t>Длина заголовка (IP header length - HLEN</w:t>
      </w:r>
      <w:r w:rsidRPr="00390B01">
        <w:t>) -4-х битовое поле, в котором соде</w:t>
      </w:r>
      <w:r w:rsidRPr="00390B01">
        <w:t>р</w:t>
      </w:r>
      <w:r w:rsidRPr="00390B01">
        <w:t>жится длина заголовка, измеренная в 32-битных словах.</w:t>
      </w:r>
    </w:p>
    <w:p w:rsidR="00BC57D0" w:rsidRPr="00390B01" w:rsidRDefault="00BC57D0" w:rsidP="00BC57D0">
      <w:pPr>
        <w:spacing w:line="276" w:lineRule="auto"/>
        <w:jc w:val="both"/>
      </w:pPr>
      <w:r w:rsidRPr="00714EED">
        <w:rPr>
          <w:b/>
        </w:rPr>
        <w:t>Тип сервиса (Type-of-service - TOS</w:t>
      </w:r>
      <w:r w:rsidRPr="00390B01">
        <w:t>)- 8-битовое поле, используемое для управл</w:t>
      </w:r>
      <w:r w:rsidRPr="00390B01">
        <w:t>е</w:t>
      </w:r>
      <w:r w:rsidRPr="00390B01">
        <w:t>ния QoS.</w:t>
      </w:r>
    </w:p>
    <w:p w:rsidR="00BC57D0" w:rsidRDefault="00BC57D0" w:rsidP="00BC57D0">
      <w:pPr>
        <w:spacing w:line="276" w:lineRule="auto"/>
        <w:jc w:val="both"/>
      </w:pPr>
      <w:r w:rsidRPr="00714EED">
        <w:rPr>
          <w:b/>
        </w:rPr>
        <w:t>Длина пакета (Total length</w:t>
      </w:r>
      <w:r w:rsidRPr="00390B01">
        <w:t>) – 16-битовое поле, содержащее общую длину пакета, включая заголовок и поле данных. Максимальная длина пакета 65535 байт.</w:t>
      </w:r>
    </w:p>
    <w:p w:rsidR="00BC57D0" w:rsidRPr="00390B01" w:rsidRDefault="00BC57D0" w:rsidP="00BC57D0">
      <w:pPr>
        <w:spacing w:line="276" w:lineRule="auto"/>
        <w:jc w:val="both"/>
      </w:pPr>
      <w:r w:rsidRPr="00714EED">
        <w:rPr>
          <w:b/>
        </w:rPr>
        <w:t>Идентификация (Identification</w:t>
      </w:r>
      <w:r w:rsidRPr="00390B01">
        <w:t>)– 16-битовое поле, используемое для управления фрагментацией. Для каждого последующего отправляемого пакета поле Identification увеличивается на 1. При достижении максимального значения Identification значение, следующее за максимальным равно 0, после чего для ка</w:t>
      </w:r>
      <w:r w:rsidRPr="00390B01">
        <w:t>ж</w:t>
      </w:r>
      <w:r w:rsidRPr="00390B01">
        <w:t>дого последующего пакета снова осуществляется увеличение поля Identification на 1.</w:t>
      </w:r>
    </w:p>
    <w:p w:rsidR="00BC57D0" w:rsidRPr="00390B01" w:rsidRDefault="00BC57D0" w:rsidP="00BC57D0">
      <w:pPr>
        <w:spacing w:line="276" w:lineRule="auto"/>
        <w:jc w:val="both"/>
      </w:pPr>
      <w:r w:rsidRPr="00714EED">
        <w:rPr>
          <w:b/>
        </w:rPr>
        <w:t>Флаги (Flags</w:t>
      </w:r>
      <w:r w:rsidRPr="00390B01">
        <w:t>) – 3-битовое поле, используемое для управления фрагментацией.</w:t>
      </w:r>
    </w:p>
    <w:p w:rsidR="00BC57D0" w:rsidRDefault="00BC57D0" w:rsidP="00BC57D0">
      <w:pPr>
        <w:spacing w:line="276" w:lineRule="auto"/>
        <w:jc w:val="both"/>
      </w:pPr>
      <w:r w:rsidRPr="00714EED">
        <w:rPr>
          <w:b/>
        </w:rPr>
        <w:t>Смещение фрагмента (Fragment offset</w:t>
      </w:r>
      <w:r w:rsidRPr="00390B01">
        <w:t>) – 13 – битовое поле, используемое для управления фрагментацией</w:t>
      </w:r>
    </w:p>
    <w:p w:rsidR="00BC57D0" w:rsidRPr="00390B01" w:rsidRDefault="00BC57D0" w:rsidP="00BC57D0">
      <w:pPr>
        <w:spacing w:line="276" w:lineRule="auto"/>
        <w:jc w:val="both"/>
      </w:pPr>
      <w:r w:rsidRPr="00714EED">
        <w:rPr>
          <w:b/>
        </w:rPr>
        <w:t>Время жизни пакета (</w:t>
      </w:r>
      <w:r w:rsidRPr="00714EED">
        <w:rPr>
          <w:b/>
          <w:lang w:val="en-US"/>
        </w:rPr>
        <w:t>Time</w:t>
      </w:r>
      <w:r w:rsidRPr="00714EED">
        <w:rPr>
          <w:b/>
        </w:rPr>
        <w:t>-</w:t>
      </w:r>
      <w:r w:rsidRPr="00714EED">
        <w:rPr>
          <w:b/>
          <w:lang w:val="en-US"/>
        </w:rPr>
        <w:t>to</w:t>
      </w:r>
      <w:r w:rsidRPr="00714EED">
        <w:rPr>
          <w:b/>
        </w:rPr>
        <w:t>-</w:t>
      </w:r>
      <w:r w:rsidRPr="00714EED">
        <w:rPr>
          <w:b/>
          <w:lang w:val="en-US"/>
        </w:rPr>
        <w:t>live</w:t>
      </w:r>
      <w:r w:rsidRPr="00714EED">
        <w:rPr>
          <w:b/>
        </w:rPr>
        <w:t xml:space="preserve"> - </w:t>
      </w:r>
      <w:r w:rsidRPr="00714EED">
        <w:rPr>
          <w:b/>
          <w:lang w:val="en-US"/>
        </w:rPr>
        <w:t>TTL</w:t>
      </w:r>
      <w:r w:rsidRPr="00714EED">
        <w:t>)</w:t>
      </w:r>
      <w:r>
        <w:t xml:space="preserve"> (8 бит) задаётся при создании пакета. </w:t>
      </w:r>
      <w:r w:rsidRPr="00390B01">
        <w:t>При прохождении пакета через</w:t>
      </w:r>
      <w:r>
        <w:t xml:space="preserve"> очередной</w:t>
      </w:r>
      <w:r w:rsidRPr="00390B01">
        <w:t xml:space="preserve"> маршрутизатор время жизни уменьш</w:t>
      </w:r>
      <w:r w:rsidRPr="00390B01">
        <w:t>а</w:t>
      </w:r>
      <w:r w:rsidRPr="00390B01">
        <w:t>ется на 1. Если время жизни обнуляется, маршрутизатор удаляет пакет и посылает отправителю пакета соответствующее ICMP-сообщение.</w:t>
      </w:r>
      <w:r>
        <w:t xml:space="preserve"> Необходимо для того, чтобы «заблудшие» пакеты не забивали сеть.</w:t>
      </w:r>
    </w:p>
    <w:p w:rsidR="00BC57D0" w:rsidRPr="00390B01" w:rsidRDefault="00BC57D0" w:rsidP="00BC57D0">
      <w:pPr>
        <w:spacing w:line="276" w:lineRule="auto"/>
        <w:jc w:val="both"/>
      </w:pPr>
      <w:r w:rsidRPr="00266F9D">
        <w:rPr>
          <w:b/>
        </w:rPr>
        <w:t>(Protocol</w:t>
      </w:r>
      <w:r w:rsidRPr="00266F9D">
        <w:t>).(8 бит)</w:t>
      </w:r>
      <w:r w:rsidRPr="00390B01">
        <w:t xml:space="preserve"> Содержит код протокола, данные которого содержатся в поле данных IP-пакета.</w:t>
      </w:r>
    </w:p>
    <w:p w:rsidR="00BC57D0" w:rsidRPr="00390B01" w:rsidRDefault="00BC57D0" w:rsidP="00BC57D0">
      <w:pPr>
        <w:spacing w:line="276" w:lineRule="auto"/>
        <w:jc w:val="both"/>
      </w:pPr>
      <w:r w:rsidRPr="00682714">
        <w:rPr>
          <w:b/>
        </w:rPr>
        <w:t>Контрольная сумма заголовка(Header checksum)</w:t>
      </w:r>
      <w:r>
        <w:t>(</w:t>
      </w:r>
      <w:r w:rsidRPr="00390B01">
        <w:t>16 бит</w:t>
      </w:r>
      <w:r>
        <w:t>)</w:t>
      </w:r>
      <w:r w:rsidRPr="00390B01">
        <w:t>. Позволяет опред</w:t>
      </w:r>
      <w:r w:rsidRPr="00390B01">
        <w:t>е</w:t>
      </w:r>
      <w:r w:rsidRPr="00390B01">
        <w:t>лить повреждён ли заголовок пакета.</w:t>
      </w:r>
    </w:p>
    <w:p w:rsidR="00BC57D0" w:rsidRPr="00682714" w:rsidRDefault="00BC57D0" w:rsidP="00BC57D0">
      <w:pPr>
        <w:spacing w:line="276" w:lineRule="auto"/>
        <w:jc w:val="both"/>
      </w:pPr>
      <w:r w:rsidRPr="00682714">
        <w:rPr>
          <w:b/>
        </w:rPr>
        <w:lastRenderedPageBreak/>
        <w:t>IP-адрес отправителя (Source address)</w:t>
      </w:r>
      <w:r w:rsidRPr="00390B01">
        <w:t> </w:t>
      </w:r>
      <w:r>
        <w:t>(</w:t>
      </w:r>
      <w:r w:rsidRPr="00390B01">
        <w:t>32 бита</w:t>
      </w:r>
      <w:r>
        <w:t xml:space="preserve">) - </w:t>
      </w:r>
      <w:r w:rsidRPr="00682714">
        <w:t xml:space="preserve">IP-адрес </w:t>
      </w:r>
      <w:r>
        <w:t>компьютера, с кот</w:t>
      </w:r>
      <w:r>
        <w:t>о</w:t>
      </w:r>
      <w:r>
        <w:t xml:space="preserve">рого был </w:t>
      </w:r>
      <w:r w:rsidRPr="00682714">
        <w:t>отправ</w:t>
      </w:r>
      <w:r>
        <w:t>лен пакет.</w:t>
      </w:r>
    </w:p>
    <w:p w:rsidR="00BC57D0" w:rsidRPr="00682714" w:rsidRDefault="00BC57D0" w:rsidP="00BC57D0">
      <w:pPr>
        <w:spacing w:line="276" w:lineRule="auto"/>
        <w:jc w:val="both"/>
      </w:pPr>
      <w:r w:rsidRPr="00682714">
        <w:rPr>
          <w:b/>
          <w:lang w:val="en-US"/>
        </w:rPr>
        <w:t>IP</w:t>
      </w:r>
      <w:r w:rsidRPr="00682714">
        <w:rPr>
          <w:b/>
        </w:rPr>
        <w:t>-адрес получателя (</w:t>
      </w:r>
      <w:r w:rsidRPr="00682714">
        <w:rPr>
          <w:b/>
          <w:lang w:val="en-US"/>
        </w:rPr>
        <w:t>Destinationaddress</w:t>
      </w:r>
      <w:r w:rsidRPr="00682714">
        <w:rPr>
          <w:b/>
        </w:rPr>
        <w:t>)</w:t>
      </w:r>
      <w:r w:rsidRPr="00F26C7D">
        <w:t>(</w:t>
      </w:r>
      <w:r w:rsidRPr="00682714">
        <w:t xml:space="preserve">32 </w:t>
      </w:r>
      <w:r w:rsidRPr="00390B01">
        <w:t>бита</w:t>
      </w:r>
      <w:r w:rsidRPr="00682714">
        <w:t>)</w:t>
      </w:r>
      <w:r>
        <w:t xml:space="preserve"> -</w:t>
      </w:r>
      <w:r w:rsidRPr="00682714">
        <w:rPr>
          <w:lang w:val="en-US"/>
        </w:rPr>
        <w:t>IP</w:t>
      </w:r>
      <w:r w:rsidRPr="00682714">
        <w:t>-адрес компьютера, кот</w:t>
      </w:r>
      <w:r w:rsidRPr="00682714">
        <w:t>о</w:t>
      </w:r>
      <w:r w:rsidRPr="00682714">
        <w:t>ро</w:t>
      </w:r>
      <w:r>
        <w:t>мупредназначе</w:t>
      </w:r>
      <w:r w:rsidRPr="00682714">
        <w:t>н пакет.</w:t>
      </w:r>
    </w:p>
    <w:p w:rsidR="00BC57D0" w:rsidRPr="00390B01" w:rsidRDefault="00BC57D0" w:rsidP="00BC57D0">
      <w:pPr>
        <w:spacing w:line="276" w:lineRule="auto"/>
        <w:jc w:val="both"/>
      </w:pPr>
      <w:r w:rsidRPr="00682714">
        <w:rPr>
          <w:b/>
        </w:rPr>
        <w:t>Опции (</w:t>
      </w:r>
      <w:r w:rsidRPr="00682714">
        <w:rPr>
          <w:b/>
          <w:lang w:val="en-US"/>
        </w:rPr>
        <w:t>Options</w:t>
      </w:r>
      <w:r w:rsidRPr="00F26C7D">
        <w:t>) (2</w:t>
      </w:r>
      <w:r>
        <w:t>3</w:t>
      </w:r>
      <w:r w:rsidRPr="00F26C7D">
        <w:t xml:space="preserve"> бита)</w:t>
      </w:r>
      <w:r w:rsidRPr="00F26C7D">
        <w:rPr>
          <w:b/>
        </w:rPr>
        <w:t> </w:t>
      </w:r>
      <w:r w:rsidRPr="00390B01">
        <w:t>– используется для некоторых служебных целей.</w:t>
      </w:r>
    </w:p>
    <w:p w:rsidR="00BC57D0" w:rsidRPr="00390B01" w:rsidRDefault="00BC57D0" w:rsidP="00BC57D0">
      <w:pPr>
        <w:spacing w:line="276" w:lineRule="auto"/>
        <w:jc w:val="both"/>
      </w:pPr>
      <w:r w:rsidRPr="00F26C7D">
        <w:rPr>
          <w:b/>
        </w:rPr>
        <w:t>(</w:t>
      </w:r>
      <w:r w:rsidRPr="00F26C7D">
        <w:rPr>
          <w:b/>
          <w:lang w:val="en-US"/>
        </w:rPr>
        <w:t>Padding</w:t>
      </w:r>
      <w:r w:rsidRPr="00F26C7D">
        <w:rPr>
          <w:b/>
        </w:rPr>
        <w:t>).</w:t>
      </w:r>
      <w:r w:rsidRPr="00390B01">
        <w:t xml:space="preserve"> Поле переменной длины. Если заголовок кратен 32 битам, поле не и</w:t>
      </w:r>
      <w:r w:rsidRPr="00390B01">
        <w:t>с</w:t>
      </w:r>
      <w:r w:rsidRPr="00390B01">
        <w:t>пользуется. Если заголовок пакета не кратен 32 битам, это поле заполняется н</w:t>
      </w:r>
      <w:r w:rsidRPr="00390B01">
        <w:t>у</w:t>
      </w:r>
      <w:r w:rsidRPr="00390B01">
        <w:t>лями, при этом длина поля выбирается так, чтобы заголовок был кратен 32 битам.</w:t>
      </w:r>
    </w:p>
    <w:p w:rsidR="00BC57D0" w:rsidRPr="00731665" w:rsidRDefault="00BC57D0" w:rsidP="00BC57D0">
      <w:pPr>
        <w:spacing w:line="276" w:lineRule="auto"/>
        <w:jc w:val="both"/>
      </w:pPr>
      <w:r w:rsidRPr="00F26C7D">
        <w:rPr>
          <w:b/>
        </w:rPr>
        <w:t>Поле данных (</w:t>
      </w:r>
      <w:r w:rsidRPr="00F26C7D">
        <w:rPr>
          <w:b/>
          <w:lang w:val="en-US"/>
        </w:rPr>
        <w:t>Data</w:t>
      </w:r>
      <w:r w:rsidRPr="00F26C7D">
        <w:rPr>
          <w:b/>
        </w:rPr>
        <w:t>)</w:t>
      </w:r>
      <w:r w:rsidRPr="00390B01">
        <w:rPr>
          <w:lang w:val="en-US"/>
        </w:rPr>
        <w:t> </w:t>
      </w:r>
      <w:r w:rsidRPr="00390B01">
        <w:t xml:space="preserve">– содержит блок данных протокола, который использует </w:t>
      </w:r>
      <w:r w:rsidRPr="00390B01">
        <w:rPr>
          <w:lang w:val="en-US"/>
        </w:rPr>
        <w:t>IP</w:t>
      </w:r>
      <w:r w:rsidRPr="00390B01">
        <w:t xml:space="preserve">-пакет. Чаще всего в поле данных содержится сегмент </w:t>
      </w:r>
      <w:r w:rsidRPr="00390B01">
        <w:rPr>
          <w:lang w:val="en-US"/>
        </w:rPr>
        <w:t>TCP</w:t>
      </w:r>
      <w:r w:rsidRPr="00390B01">
        <w:t xml:space="preserve"> или </w:t>
      </w:r>
      <w:r w:rsidRPr="00390B01">
        <w:rPr>
          <w:lang w:val="en-US"/>
        </w:rPr>
        <w:t>UDP</w:t>
      </w:r>
      <w:r w:rsidRPr="00390B01">
        <w:t>.</w:t>
      </w:r>
      <w:r w:rsidRPr="00731665">
        <w:t>[2]</w:t>
      </w:r>
    </w:p>
    <w:p w:rsidR="00BC57D0" w:rsidRDefault="00BC57D0" w:rsidP="00EB4C45">
      <w:pPr>
        <w:ind w:firstLine="708"/>
        <w:jc w:val="center"/>
        <w:rPr>
          <w:b/>
        </w:rPr>
      </w:pPr>
    </w:p>
    <w:p w:rsidR="006B3D77" w:rsidRDefault="00EB4C45" w:rsidP="00EB4C45">
      <w:pPr>
        <w:ind w:firstLine="708"/>
        <w:jc w:val="center"/>
        <w:rPr>
          <w:b/>
        </w:rPr>
      </w:pPr>
      <w:r>
        <w:rPr>
          <w:b/>
        </w:rPr>
        <w:t xml:space="preserve">7.2 </w:t>
      </w:r>
      <w:r w:rsidR="006B3D77" w:rsidRPr="00EB4C45">
        <w:rPr>
          <w:b/>
        </w:rPr>
        <w:t>IP-адресация V.4</w:t>
      </w:r>
    </w:p>
    <w:p w:rsidR="00EB4C45" w:rsidRPr="00EB4C45" w:rsidRDefault="00EB4C45" w:rsidP="00EB4C45">
      <w:pPr>
        <w:ind w:firstLine="708"/>
        <w:jc w:val="center"/>
        <w:rPr>
          <w:b/>
        </w:rPr>
      </w:pPr>
    </w:p>
    <w:p w:rsidR="006B3D77" w:rsidRPr="008C0BAB" w:rsidRDefault="008C0BAB" w:rsidP="00A565C5">
      <w:pPr>
        <w:spacing w:line="276" w:lineRule="auto"/>
        <w:ind w:firstLine="708"/>
        <w:jc w:val="both"/>
      </w:pPr>
      <w:r w:rsidRPr="008C0BAB">
        <w:t>Адреса сетей используются маршрутизаторами для составления таблиц маршрутизации.</w:t>
      </w:r>
      <w:r w:rsidR="000237C6">
        <w:t xml:space="preserve">В </w:t>
      </w:r>
      <w:r w:rsidR="000237C6" w:rsidRPr="000237C6">
        <w:t>IP</w:t>
      </w:r>
      <w:r w:rsidR="000237C6">
        <w:t xml:space="preserve">-протоколе </w:t>
      </w:r>
      <w:r w:rsidR="000237C6" w:rsidRPr="000237C6">
        <w:t>V.4</w:t>
      </w:r>
      <w:r w:rsidR="006B3D77" w:rsidRPr="006B3D77">
        <w:t>адрес является 32- битовым числом, уникал</w:t>
      </w:r>
      <w:r w:rsidR="006B3D77" w:rsidRPr="006B3D77">
        <w:t>ь</w:t>
      </w:r>
      <w:r w:rsidR="006B3D77" w:rsidRPr="006B3D77">
        <w:t>но идентифицирующим компьютер в IP-сети.</w:t>
      </w:r>
    </w:p>
    <w:p w:rsidR="006B3D77" w:rsidRPr="006B3D77" w:rsidRDefault="006B3D77" w:rsidP="00A565C5">
      <w:pPr>
        <w:spacing w:line="276" w:lineRule="auto"/>
        <w:ind w:firstLine="708"/>
        <w:jc w:val="both"/>
      </w:pPr>
      <w:r w:rsidRPr="006B3D77">
        <w:t xml:space="preserve">IP-адрес состоит из 2-х частей: номер сети и номер компьютера(хоста) в этой сети. </w:t>
      </w:r>
    </w:p>
    <w:p w:rsidR="006B3D77" w:rsidRPr="006B3D77" w:rsidRDefault="006B3D77" w:rsidP="00A565C5">
      <w:pPr>
        <w:spacing w:line="276" w:lineRule="auto"/>
        <w:ind w:firstLine="708"/>
        <w:jc w:val="both"/>
      </w:pPr>
      <w:r w:rsidRPr="006B3D77">
        <w:t xml:space="preserve">В адресах класса A 8 бит отводится на номер сети, 24 бита на номер хоста. </w:t>
      </w:r>
    </w:p>
    <w:p w:rsidR="006B3D77" w:rsidRPr="006B3D77" w:rsidRDefault="006B3D77" w:rsidP="00A565C5">
      <w:pPr>
        <w:spacing w:line="276" w:lineRule="auto"/>
        <w:ind w:firstLine="708"/>
        <w:jc w:val="both"/>
      </w:pPr>
      <w:r w:rsidRPr="006B3D77">
        <w:t xml:space="preserve">В адресах класса B 16 бит отводится на номер сети, 16 бит на номер хоста. </w:t>
      </w:r>
    </w:p>
    <w:p w:rsidR="006B3D77" w:rsidRPr="006B3D77" w:rsidRDefault="006B3D77" w:rsidP="00A565C5">
      <w:pPr>
        <w:spacing w:line="276" w:lineRule="auto"/>
        <w:ind w:firstLine="708"/>
        <w:jc w:val="both"/>
      </w:pPr>
      <w:r w:rsidRPr="006B3D77">
        <w:t xml:space="preserve">В адресах класса C 24 бита отводится на номер сети, 8 бит на номер хоста. </w:t>
      </w:r>
    </w:p>
    <w:p w:rsidR="006B3D77" w:rsidRDefault="006B3D77" w:rsidP="00A565C5">
      <w:pPr>
        <w:spacing w:line="276" w:lineRule="auto"/>
        <w:ind w:firstLine="708"/>
        <w:jc w:val="both"/>
      </w:pPr>
      <w:r w:rsidRPr="006B3D77">
        <w:t>Также существует класс D, используемый для группового вещания (мульт</w:t>
      </w:r>
      <w:r w:rsidRPr="006B3D77">
        <w:t>и</w:t>
      </w:r>
      <w:r w:rsidRPr="006B3D77">
        <w:t>кастинга), и зарезервированный класс E, в настоящее время не используемый</w:t>
      </w:r>
      <w:r>
        <w:t>.</w:t>
      </w:r>
    </w:p>
    <w:p w:rsidR="006B3D77" w:rsidRDefault="006B3D77" w:rsidP="00A565C5">
      <w:pPr>
        <w:spacing w:line="276" w:lineRule="auto"/>
        <w:ind w:firstLine="708"/>
        <w:jc w:val="both"/>
      </w:pPr>
    </w:p>
    <w:p w:rsidR="006B3D77" w:rsidRPr="006B3D77" w:rsidRDefault="006B3D77" w:rsidP="00A565C5">
      <w:pPr>
        <w:spacing w:line="276" w:lineRule="auto"/>
        <w:ind w:firstLine="708"/>
        <w:jc w:val="both"/>
      </w:pPr>
      <w:r w:rsidRPr="006B3D77">
        <w:t>IP-адрес в двоичном виде 11001000011100100000011000110010</w:t>
      </w:r>
    </w:p>
    <w:p w:rsidR="006B3D77" w:rsidRPr="006B3D77" w:rsidRDefault="006B3D77" w:rsidP="00A565C5">
      <w:pPr>
        <w:spacing w:line="276" w:lineRule="auto"/>
        <w:ind w:firstLine="708"/>
        <w:jc w:val="both"/>
      </w:pPr>
      <w:r w:rsidRPr="006B3D77">
        <w:t>Побайтовое разбиение     11001000 01110010 00000110 00110010</w:t>
      </w:r>
    </w:p>
    <w:p w:rsidR="006B3D77" w:rsidRPr="006B3D77" w:rsidRDefault="006B3D77" w:rsidP="00A565C5">
      <w:pPr>
        <w:spacing w:line="276" w:lineRule="auto"/>
        <w:ind w:firstLine="708"/>
        <w:jc w:val="both"/>
      </w:pPr>
      <w:r w:rsidRPr="006B3D77">
        <w:t>Десятичный эквивалент       200        114             6             50</w:t>
      </w:r>
    </w:p>
    <w:p w:rsidR="006B3D77" w:rsidRDefault="006B3D77" w:rsidP="00A565C5">
      <w:pPr>
        <w:spacing w:line="276" w:lineRule="auto"/>
        <w:ind w:firstLine="708"/>
        <w:jc w:val="both"/>
      </w:pPr>
      <w:r w:rsidRPr="006B3D77">
        <w:t>IP-адрес в точечно-десятичной нотации 200.114.6.50</w:t>
      </w:r>
    </w:p>
    <w:p w:rsidR="006B3D77" w:rsidRDefault="006B3D77" w:rsidP="00A565C5">
      <w:pPr>
        <w:spacing w:line="276" w:lineRule="auto"/>
        <w:ind w:firstLine="708"/>
        <w:jc w:val="both"/>
      </w:pPr>
    </w:p>
    <w:p w:rsidR="006B3D77" w:rsidRPr="006B3D77" w:rsidRDefault="006B3D77" w:rsidP="00A565C5">
      <w:pPr>
        <w:spacing w:line="276" w:lineRule="auto"/>
        <w:ind w:firstLine="708"/>
        <w:jc w:val="both"/>
      </w:pPr>
      <w:r w:rsidRPr="006B3D77">
        <w:t xml:space="preserve">В IP-адресах класса A первый бит всегда равен 0. </w:t>
      </w:r>
    </w:p>
    <w:p w:rsidR="006B3D77" w:rsidRPr="006B3D77" w:rsidRDefault="006B3D77" w:rsidP="00A565C5">
      <w:pPr>
        <w:spacing w:line="276" w:lineRule="auto"/>
        <w:ind w:firstLine="708"/>
        <w:jc w:val="both"/>
      </w:pPr>
      <w:r w:rsidRPr="006B3D77">
        <w:t xml:space="preserve">В IP-адресах класса B первые два бита всегда равны 10. </w:t>
      </w:r>
    </w:p>
    <w:p w:rsidR="006B3D77" w:rsidRPr="006B3D77" w:rsidRDefault="006B3D77" w:rsidP="00A565C5">
      <w:pPr>
        <w:spacing w:line="276" w:lineRule="auto"/>
        <w:ind w:firstLine="708"/>
        <w:jc w:val="both"/>
      </w:pPr>
      <w:r w:rsidRPr="006B3D77">
        <w:t xml:space="preserve">В IP-адресах класса C первые три бита всегда равны 110. </w:t>
      </w:r>
    </w:p>
    <w:p w:rsidR="006B3D77" w:rsidRDefault="006B3D77" w:rsidP="00A565C5">
      <w:pPr>
        <w:spacing w:line="276" w:lineRule="auto"/>
        <w:ind w:firstLine="708"/>
        <w:jc w:val="both"/>
      </w:pPr>
      <w:r w:rsidRPr="006B3D77">
        <w:t>В IP-адресах класса D первые четыре бита всегда равны 1110.</w:t>
      </w:r>
    </w:p>
    <w:p w:rsidR="006B3D77" w:rsidRDefault="002F604B" w:rsidP="00A565C5">
      <w:pPr>
        <w:spacing w:line="276" w:lineRule="auto"/>
        <w:ind w:firstLine="708"/>
        <w:jc w:val="both"/>
      </w:pPr>
      <w:r>
        <w:t xml:space="preserve">В таблице 7.1 представлены адреса сетей классов А, В и С. </w:t>
      </w:r>
    </w:p>
    <w:p w:rsidR="006A2412" w:rsidRDefault="006A2412" w:rsidP="00A565C5">
      <w:pPr>
        <w:spacing w:line="276" w:lineRule="auto"/>
        <w:ind w:firstLine="708"/>
        <w:jc w:val="both"/>
      </w:pPr>
    </w:p>
    <w:p w:rsidR="006A2412" w:rsidRDefault="006A2412" w:rsidP="00A565C5">
      <w:pPr>
        <w:spacing w:line="276" w:lineRule="auto"/>
        <w:ind w:firstLine="708"/>
        <w:jc w:val="both"/>
      </w:pPr>
      <w:r>
        <w:t xml:space="preserve">                                                                     Таблица 7.1 – </w:t>
      </w:r>
      <w:r w:rsidRPr="006A2412">
        <w:t xml:space="preserve">IP </w:t>
      </w:r>
      <w:r>
        <w:t xml:space="preserve">-адреса </w:t>
      </w:r>
    </w:p>
    <w:tbl>
      <w:tblPr>
        <w:tblW w:w="7938" w:type="dxa"/>
        <w:tblInd w:w="853" w:type="dxa"/>
        <w:tblCellMar>
          <w:left w:w="0" w:type="dxa"/>
          <w:right w:w="0" w:type="dxa"/>
        </w:tblCellMar>
        <w:tblLook w:val="0600"/>
      </w:tblPr>
      <w:tblGrid>
        <w:gridCol w:w="1143"/>
        <w:gridCol w:w="1280"/>
        <w:gridCol w:w="1377"/>
        <w:gridCol w:w="2012"/>
        <w:gridCol w:w="2126"/>
      </w:tblGrid>
      <w:tr w:rsidR="00060013" w:rsidRPr="00060013" w:rsidTr="006A2412">
        <w:trPr>
          <w:trHeight w:val="710"/>
        </w:trPr>
        <w:tc>
          <w:tcPr>
            <w:tcW w:w="1143"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06" w:line="276" w:lineRule="auto"/>
              <w:textAlignment w:val="baseline"/>
            </w:pPr>
            <w:r w:rsidRPr="00060013">
              <w:rPr>
                <w:b/>
                <w:bCs/>
                <w:color w:val="000000"/>
                <w:kern w:val="24"/>
                <w:lang w:val="en-US"/>
              </w:rPr>
              <w:t>Класс адреса</w:t>
            </w:r>
          </w:p>
        </w:tc>
        <w:tc>
          <w:tcPr>
            <w:tcW w:w="1280"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06" w:line="276" w:lineRule="auto"/>
              <w:textAlignment w:val="baseline"/>
            </w:pPr>
            <w:r w:rsidRPr="00060013">
              <w:rPr>
                <w:b/>
                <w:bCs/>
                <w:color w:val="000000"/>
                <w:kern w:val="24"/>
                <w:lang w:val="en-US"/>
              </w:rPr>
              <w:t>Первые биты</w:t>
            </w:r>
          </w:p>
        </w:tc>
        <w:tc>
          <w:tcPr>
            <w:tcW w:w="137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06" w:line="276" w:lineRule="auto"/>
              <w:textAlignment w:val="baseline"/>
            </w:pPr>
            <w:r w:rsidRPr="00060013">
              <w:rPr>
                <w:b/>
                <w:bCs/>
                <w:color w:val="000000"/>
                <w:kern w:val="24"/>
                <w:lang w:val="en-US"/>
              </w:rPr>
              <w:t>Первый байт</w:t>
            </w:r>
          </w:p>
        </w:tc>
        <w:tc>
          <w:tcPr>
            <w:tcW w:w="2012"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06" w:line="276" w:lineRule="auto"/>
              <w:textAlignment w:val="baseline"/>
            </w:pPr>
            <w:r w:rsidRPr="00060013">
              <w:rPr>
                <w:b/>
                <w:bCs/>
                <w:color w:val="000000"/>
                <w:kern w:val="24"/>
                <w:lang w:val="en-US"/>
              </w:rPr>
              <w:t>Длина номера сети</w:t>
            </w:r>
          </w:p>
        </w:tc>
        <w:tc>
          <w:tcPr>
            <w:tcW w:w="2126"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60013" w:rsidRPr="00060013" w:rsidRDefault="00060013" w:rsidP="00A565C5">
            <w:pPr>
              <w:spacing w:before="106" w:line="276" w:lineRule="auto"/>
              <w:textAlignment w:val="baseline"/>
            </w:pPr>
            <w:r w:rsidRPr="00060013">
              <w:rPr>
                <w:b/>
                <w:bCs/>
                <w:color w:val="000000"/>
                <w:kern w:val="24"/>
                <w:lang w:val="en-US"/>
              </w:rPr>
              <w:t>Количество хостов в сети</w:t>
            </w:r>
          </w:p>
        </w:tc>
      </w:tr>
      <w:tr w:rsidR="00060013" w:rsidRPr="00060013" w:rsidTr="006A2412">
        <w:trPr>
          <w:trHeight w:val="506"/>
        </w:trPr>
        <w:tc>
          <w:tcPr>
            <w:tcW w:w="1143"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92" w:line="276" w:lineRule="auto"/>
              <w:textAlignment w:val="baseline"/>
            </w:pPr>
            <w:r w:rsidRPr="00060013">
              <w:rPr>
                <w:b/>
                <w:bCs/>
                <w:color w:val="000000"/>
                <w:kern w:val="24"/>
                <w:position w:val="1"/>
                <w:lang w:val="en-US"/>
              </w:rPr>
              <w:lastRenderedPageBreak/>
              <w:t>A</w:t>
            </w:r>
          </w:p>
        </w:tc>
        <w:tc>
          <w:tcPr>
            <w:tcW w:w="12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92" w:line="276" w:lineRule="auto"/>
              <w:textAlignment w:val="baseline"/>
            </w:pPr>
            <w:r w:rsidRPr="00060013">
              <w:rPr>
                <w:b/>
                <w:bCs/>
                <w:color w:val="000000"/>
                <w:kern w:val="24"/>
                <w:position w:val="1"/>
                <w:lang w:val="en-US"/>
              </w:rPr>
              <w:t>0</w:t>
            </w: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54" w:line="276" w:lineRule="auto"/>
              <w:textAlignment w:val="baseline"/>
            </w:pPr>
            <w:r w:rsidRPr="00060013">
              <w:rPr>
                <w:b/>
                <w:bCs/>
                <w:color w:val="000000"/>
                <w:kern w:val="24"/>
                <w:position w:val="1"/>
                <w:lang w:val="en-US"/>
              </w:rPr>
              <w:t>1-126</w:t>
            </w:r>
          </w:p>
        </w:tc>
        <w:tc>
          <w:tcPr>
            <w:tcW w:w="20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73" w:line="276" w:lineRule="auto"/>
              <w:textAlignment w:val="baseline"/>
            </w:pPr>
            <w:r w:rsidRPr="00060013">
              <w:rPr>
                <w:color w:val="000000"/>
                <w:kern w:val="24"/>
                <w:position w:val="1"/>
                <w:lang w:val="en-US"/>
              </w:rPr>
              <w:t xml:space="preserve">8 </w:t>
            </w:r>
            <w:r w:rsidRPr="00060013">
              <w:rPr>
                <w:color w:val="000000"/>
                <w:kern w:val="24"/>
                <w:position w:val="1"/>
              </w:rPr>
              <w:t>бит</w:t>
            </w:r>
          </w:p>
        </w:tc>
        <w:tc>
          <w:tcPr>
            <w:tcW w:w="2126"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60013" w:rsidRPr="00060013" w:rsidRDefault="00060013" w:rsidP="00A565C5">
            <w:pPr>
              <w:spacing w:before="134" w:line="276" w:lineRule="auto"/>
              <w:textAlignment w:val="baseline"/>
            </w:pPr>
            <w:r w:rsidRPr="00060013">
              <w:rPr>
                <w:color w:val="000000"/>
                <w:kern w:val="24"/>
                <w:position w:val="1"/>
                <w:lang w:val="en-US"/>
              </w:rPr>
              <w:t>16777214</w:t>
            </w:r>
          </w:p>
        </w:tc>
      </w:tr>
      <w:tr w:rsidR="00060013" w:rsidRPr="00060013" w:rsidTr="006A2412">
        <w:trPr>
          <w:trHeight w:val="544"/>
        </w:trPr>
        <w:tc>
          <w:tcPr>
            <w:tcW w:w="1143"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92" w:line="276" w:lineRule="auto"/>
              <w:textAlignment w:val="baseline"/>
            </w:pPr>
            <w:r w:rsidRPr="00060013">
              <w:rPr>
                <w:b/>
                <w:bCs/>
                <w:color w:val="000000"/>
                <w:kern w:val="24"/>
                <w:position w:val="1"/>
                <w:lang w:val="en-US"/>
              </w:rPr>
              <w:t>B</w:t>
            </w:r>
          </w:p>
        </w:tc>
        <w:tc>
          <w:tcPr>
            <w:tcW w:w="12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92" w:line="276" w:lineRule="auto"/>
              <w:textAlignment w:val="baseline"/>
            </w:pPr>
            <w:r w:rsidRPr="00060013">
              <w:rPr>
                <w:b/>
                <w:bCs/>
                <w:color w:val="000000"/>
                <w:kern w:val="24"/>
                <w:position w:val="1"/>
                <w:lang w:val="en-US"/>
              </w:rPr>
              <w:t>10</w:t>
            </w: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54" w:line="276" w:lineRule="auto"/>
              <w:textAlignment w:val="baseline"/>
            </w:pPr>
            <w:r w:rsidRPr="00060013">
              <w:rPr>
                <w:b/>
                <w:bCs/>
                <w:color w:val="000000"/>
                <w:kern w:val="24"/>
                <w:position w:val="1"/>
                <w:lang w:val="en-US"/>
              </w:rPr>
              <w:t>128-191</w:t>
            </w:r>
          </w:p>
        </w:tc>
        <w:tc>
          <w:tcPr>
            <w:tcW w:w="20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73" w:line="276" w:lineRule="auto"/>
              <w:textAlignment w:val="baseline"/>
            </w:pPr>
            <w:r w:rsidRPr="00060013">
              <w:rPr>
                <w:color w:val="000000"/>
                <w:kern w:val="24"/>
                <w:position w:val="1"/>
              </w:rPr>
              <w:t>16 бит</w:t>
            </w:r>
          </w:p>
        </w:tc>
        <w:tc>
          <w:tcPr>
            <w:tcW w:w="2126"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60013" w:rsidRPr="00060013" w:rsidRDefault="00060013" w:rsidP="00A565C5">
            <w:pPr>
              <w:spacing w:before="154" w:line="276" w:lineRule="auto"/>
              <w:textAlignment w:val="baseline"/>
            </w:pPr>
            <w:r w:rsidRPr="00060013">
              <w:rPr>
                <w:color w:val="000000"/>
                <w:kern w:val="24"/>
                <w:position w:val="1"/>
                <w:lang w:val="en-US"/>
              </w:rPr>
              <w:t>65534</w:t>
            </w:r>
          </w:p>
        </w:tc>
      </w:tr>
      <w:tr w:rsidR="00060013" w:rsidRPr="00060013" w:rsidTr="006A2412">
        <w:trPr>
          <w:trHeight w:val="527"/>
        </w:trPr>
        <w:tc>
          <w:tcPr>
            <w:tcW w:w="1143"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92" w:line="276" w:lineRule="auto"/>
              <w:textAlignment w:val="baseline"/>
            </w:pPr>
            <w:r w:rsidRPr="00060013">
              <w:rPr>
                <w:b/>
                <w:bCs/>
                <w:color w:val="000000"/>
                <w:kern w:val="24"/>
                <w:position w:val="1"/>
                <w:lang w:val="en-US"/>
              </w:rPr>
              <w:t>C</w:t>
            </w:r>
          </w:p>
        </w:tc>
        <w:tc>
          <w:tcPr>
            <w:tcW w:w="1280"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92" w:line="276" w:lineRule="auto"/>
              <w:textAlignment w:val="baseline"/>
            </w:pPr>
            <w:r w:rsidRPr="00060013">
              <w:rPr>
                <w:b/>
                <w:bCs/>
                <w:color w:val="000000"/>
                <w:kern w:val="24"/>
                <w:position w:val="1"/>
                <w:lang w:val="en-US"/>
              </w:rPr>
              <w:t>110</w:t>
            </w:r>
          </w:p>
        </w:tc>
        <w:tc>
          <w:tcPr>
            <w:tcW w:w="137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54" w:line="276" w:lineRule="auto"/>
              <w:textAlignment w:val="baseline"/>
            </w:pPr>
            <w:r w:rsidRPr="00060013">
              <w:rPr>
                <w:b/>
                <w:bCs/>
                <w:color w:val="000000"/>
                <w:kern w:val="24"/>
                <w:position w:val="1"/>
                <w:lang w:val="en-US"/>
              </w:rPr>
              <w:t>192-223</w:t>
            </w:r>
          </w:p>
        </w:tc>
        <w:tc>
          <w:tcPr>
            <w:tcW w:w="2012"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60013" w:rsidRPr="00060013" w:rsidRDefault="00060013" w:rsidP="00A565C5">
            <w:pPr>
              <w:spacing w:before="173" w:line="276" w:lineRule="auto"/>
              <w:textAlignment w:val="baseline"/>
            </w:pPr>
            <w:r w:rsidRPr="00060013">
              <w:rPr>
                <w:color w:val="000000"/>
                <w:kern w:val="24"/>
                <w:position w:val="1"/>
              </w:rPr>
              <w:t>24 бита</w:t>
            </w:r>
          </w:p>
        </w:tc>
        <w:tc>
          <w:tcPr>
            <w:tcW w:w="2126"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060013" w:rsidRPr="00060013" w:rsidRDefault="00060013" w:rsidP="00A565C5">
            <w:pPr>
              <w:spacing w:before="154" w:line="276" w:lineRule="auto"/>
              <w:textAlignment w:val="baseline"/>
            </w:pPr>
            <w:r w:rsidRPr="00060013">
              <w:rPr>
                <w:color w:val="000000"/>
                <w:kern w:val="24"/>
                <w:position w:val="1"/>
                <w:lang w:val="en-US"/>
              </w:rPr>
              <w:t>254</w:t>
            </w:r>
          </w:p>
        </w:tc>
      </w:tr>
    </w:tbl>
    <w:p w:rsidR="000237C6" w:rsidRDefault="000237C6" w:rsidP="00A565C5">
      <w:pPr>
        <w:spacing w:line="276" w:lineRule="auto"/>
        <w:ind w:firstLine="708"/>
        <w:jc w:val="both"/>
      </w:pPr>
    </w:p>
    <w:p w:rsidR="006E6BE7" w:rsidRPr="006E6BE7" w:rsidRDefault="006E6BE7" w:rsidP="00A565C5">
      <w:pPr>
        <w:spacing w:line="276" w:lineRule="auto"/>
        <w:ind w:firstLine="708"/>
        <w:jc w:val="both"/>
      </w:pPr>
      <w:r w:rsidRPr="006E6BE7">
        <w:t>Адрес сети – это IP-адрес, в котором номер хоста заполнен одними нулями, например</w:t>
      </w:r>
      <w:r w:rsidR="008C0BAB">
        <w:t>,</w:t>
      </w:r>
      <w:r w:rsidRPr="006E6BE7">
        <w:t xml:space="preserve"> адрес 10.0.0.0. </w:t>
      </w:r>
    </w:p>
    <w:p w:rsidR="006E6BE7" w:rsidRPr="006E6BE7" w:rsidRDefault="006E6BE7" w:rsidP="00A565C5">
      <w:pPr>
        <w:spacing w:line="276" w:lineRule="auto"/>
        <w:ind w:firstLine="708"/>
        <w:jc w:val="both"/>
      </w:pPr>
      <w:r w:rsidRPr="006E6BE7">
        <w:t xml:space="preserve">Широковещательный адрес – это IP-адрес, в котором номер хоста заполнен одними единицами. Например, для сети 10.0.0.0 широковещательный адрес будет 10.255.255.255. Пакеты с адресом 10.255.255.255 должны быть доставлены всем компьютерам в сети 10.0.0.0. </w:t>
      </w:r>
    </w:p>
    <w:p w:rsidR="00060013" w:rsidRPr="00060013" w:rsidRDefault="006E6BE7" w:rsidP="00A565C5">
      <w:pPr>
        <w:spacing w:line="276" w:lineRule="auto"/>
        <w:ind w:firstLine="708"/>
        <w:jc w:val="both"/>
      </w:pPr>
      <w:r w:rsidRPr="006E6BE7">
        <w:t>IP-сети поддерживают ограниченное широковещание, т.е. можно послать широковещательный пакет какой-то определённой сети, но на всю интерсеть ш</w:t>
      </w:r>
      <w:r w:rsidRPr="006E6BE7">
        <w:t>и</w:t>
      </w:r>
      <w:r w:rsidRPr="006E6BE7">
        <w:t>роковещательный пакет отправить нельзя.</w:t>
      </w:r>
    </w:p>
    <w:p w:rsidR="00647F21" w:rsidRPr="00647F21" w:rsidRDefault="00647F21" w:rsidP="00A565C5">
      <w:pPr>
        <w:spacing w:line="276" w:lineRule="auto"/>
        <w:ind w:firstLine="708"/>
        <w:jc w:val="both"/>
      </w:pPr>
      <w:r w:rsidRPr="00647F21">
        <w:t xml:space="preserve">Таким образом, в любой сети всегда 2 адреса зарезервированы – это адрес сети, а также широковещательный адрес для этой сети. </w:t>
      </w:r>
    </w:p>
    <w:p w:rsidR="00647F21" w:rsidRPr="00647F21" w:rsidRDefault="00647F21" w:rsidP="00A565C5">
      <w:pPr>
        <w:spacing w:line="276" w:lineRule="auto"/>
        <w:ind w:firstLine="708"/>
        <w:jc w:val="both"/>
      </w:pPr>
      <w:r w:rsidRPr="00647F21">
        <w:t>IP-адреса между адресом сети и широковещательным адресом являются диапазоном адресов, которые могут назначаться хостам этой сети. Например, для сети 10.0.0.0 диапазон адресов хостов будет </w:t>
      </w:r>
    </w:p>
    <w:p w:rsidR="00647F21" w:rsidRPr="00647F21" w:rsidRDefault="00647F21" w:rsidP="00A565C5">
      <w:pPr>
        <w:spacing w:line="276" w:lineRule="auto"/>
        <w:ind w:firstLine="708"/>
        <w:jc w:val="both"/>
      </w:pPr>
      <w:r w:rsidRPr="00647F21">
        <w:t xml:space="preserve">              10.0.0.0. -10.255.255.254.</w:t>
      </w:r>
    </w:p>
    <w:p w:rsidR="00060013" w:rsidRDefault="00647F21" w:rsidP="00A565C5">
      <w:pPr>
        <w:spacing w:line="276" w:lineRule="auto"/>
        <w:ind w:firstLine="708"/>
        <w:jc w:val="both"/>
      </w:pPr>
      <w:r w:rsidRPr="00647F21">
        <w:t>Сеть 0.0.0.0 зарезервирована для специального применения – задания ма</w:t>
      </w:r>
      <w:r w:rsidRPr="00647F21">
        <w:t>р</w:t>
      </w:r>
      <w:r w:rsidRPr="00647F21">
        <w:t>шрутов по умолчанию. Поэтому адреса сети 0.0.0.0 нельзя использовать для адр</w:t>
      </w:r>
      <w:r w:rsidRPr="00647F21">
        <w:t>е</w:t>
      </w:r>
      <w:r w:rsidRPr="00647F21">
        <w:t>сации хостов.</w:t>
      </w:r>
    </w:p>
    <w:p w:rsidR="00647F21" w:rsidRPr="00647F21" w:rsidRDefault="00647F21" w:rsidP="00A565C5">
      <w:pPr>
        <w:spacing w:line="276" w:lineRule="auto"/>
        <w:ind w:firstLine="708"/>
        <w:jc w:val="both"/>
      </w:pPr>
      <w:r w:rsidRPr="00647F21">
        <w:t>Сеть 127.0.0.0 зарезервирована для тестирования работоспособности прот</w:t>
      </w:r>
      <w:r w:rsidRPr="00647F21">
        <w:t>о</w:t>
      </w:r>
      <w:r w:rsidRPr="00647F21">
        <w:t>кола IP. Все адреса сети 127.0.0.0 – это адреса петли обратной связи для компь</w:t>
      </w:r>
      <w:r w:rsidRPr="00647F21">
        <w:t>ю</w:t>
      </w:r>
      <w:r w:rsidRPr="00647F21">
        <w:t>тера с поддержкой IP. Т.о., IP-пакет, адресованный на любой адрес из сети 127.0.0.0, будет отправлен самому себе.</w:t>
      </w:r>
    </w:p>
    <w:p w:rsidR="00647F21" w:rsidRDefault="00647F21" w:rsidP="00A565C5">
      <w:pPr>
        <w:spacing w:line="276" w:lineRule="auto"/>
        <w:ind w:firstLine="708"/>
        <w:jc w:val="both"/>
      </w:pPr>
      <w:r w:rsidRPr="00647F21">
        <w:t>Адрес 255.255.255.255 это широковещательный адрес для сети, в которой находится отправитель пакета. Пакет, направленный по этому адресу, должен быть разослан всем компьютерам, находящимся в одной сети с отправителем.</w:t>
      </w:r>
    </w:p>
    <w:p w:rsidR="002F604B" w:rsidRPr="00731665" w:rsidRDefault="00647F21" w:rsidP="00A565C5">
      <w:pPr>
        <w:spacing w:line="276" w:lineRule="auto"/>
        <w:ind w:firstLine="708"/>
        <w:jc w:val="both"/>
      </w:pPr>
      <w:r w:rsidRPr="00647F21">
        <w:t>Распределение</w:t>
      </w:r>
      <w:r>
        <w:t>м</w:t>
      </w:r>
      <w:r w:rsidRPr="00647F21">
        <w:t xml:space="preserve"> адресного пространства в сети Internet в Европе </w:t>
      </w:r>
      <w:r>
        <w:t>занимается</w:t>
      </w:r>
      <w:r w:rsidRPr="00647F21">
        <w:t xml:space="preserve"> RIPE http://www.ripe.net</w:t>
      </w:r>
      <w:r w:rsidR="002F604B">
        <w:t>.</w:t>
      </w:r>
      <w:r w:rsidRPr="00647F21">
        <w:t xml:space="preserve"> RIPE передаёт IP-адреса Internet-провайдерам во време</w:t>
      </w:r>
      <w:r w:rsidRPr="00647F21">
        <w:t>н</w:t>
      </w:r>
      <w:r w:rsidRPr="00647F21">
        <w:t>ное пользование на платной основе, а те в свою очередь распределяют IP-адреса между своими клиентами</w:t>
      </w:r>
      <w:r w:rsidR="003C1A92">
        <w:t>.</w:t>
      </w:r>
      <w:r w:rsidR="00731665" w:rsidRPr="00731665">
        <w:t>[2]</w:t>
      </w:r>
    </w:p>
    <w:p w:rsidR="002F604B" w:rsidRDefault="002F604B" w:rsidP="00A565C5">
      <w:pPr>
        <w:spacing w:line="276" w:lineRule="auto"/>
        <w:ind w:firstLine="708"/>
        <w:jc w:val="both"/>
        <w:rPr>
          <w:b/>
        </w:rPr>
      </w:pPr>
    </w:p>
    <w:p w:rsidR="003C1A92" w:rsidRDefault="002F604B" w:rsidP="00A565C5">
      <w:pPr>
        <w:spacing w:line="276" w:lineRule="auto"/>
        <w:ind w:firstLine="708"/>
        <w:jc w:val="center"/>
        <w:rPr>
          <w:b/>
        </w:rPr>
      </w:pPr>
      <w:r>
        <w:rPr>
          <w:b/>
        </w:rPr>
        <w:t>7.</w:t>
      </w:r>
      <w:r w:rsidR="007B7676">
        <w:rPr>
          <w:b/>
        </w:rPr>
        <w:t>3</w:t>
      </w:r>
      <w:r w:rsidR="00BC57D0">
        <w:rPr>
          <w:b/>
        </w:rPr>
        <w:t xml:space="preserve"> </w:t>
      </w:r>
      <w:r w:rsidR="003C1A92" w:rsidRPr="003C1A92">
        <w:rPr>
          <w:b/>
        </w:rPr>
        <w:t>Деление сетей на подсети</w:t>
      </w:r>
    </w:p>
    <w:p w:rsidR="0089123C" w:rsidRDefault="0089123C" w:rsidP="00A565C5">
      <w:pPr>
        <w:spacing w:line="276" w:lineRule="auto"/>
        <w:ind w:firstLine="708"/>
        <w:jc w:val="center"/>
        <w:rPr>
          <w:b/>
        </w:rPr>
      </w:pPr>
    </w:p>
    <w:p w:rsidR="003C1A92" w:rsidRDefault="0089123C" w:rsidP="00A565C5">
      <w:pPr>
        <w:spacing w:line="276" w:lineRule="auto"/>
        <w:ind w:firstLine="708"/>
        <w:jc w:val="both"/>
      </w:pPr>
      <w:r>
        <w:lastRenderedPageBreak/>
        <w:t>Адресного пространства, предоставляемого 32-битовым числом в настоящее время явно недостаточно для существующих компьютеров и тех устройств, кот</w:t>
      </w:r>
      <w:r>
        <w:t>о</w:t>
      </w:r>
      <w:r>
        <w:t xml:space="preserve">рым необходим свой </w:t>
      </w:r>
      <w:r w:rsidRPr="0089123C">
        <w:t>IP-</w:t>
      </w:r>
      <w:r>
        <w:t xml:space="preserve">адрес. </w:t>
      </w:r>
      <w:r w:rsidR="002F604B">
        <w:t>Д</w:t>
      </w:r>
      <w:r w:rsidR="003C1A92" w:rsidRPr="003C1A92">
        <w:t>ля оптимизации имеющегося адресного пр</w:t>
      </w:r>
      <w:r w:rsidR="003C1A92" w:rsidRPr="003C1A92">
        <w:t>о</w:t>
      </w:r>
      <w:r w:rsidR="003C1A92" w:rsidRPr="003C1A92">
        <w:t>странства можно осуществлять деление сетей на подсети, а также использовать частные (private) диапазоны IP-адресов для адресации в корпоративных сетях.</w:t>
      </w:r>
      <w:r>
        <w:t xml:space="preserve"> (Рис.7.2)</w:t>
      </w:r>
    </w:p>
    <w:p w:rsidR="0089123C" w:rsidRDefault="0089123C" w:rsidP="00A565C5">
      <w:pPr>
        <w:spacing w:line="276" w:lineRule="auto"/>
        <w:ind w:firstLine="708"/>
        <w:jc w:val="both"/>
      </w:pPr>
    </w:p>
    <w:p w:rsidR="003C1A92" w:rsidRDefault="003C1A92" w:rsidP="00A565C5">
      <w:pPr>
        <w:spacing w:line="276" w:lineRule="auto"/>
        <w:jc w:val="both"/>
      </w:pPr>
      <w:r>
        <w:rPr>
          <w:noProof/>
        </w:rPr>
        <w:drawing>
          <wp:inline distT="0" distB="0" distL="0" distR="0">
            <wp:extent cx="5634355" cy="1200150"/>
            <wp:effectExtent l="0" t="0" r="0" b="0"/>
            <wp:docPr id="21507" name="Picture 4" descr="4_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507" name="Picture 4" descr="4_4"/>
                    <pic:cNvPicPr>
                      <a:picLocks noGrp="1" noChangeAspect="1" noChangeArrowheads="1"/>
                    </pic:cNvPicPr>
                  </pic:nvPicPr>
                  <pic:blipFill>
                    <a:blip r:embed="rId4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2244" cy="1225261"/>
                    </a:xfrm>
                    <a:prstGeom prst="rect">
                      <a:avLst/>
                    </a:prstGeom>
                    <a:noFill/>
                    <a:ln>
                      <a:noFill/>
                    </a:ln>
                    <a:extLst/>
                  </pic:spPr>
                </pic:pic>
              </a:graphicData>
            </a:graphic>
          </wp:inline>
        </w:drawing>
      </w:r>
    </w:p>
    <w:p w:rsidR="0089123C" w:rsidRDefault="0089123C" w:rsidP="00A565C5">
      <w:pPr>
        <w:spacing w:line="276" w:lineRule="auto"/>
        <w:jc w:val="both"/>
      </w:pPr>
    </w:p>
    <w:p w:rsidR="003C1A92" w:rsidRDefault="0089123C" w:rsidP="00A565C5">
      <w:pPr>
        <w:spacing w:line="276" w:lineRule="auto"/>
        <w:jc w:val="both"/>
      </w:pPr>
      <w:r>
        <w:t xml:space="preserve">                              Рис. 7.2 - </w:t>
      </w:r>
      <w:r w:rsidRPr="0089123C">
        <w:t>Деление сетей на подсети</w:t>
      </w:r>
    </w:p>
    <w:p w:rsidR="0089123C" w:rsidRDefault="0089123C" w:rsidP="00A565C5">
      <w:pPr>
        <w:spacing w:line="276" w:lineRule="auto"/>
        <w:jc w:val="both"/>
      </w:pPr>
    </w:p>
    <w:p w:rsidR="003C1A92" w:rsidRPr="003C1A92" w:rsidRDefault="003C1A92" w:rsidP="00A565C5">
      <w:pPr>
        <w:spacing w:line="276" w:lineRule="auto"/>
        <w:ind w:firstLine="708"/>
        <w:jc w:val="both"/>
      </w:pPr>
      <w:r w:rsidRPr="003C1A92">
        <w:t xml:space="preserve">Номер хоста должен состоять как минимум из 2-х бит. </w:t>
      </w:r>
    </w:p>
    <w:p w:rsidR="003C1A92" w:rsidRDefault="003C1A92" w:rsidP="00A565C5">
      <w:pPr>
        <w:spacing w:line="276" w:lineRule="auto"/>
        <w:ind w:firstLine="708"/>
        <w:jc w:val="both"/>
      </w:pPr>
      <w:r w:rsidRPr="003C1A92">
        <w:t>Номер подсети может состоять из одного бита.</w:t>
      </w:r>
    </w:p>
    <w:p w:rsidR="003C1A92" w:rsidRPr="003C1A92" w:rsidRDefault="003C1A92" w:rsidP="00A565C5">
      <w:pPr>
        <w:spacing w:line="276" w:lineRule="auto"/>
        <w:ind w:firstLine="708"/>
        <w:jc w:val="both"/>
      </w:pPr>
      <w:r w:rsidRPr="003C1A92">
        <w:t>Маска подсети является 32-х битным числом, при помощи которого можно определить, сколько бит отводится на подсеть</w:t>
      </w:r>
      <w:r w:rsidR="0089123C">
        <w:t xml:space="preserve">, </w:t>
      </w:r>
      <w:r w:rsidRPr="003C1A92">
        <w:t>Те биты маски подсети, которые соответствуют номеру сети и номеру подсети, заполняются единицами. Биты, с</w:t>
      </w:r>
      <w:r w:rsidRPr="003C1A92">
        <w:t>о</w:t>
      </w:r>
      <w:r w:rsidRPr="003C1A92">
        <w:t xml:space="preserve">ответствующие номеру хоста, заполняются нулями. </w:t>
      </w:r>
    </w:p>
    <w:p w:rsidR="003C1A92" w:rsidRDefault="003C1A92" w:rsidP="00A565C5">
      <w:pPr>
        <w:spacing w:line="276" w:lineRule="auto"/>
        <w:ind w:firstLine="708"/>
        <w:jc w:val="both"/>
      </w:pPr>
      <w:r w:rsidRPr="003C1A92">
        <w:t>Таким образом, класс IP-адреса определяет количество бит, отводимых на номер сети, а маска подсети позволяет определить суммарное количество бит, о</w:t>
      </w:r>
      <w:r w:rsidRPr="003C1A92">
        <w:t>т</w:t>
      </w:r>
      <w:r w:rsidRPr="003C1A92">
        <w:t>водимых на номер подсети и на номер сети.</w:t>
      </w:r>
    </w:p>
    <w:p w:rsidR="003C1A92" w:rsidRDefault="003C1A92" w:rsidP="00A565C5">
      <w:pPr>
        <w:spacing w:line="276" w:lineRule="auto"/>
        <w:ind w:firstLine="708"/>
        <w:jc w:val="both"/>
      </w:pPr>
      <w:r w:rsidRPr="003C1A92">
        <w:t>Маска подсети записывается в двух формах: или в точечно-десятичной н</w:t>
      </w:r>
      <w:r w:rsidRPr="003C1A92">
        <w:t>о</w:t>
      </w:r>
      <w:r w:rsidRPr="003C1A92">
        <w:t>тации, или в виде количества бит, отводимых суммарно на сеть и подсеть. Напр</w:t>
      </w:r>
      <w:r w:rsidRPr="003C1A92">
        <w:t>и</w:t>
      </w:r>
      <w:r w:rsidRPr="003C1A92">
        <w:t>мер, IP-адрес 195.1.1.66 с маской 255.255.255.240 соответствует зап</w:t>
      </w:r>
      <w:r w:rsidRPr="003C1A92">
        <w:t>и</w:t>
      </w:r>
      <w:r w:rsidRPr="003C1A92">
        <w:t>си 195.1.1.66/28.</w:t>
      </w:r>
    </w:p>
    <w:p w:rsidR="0089123C" w:rsidRPr="003C1A92" w:rsidRDefault="0089123C" w:rsidP="00A565C5">
      <w:pPr>
        <w:spacing w:line="276" w:lineRule="auto"/>
        <w:ind w:firstLine="708"/>
        <w:jc w:val="both"/>
      </w:pPr>
    </w:p>
    <w:p w:rsidR="003C1A92" w:rsidRDefault="003C1A92" w:rsidP="00A565C5">
      <w:pPr>
        <w:spacing w:line="276" w:lineRule="auto"/>
        <w:jc w:val="both"/>
      </w:pPr>
      <w:r w:rsidRPr="003C1A92">
        <w:t>Запишем маску длиной 28 бит в десятично-точечной нотации:</w:t>
      </w:r>
    </w:p>
    <w:p w:rsidR="0089123C" w:rsidRPr="003C1A92" w:rsidRDefault="0089123C" w:rsidP="00A565C5">
      <w:pPr>
        <w:spacing w:line="276" w:lineRule="auto"/>
        <w:jc w:val="both"/>
      </w:pPr>
    </w:p>
    <w:p w:rsidR="003C1A92" w:rsidRPr="003C1A92" w:rsidRDefault="003C1A92" w:rsidP="00A565C5">
      <w:pPr>
        <w:spacing w:line="276" w:lineRule="auto"/>
        <w:jc w:val="both"/>
      </w:pPr>
      <w:r w:rsidRPr="003C1A92">
        <w:t>11111111 11111111 11111111 11110000</w:t>
      </w:r>
    </w:p>
    <w:p w:rsidR="003C1A92" w:rsidRDefault="003C1A92" w:rsidP="00A565C5">
      <w:pPr>
        <w:spacing w:line="276" w:lineRule="auto"/>
        <w:jc w:val="both"/>
      </w:pPr>
      <w:r w:rsidRPr="003C1A92">
        <w:t>255 255 255 240</w:t>
      </w:r>
    </w:p>
    <w:p w:rsidR="0089123C" w:rsidRPr="003C1A92" w:rsidRDefault="0089123C" w:rsidP="00A565C5">
      <w:pPr>
        <w:spacing w:line="276" w:lineRule="auto"/>
        <w:jc w:val="both"/>
      </w:pPr>
    </w:p>
    <w:p w:rsidR="003C1A92" w:rsidRPr="003C1A92" w:rsidRDefault="003C1A92" w:rsidP="00A565C5">
      <w:pPr>
        <w:spacing w:line="276" w:lineRule="auto"/>
        <w:ind w:firstLine="708"/>
        <w:jc w:val="both"/>
      </w:pPr>
      <w:r w:rsidRPr="003C1A92">
        <w:t>Таким образом, маска подсети длиной 28 бит в десятично-точечной нотации выглядит как 255.255.255.240</w:t>
      </w:r>
    </w:p>
    <w:p w:rsidR="003C1A92" w:rsidRPr="00731665" w:rsidRDefault="003C1A92" w:rsidP="00A565C5">
      <w:pPr>
        <w:spacing w:line="276" w:lineRule="auto"/>
        <w:ind w:firstLine="708"/>
        <w:jc w:val="both"/>
      </w:pPr>
      <w:r w:rsidRPr="003C1A92">
        <w:t>Зная класс IP-адреса и маску подсети, легко определить количество бит, о</w:t>
      </w:r>
      <w:r w:rsidRPr="003C1A92">
        <w:t>т</w:t>
      </w:r>
      <w:r w:rsidRPr="003C1A92">
        <w:t>водимых на номер хоста и на номер подсети, а также определить, разбита ли сеть на подсети. Например, 195.1.1.66/28 означает, что для адреса класса C длина ма</w:t>
      </w:r>
      <w:r w:rsidRPr="003C1A92">
        <w:t>с</w:t>
      </w:r>
      <w:r w:rsidRPr="003C1A92">
        <w:lastRenderedPageBreak/>
        <w:t>ки составляет 28 бит, т.е на сеть и подсеть суммарно отводится 28бит. Поскольку номер сети класса C занимает 24 бита, следовательно, в рассматриваемом прим</w:t>
      </w:r>
      <w:r w:rsidRPr="003C1A92">
        <w:t>е</w:t>
      </w:r>
      <w:r w:rsidRPr="003C1A92">
        <w:t>ре 4 бита отводится на номер подсети.</w:t>
      </w:r>
      <w:r w:rsidR="00731665" w:rsidRPr="00731665">
        <w:t>[2]</w:t>
      </w:r>
    </w:p>
    <w:p w:rsidR="00325B51" w:rsidRDefault="009A6852" w:rsidP="00A565C5">
      <w:pPr>
        <w:spacing w:line="276" w:lineRule="auto"/>
        <w:ind w:firstLine="708"/>
        <w:jc w:val="both"/>
        <w:rPr>
          <w:b/>
        </w:rPr>
      </w:pPr>
      <w:r>
        <w:rPr>
          <w:b/>
        </w:rPr>
        <w:tab/>
      </w:r>
      <w:r>
        <w:rPr>
          <w:b/>
        </w:rPr>
        <w:tab/>
      </w:r>
    </w:p>
    <w:p w:rsidR="0034394A" w:rsidRDefault="0034394A" w:rsidP="00A565C5">
      <w:pPr>
        <w:spacing w:line="276" w:lineRule="auto"/>
        <w:jc w:val="both"/>
      </w:pPr>
    </w:p>
    <w:p w:rsidR="00273AD6" w:rsidRDefault="00273AD6" w:rsidP="00A565C5">
      <w:pPr>
        <w:spacing w:line="276" w:lineRule="auto"/>
        <w:jc w:val="both"/>
      </w:pPr>
    </w:p>
    <w:p w:rsidR="00273AD6" w:rsidRDefault="008B79BB" w:rsidP="00A565C5">
      <w:pPr>
        <w:spacing w:line="276" w:lineRule="auto"/>
        <w:ind w:left="708" w:firstLine="708"/>
        <w:jc w:val="both"/>
        <w:rPr>
          <w:b/>
        </w:rPr>
      </w:pPr>
      <w:r>
        <w:rPr>
          <w:b/>
        </w:rPr>
        <w:t>8</w:t>
      </w:r>
      <w:r w:rsidR="0034394A">
        <w:rPr>
          <w:b/>
        </w:rPr>
        <w:t>.</w:t>
      </w:r>
      <w:r w:rsidR="00273AD6" w:rsidRPr="00273AD6">
        <w:rPr>
          <w:b/>
        </w:rPr>
        <w:t xml:space="preserve"> Общие понятия компьютерных сетей</w:t>
      </w:r>
    </w:p>
    <w:p w:rsidR="0034394A" w:rsidRDefault="0034394A" w:rsidP="00A565C5">
      <w:pPr>
        <w:spacing w:line="276" w:lineRule="auto"/>
        <w:ind w:left="708" w:firstLine="708"/>
        <w:jc w:val="both"/>
        <w:rPr>
          <w:b/>
        </w:rPr>
      </w:pPr>
    </w:p>
    <w:p w:rsidR="0034394A" w:rsidRPr="00273AD6" w:rsidRDefault="0034394A" w:rsidP="00A565C5">
      <w:pPr>
        <w:spacing w:line="276" w:lineRule="auto"/>
        <w:ind w:left="708" w:firstLine="708"/>
        <w:jc w:val="both"/>
        <w:rPr>
          <w:b/>
        </w:rPr>
      </w:pPr>
      <w:r>
        <w:rPr>
          <w:b/>
        </w:rPr>
        <w:t xml:space="preserve">8.1 Оборудование </w:t>
      </w:r>
      <w:r w:rsidRPr="0034394A">
        <w:rPr>
          <w:b/>
        </w:rPr>
        <w:t>компьютерных сетей</w:t>
      </w:r>
    </w:p>
    <w:p w:rsidR="0091710F" w:rsidRDefault="0091710F" w:rsidP="00A565C5">
      <w:pPr>
        <w:spacing w:line="276" w:lineRule="auto"/>
        <w:jc w:val="both"/>
      </w:pPr>
    </w:p>
    <w:p w:rsidR="00273AD6" w:rsidRDefault="0091710F" w:rsidP="00A565C5">
      <w:pPr>
        <w:spacing w:line="276" w:lineRule="auto"/>
        <w:ind w:firstLine="708"/>
        <w:jc w:val="both"/>
      </w:pPr>
      <w:r>
        <w:t>И</w:t>
      </w:r>
      <w:r w:rsidRPr="0091710F">
        <w:t>нформационные системы содержат автоматизированные базы данных – крупные массивы информации, хранящейся в особо упорядоченной или индекс</w:t>
      </w:r>
      <w:r w:rsidRPr="0091710F">
        <w:t>и</w:t>
      </w:r>
      <w:r w:rsidRPr="0091710F">
        <w:t>рованной форме для облегчения поиска в них.</w:t>
      </w:r>
    </w:p>
    <w:p w:rsidR="0091710F" w:rsidRDefault="0091710F" w:rsidP="00A565C5">
      <w:pPr>
        <w:spacing w:line="276" w:lineRule="auto"/>
        <w:ind w:firstLine="708"/>
        <w:jc w:val="both"/>
      </w:pPr>
      <w:r>
        <w:t>Эффективная обработка информации – это одна из наиболее распростр</w:t>
      </w:r>
      <w:r>
        <w:t>а</w:t>
      </w:r>
      <w:r>
        <w:t xml:space="preserve">ненных функций, выполняемых ЛВС. </w:t>
      </w:r>
      <w:r w:rsidR="00EE5341" w:rsidRPr="00EE5341">
        <w:t>Локальная вычислительная сеть (ЛВС, LAN - Local Area Network) — это совокупность аппаратного и программного обеспеч</w:t>
      </w:r>
      <w:r w:rsidR="00EE5341" w:rsidRPr="00EE5341">
        <w:t>е</w:t>
      </w:r>
      <w:r w:rsidR="00EE5341" w:rsidRPr="00EE5341">
        <w:t>ния, позволяющего объединить компьютеры в единую распределенную систему обработки и хранения информации.</w:t>
      </w:r>
    </w:p>
    <w:p w:rsidR="009B43D2" w:rsidRDefault="0091710F" w:rsidP="00A565C5">
      <w:pPr>
        <w:spacing w:line="276" w:lineRule="auto"/>
        <w:ind w:firstLine="708"/>
        <w:jc w:val="both"/>
      </w:pPr>
      <w:r>
        <w:t>Применение информационно-вычислительных сетей может снять больши</w:t>
      </w:r>
      <w:r>
        <w:t>н</w:t>
      </w:r>
      <w:r>
        <w:t>ство проблем, связанных с использованием больших объемов информации в орг</w:t>
      </w:r>
      <w:r>
        <w:t>а</w:t>
      </w:r>
      <w:r>
        <w:t>низациях. Передача данных и связь занимает особое место среди перечисленных приложений сетей.</w:t>
      </w:r>
    </w:p>
    <w:p w:rsidR="00273AD6" w:rsidRPr="00A51127" w:rsidRDefault="00273AD6" w:rsidP="00A565C5">
      <w:pPr>
        <w:spacing w:line="276" w:lineRule="auto"/>
        <w:ind w:firstLine="708"/>
        <w:jc w:val="both"/>
        <w:rPr>
          <w:b/>
        </w:rPr>
      </w:pPr>
      <w:r>
        <w:t>Компьютерной сетью называют совокупность узлов (компьютеров, терм</w:t>
      </w:r>
      <w:r>
        <w:t>и</w:t>
      </w:r>
      <w:r>
        <w:t xml:space="preserve">налов, периферийных устройств), имеющих возможность информационного взаимодействия друг с другом с помощью специального </w:t>
      </w:r>
      <w:r w:rsidRPr="00A51127">
        <w:rPr>
          <w:b/>
        </w:rPr>
        <w:t>коммуникационного оборудования и программного обеспечения.</w:t>
      </w:r>
    </w:p>
    <w:p w:rsidR="00787149" w:rsidRPr="00787149" w:rsidRDefault="00787149" w:rsidP="00A565C5">
      <w:pPr>
        <w:spacing w:line="276" w:lineRule="auto"/>
        <w:ind w:firstLine="708"/>
        <w:jc w:val="both"/>
      </w:pPr>
      <w:r w:rsidRPr="00787149">
        <w:t>К аппаратному обеспечению можно отнести компьютеры, с установленн</w:t>
      </w:r>
      <w:r w:rsidRPr="00787149">
        <w:t>ы</w:t>
      </w:r>
      <w:r w:rsidRPr="00787149">
        <w:t>ми на них сетевыми адаптерами, повторители, концентраторы, коммутаторы, мо</w:t>
      </w:r>
      <w:r w:rsidRPr="00787149">
        <w:t>с</w:t>
      </w:r>
      <w:r w:rsidRPr="00787149">
        <w:t xml:space="preserve">ты, маршрутизаторы и др., соединенные между собой сетевыми кабелями. </w:t>
      </w:r>
    </w:p>
    <w:p w:rsidR="00787149" w:rsidRDefault="00787149" w:rsidP="00A565C5">
      <w:pPr>
        <w:spacing w:line="276" w:lineRule="auto"/>
        <w:ind w:firstLine="708"/>
        <w:jc w:val="both"/>
      </w:pPr>
      <w:r w:rsidRPr="00787149">
        <w:t>К программному обеспечению можно отнести сетевые операционные си</w:t>
      </w:r>
      <w:r w:rsidRPr="00787149">
        <w:t>с</w:t>
      </w:r>
      <w:r w:rsidRPr="00787149">
        <w:t>темы и протоколы передачи информации.</w:t>
      </w:r>
    </w:p>
    <w:p w:rsidR="005C2DFE" w:rsidRPr="005C2DFE" w:rsidRDefault="005C2DFE" w:rsidP="00A565C5">
      <w:pPr>
        <w:spacing w:line="276" w:lineRule="auto"/>
        <w:ind w:firstLine="708"/>
        <w:jc w:val="both"/>
      </w:pPr>
      <w:r>
        <w:t>Итак, к</w:t>
      </w:r>
      <w:r w:rsidRPr="005C2DFE">
        <w:t>омпьютерная сеть – это сложный комплекс взаимосвязанных и с</w:t>
      </w:r>
      <w:r w:rsidRPr="005C2DFE">
        <w:t>о</w:t>
      </w:r>
      <w:r w:rsidRPr="005C2DFE">
        <w:t>гласованно функционирующих программных и аппаратных компонентов.</w:t>
      </w:r>
      <w:r>
        <w:t xml:space="preserve"> Её</w:t>
      </w:r>
      <w:r w:rsidRPr="005C2DFE">
        <w:t xml:space="preserve"> можно представить многослойной моделью, состоящей из слоев:</w:t>
      </w:r>
    </w:p>
    <w:p w:rsidR="005C2DFE" w:rsidRPr="00A51127" w:rsidRDefault="005C2DFE" w:rsidP="00A565C5">
      <w:pPr>
        <w:spacing w:line="276" w:lineRule="auto"/>
        <w:ind w:firstLine="708"/>
        <w:jc w:val="both"/>
        <w:rPr>
          <w:b/>
        </w:rPr>
      </w:pPr>
      <w:r w:rsidRPr="005C2DFE">
        <w:t xml:space="preserve">- </w:t>
      </w:r>
      <w:r w:rsidRPr="00A51127">
        <w:rPr>
          <w:b/>
        </w:rPr>
        <w:t>компьютеры;</w:t>
      </w:r>
    </w:p>
    <w:p w:rsidR="005C2DFE" w:rsidRPr="00A51127" w:rsidRDefault="005C2DFE" w:rsidP="00A565C5">
      <w:pPr>
        <w:spacing w:line="276" w:lineRule="auto"/>
        <w:ind w:firstLine="708"/>
        <w:jc w:val="both"/>
        <w:rPr>
          <w:b/>
        </w:rPr>
      </w:pPr>
      <w:r w:rsidRPr="00A51127">
        <w:rPr>
          <w:b/>
        </w:rPr>
        <w:t>- коммуникационное оборудование;</w:t>
      </w:r>
    </w:p>
    <w:p w:rsidR="005C2DFE" w:rsidRPr="00A51127" w:rsidRDefault="005C2DFE" w:rsidP="00A565C5">
      <w:pPr>
        <w:spacing w:line="276" w:lineRule="auto"/>
        <w:ind w:firstLine="708"/>
        <w:jc w:val="both"/>
        <w:rPr>
          <w:b/>
        </w:rPr>
      </w:pPr>
      <w:r w:rsidRPr="00A51127">
        <w:rPr>
          <w:b/>
        </w:rPr>
        <w:t>- операционные системы;</w:t>
      </w:r>
    </w:p>
    <w:p w:rsidR="005C2DFE" w:rsidRPr="005C2DFE" w:rsidRDefault="005C2DFE" w:rsidP="00A565C5">
      <w:pPr>
        <w:spacing w:line="276" w:lineRule="auto"/>
        <w:ind w:firstLine="708"/>
        <w:jc w:val="both"/>
      </w:pPr>
      <w:r w:rsidRPr="00A51127">
        <w:rPr>
          <w:b/>
        </w:rPr>
        <w:t>- сетевые приложения</w:t>
      </w:r>
      <w:r w:rsidRPr="005C2DFE">
        <w:t>.</w:t>
      </w:r>
    </w:p>
    <w:p w:rsidR="00787149" w:rsidRDefault="005C2DFE" w:rsidP="00A565C5">
      <w:pPr>
        <w:spacing w:line="276" w:lineRule="auto"/>
        <w:ind w:firstLine="708"/>
        <w:jc w:val="both"/>
      </w:pPr>
      <w:r w:rsidRPr="005C2DFE">
        <w:lastRenderedPageBreak/>
        <w:t xml:space="preserve">Основой любой локальной сети являются </w:t>
      </w:r>
      <w:r w:rsidRPr="00A51127">
        <w:rPr>
          <w:b/>
        </w:rPr>
        <w:t>ПК</w:t>
      </w:r>
      <w:r w:rsidRPr="005C2DFE">
        <w:t>, которые подключаются к с</w:t>
      </w:r>
      <w:r w:rsidRPr="005C2DFE">
        <w:t>е</w:t>
      </w:r>
      <w:r w:rsidRPr="005C2DFE">
        <w:t>ти с помощью сетевой карты. Все компьютеры локальных сетей можно разделить на два класса: серверы и рабочие станции</w:t>
      </w:r>
    </w:p>
    <w:p w:rsidR="00787149" w:rsidRDefault="00A170B9" w:rsidP="00A565C5">
      <w:pPr>
        <w:spacing w:line="276" w:lineRule="auto"/>
        <w:ind w:firstLine="708"/>
        <w:jc w:val="both"/>
      </w:pPr>
      <w:r>
        <w:t xml:space="preserve">К </w:t>
      </w:r>
      <w:r w:rsidRPr="00A51127">
        <w:rPr>
          <w:b/>
        </w:rPr>
        <w:t>к</w:t>
      </w:r>
      <w:r w:rsidR="005C2DFE" w:rsidRPr="00A51127">
        <w:rPr>
          <w:b/>
        </w:rPr>
        <w:t>оммуникационно</w:t>
      </w:r>
      <w:r w:rsidRPr="00A51127">
        <w:rPr>
          <w:b/>
        </w:rPr>
        <w:t>му</w:t>
      </w:r>
      <w:r w:rsidR="005C2DFE" w:rsidRPr="00A51127">
        <w:rPr>
          <w:b/>
        </w:rPr>
        <w:t xml:space="preserve"> оборудовани</w:t>
      </w:r>
      <w:r w:rsidRPr="00A51127">
        <w:rPr>
          <w:b/>
        </w:rPr>
        <w:t>ю</w:t>
      </w:r>
      <w:r>
        <w:t xml:space="preserve"> можно отнести с</w:t>
      </w:r>
      <w:r w:rsidR="005C2DFE" w:rsidRPr="005C2DFE">
        <w:t>етевой адаптер – специальное устройство, которое предназначено для сопряжения компьютера с локальной сетью и для организации двунаправленного обмена данными в сети. Сетевая карта вставляется в свободный слот расширения на материнской плате и оборудована собственным процессором и памятью, а для подключения к сети имеет разъем типа RJ-45. Наиболее распространены карты типа PCI, которые вставляются в слот расширения PCI на материнской плате. В зависимости от пр</w:t>
      </w:r>
      <w:r w:rsidR="005C2DFE" w:rsidRPr="005C2DFE">
        <w:t>и</w:t>
      </w:r>
      <w:r w:rsidR="005C2DFE" w:rsidRPr="005C2DFE">
        <w:t>меняемой технологии Ethernet, Fast Ethernet или Gigabit Ethernet и сетевой карты скорость передачи данных в сети может быть: 10, 100 или 1000 Мбит/с.</w:t>
      </w:r>
    </w:p>
    <w:p w:rsidR="00A170B9" w:rsidRDefault="00A170B9" w:rsidP="00A565C5">
      <w:pPr>
        <w:spacing w:line="276" w:lineRule="auto"/>
        <w:ind w:firstLine="708"/>
        <w:jc w:val="both"/>
      </w:pPr>
      <w:r w:rsidRPr="00A170B9">
        <w:t xml:space="preserve">К коммуникационному оборудованию локальных сетей </w:t>
      </w:r>
      <w:r>
        <w:t xml:space="preserve">также </w:t>
      </w:r>
      <w:r w:rsidRPr="00A170B9">
        <w:t xml:space="preserve">относятся: </w:t>
      </w:r>
      <w:r w:rsidRPr="00A51127">
        <w:rPr>
          <w:b/>
        </w:rPr>
        <w:t>трансиверы, повторители, концентраторы, мосты, коммутаторы, маршрут</w:t>
      </w:r>
      <w:r w:rsidRPr="00A51127">
        <w:rPr>
          <w:b/>
        </w:rPr>
        <w:t>и</w:t>
      </w:r>
      <w:r w:rsidRPr="00A51127">
        <w:rPr>
          <w:b/>
        </w:rPr>
        <w:t>заторы и шлюзы</w:t>
      </w:r>
      <w:r w:rsidRPr="00A170B9">
        <w:t>.</w:t>
      </w:r>
    </w:p>
    <w:p w:rsidR="00A51127" w:rsidRDefault="00A51127" w:rsidP="00A565C5">
      <w:pPr>
        <w:spacing w:line="276" w:lineRule="auto"/>
        <w:ind w:firstLine="708"/>
        <w:jc w:val="both"/>
      </w:pPr>
      <w:r w:rsidRPr="00A51127">
        <w:rPr>
          <w:b/>
        </w:rPr>
        <w:t>Приемопередатчики (трансиверы</w:t>
      </w:r>
      <w:r w:rsidRPr="00A51127">
        <w:t>) – это устройства, предназначенные для приема пакетов от контроллера рабочих станций сети и передачи их в сеть. Тра</w:t>
      </w:r>
      <w:r w:rsidRPr="00A51127">
        <w:t>н</w:t>
      </w:r>
      <w:r w:rsidRPr="00A51127">
        <w:t>сиверы (конверторы) могут преобразовывать электрические сигналы в другие в</w:t>
      </w:r>
      <w:r w:rsidRPr="00A51127">
        <w:t>и</w:t>
      </w:r>
      <w:r w:rsidRPr="00A51127">
        <w:t>ды сигналов (оптические или радиосигналы) с целью использования других сред передачи информации.</w:t>
      </w:r>
    </w:p>
    <w:p w:rsidR="00A51127" w:rsidRPr="00A51127" w:rsidRDefault="00A51127" w:rsidP="00A565C5">
      <w:pPr>
        <w:spacing w:line="276" w:lineRule="auto"/>
        <w:ind w:firstLine="708"/>
        <w:jc w:val="both"/>
      </w:pPr>
      <w:r w:rsidRPr="00A51127">
        <w:rPr>
          <w:b/>
        </w:rPr>
        <w:t>Повторители (repeater</w:t>
      </w:r>
      <w:r w:rsidRPr="00A51127">
        <w:t>) – устройства для восстановления и усиления си</w:t>
      </w:r>
      <w:r w:rsidRPr="00A51127">
        <w:t>г</w:t>
      </w:r>
      <w:r w:rsidRPr="00A51127">
        <w:t>налов в сети, служащие для увеличения ее длины.</w:t>
      </w:r>
    </w:p>
    <w:p w:rsidR="00A51127" w:rsidRPr="00A51127" w:rsidRDefault="00A51127" w:rsidP="00A565C5">
      <w:pPr>
        <w:spacing w:line="276" w:lineRule="auto"/>
        <w:ind w:firstLine="708"/>
        <w:jc w:val="both"/>
      </w:pPr>
      <w:r w:rsidRPr="00A51127">
        <w:rPr>
          <w:b/>
        </w:rPr>
        <w:t>Концентраторы или хабы (Hub)</w:t>
      </w:r>
      <w:r w:rsidRPr="00A51127">
        <w:t xml:space="preserve"> – устройства множественного доступа, которые объединяет в одной точке отдельные физические отрезки кабеля, обр</w:t>
      </w:r>
      <w:r w:rsidRPr="00A51127">
        <w:t>а</w:t>
      </w:r>
      <w:r w:rsidRPr="00A51127">
        <w:t>зуют общую среду передачи данных или сегменты сети, т.е. хабы используются для создания сегментов и являются средством физической структуризации сети.</w:t>
      </w:r>
    </w:p>
    <w:p w:rsidR="00A51127" w:rsidRPr="00731665" w:rsidRDefault="00A51127" w:rsidP="00A565C5">
      <w:pPr>
        <w:spacing w:line="276" w:lineRule="auto"/>
        <w:ind w:firstLine="708"/>
        <w:jc w:val="both"/>
      </w:pPr>
      <w:r w:rsidRPr="00A51127">
        <w:rPr>
          <w:b/>
        </w:rPr>
        <w:t>Мосты (bridges</w:t>
      </w:r>
      <w:r w:rsidRPr="00A51127">
        <w:t>) – это программно – аппаратные устройства, которые обе</w:t>
      </w:r>
      <w:r w:rsidRPr="00A51127">
        <w:t>с</w:t>
      </w:r>
      <w:r w:rsidRPr="00A51127">
        <w:t>печивают соединение нескольких локальных сетей между собой. Мосты предн</w:t>
      </w:r>
      <w:r w:rsidRPr="00A51127">
        <w:t>а</w:t>
      </w:r>
      <w:r w:rsidRPr="00A51127">
        <w:t>значены для логической структуризации сети или для соединения в основном идентичных сетей, имеющих некоторые физические различия.</w:t>
      </w:r>
      <w:r w:rsidR="00731665" w:rsidRPr="00731665">
        <w:t>[2]</w:t>
      </w:r>
    </w:p>
    <w:p w:rsidR="00A51127" w:rsidRDefault="00A51127" w:rsidP="00A565C5">
      <w:pPr>
        <w:spacing w:line="276" w:lineRule="auto"/>
        <w:ind w:firstLine="708"/>
        <w:jc w:val="both"/>
      </w:pPr>
      <w:r w:rsidRPr="00A51127">
        <w:rPr>
          <w:b/>
        </w:rPr>
        <w:t>Коммутаторы (switches</w:t>
      </w:r>
      <w:r w:rsidRPr="00A51127">
        <w:t>) - программно – аппаратные устройства являются быстродействующим аналогом мостов, которые делят общую среду передачи данных на логические сегменты. Логический сегмент образуется путем объедин</w:t>
      </w:r>
      <w:r w:rsidRPr="00A51127">
        <w:t>е</w:t>
      </w:r>
      <w:r w:rsidRPr="00A51127">
        <w:t>ния нескольких физических сегментов с помощью одного или нескольких ко</w:t>
      </w:r>
      <w:r w:rsidRPr="00A51127">
        <w:t>н</w:t>
      </w:r>
      <w:r w:rsidRPr="00A51127">
        <w:t>центраторов. Каждый логический сегмент подключается к отдельному порту коммутатора. При поступлении данных с компьютера - отправителя на какой-либо из портов коммутатор передаст эти данные, но не на все порты, как в ко</w:t>
      </w:r>
      <w:r w:rsidRPr="00A51127">
        <w:t>н</w:t>
      </w:r>
      <w:r w:rsidRPr="00A51127">
        <w:t>центраторе, а только на тот порт, к которому подключен сегмент, содержащий компьютер - получатель данных.</w:t>
      </w:r>
    </w:p>
    <w:p w:rsidR="00A51127" w:rsidRDefault="00A51127" w:rsidP="00A565C5">
      <w:pPr>
        <w:spacing w:line="276" w:lineRule="auto"/>
        <w:ind w:firstLine="708"/>
        <w:jc w:val="both"/>
      </w:pPr>
      <w:r w:rsidRPr="00A51127">
        <w:rPr>
          <w:b/>
        </w:rPr>
        <w:lastRenderedPageBreak/>
        <w:t>Маршрутизаторы (routers)</w:t>
      </w:r>
      <w:r w:rsidRPr="00A51127">
        <w:t xml:space="preserve"> обеспечивают выбор маршрута передачи да</w:t>
      </w:r>
      <w:r w:rsidRPr="00A51127">
        <w:t>н</w:t>
      </w:r>
      <w:r w:rsidRPr="00A51127">
        <w:t>ных между несколькими сетями, имеющими различную архитектуру или прот</w:t>
      </w:r>
      <w:r w:rsidRPr="00A51127">
        <w:t>о</w:t>
      </w:r>
      <w:r w:rsidRPr="00A51127">
        <w:t>колы. Они обеспечивают сложный уровень сервиса, так как могут выполнять “и</w:t>
      </w:r>
      <w:r w:rsidRPr="00A51127">
        <w:t>н</w:t>
      </w:r>
      <w:r w:rsidRPr="00A51127">
        <w:t>теллектуальные” функции: выбор наилучшего маршрута для передачи сообщения, адресованного другой сети; защиту данных; буферизацию передаваемых данных; различные протокольные преобразования. Маршрутизаторы применяют только для связи однородных сетей.</w:t>
      </w:r>
    </w:p>
    <w:p w:rsidR="000C4A9A" w:rsidRPr="00A170B9" w:rsidRDefault="000C4A9A" w:rsidP="00A565C5">
      <w:pPr>
        <w:spacing w:line="276" w:lineRule="auto"/>
        <w:ind w:firstLine="708"/>
        <w:jc w:val="both"/>
      </w:pPr>
      <w:r w:rsidRPr="000C4A9A">
        <w:rPr>
          <w:b/>
        </w:rPr>
        <w:t>Шлюзы (gateway)</w:t>
      </w:r>
      <w:r w:rsidRPr="000C4A9A">
        <w:t xml:space="preserve"> – устройства (компьютер), служащие для объединения разнородных сетей с различными протоколами обмена. Шлюзы выполняют пр</w:t>
      </w:r>
      <w:r w:rsidRPr="000C4A9A">
        <w:t>о</w:t>
      </w:r>
      <w:r w:rsidRPr="000C4A9A">
        <w:t>токольное преобразование для сети, в частности преобразование сообщения из одного формата в другой.</w:t>
      </w:r>
    </w:p>
    <w:p w:rsidR="00A170B9" w:rsidRDefault="00A170B9" w:rsidP="00A565C5">
      <w:pPr>
        <w:spacing w:line="276" w:lineRule="auto"/>
        <w:ind w:firstLine="708"/>
        <w:jc w:val="both"/>
      </w:pPr>
      <w:r w:rsidRPr="00A170B9">
        <w:t>Часть оборудования (приемопередатчики или трансиверы, повторители или репитеры и концентраторы или hubs) служит для объединения нескольких ко</w:t>
      </w:r>
      <w:r w:rsidRPr="00A170B9">
        <w:t>м</w:t>
      </w:r>
      <w:r w:rsidRPr="00A170B9">
        <w:t xml:space="preserve">пьютеров в требуемую конфигурацию сети. Соединенные с концентратором ПК образуют один сегмент локальной сети, т.е. концентраторы являются средством физической структуризации сети, так как, разбивая сеть на сегменты, упрощают подключение к сети большого числа ПК. </w:t>
      </w:r>
    </w:p>
    <w:p w:rsidR="00A170B9" w:rsidRDefault="00A170B9" w:rsidP="00A565C5">
      <w:pPr>
        <w:spacing w:line="276" w:lineRule="auto"/>
        <w:ind w:firstLine="708"/>
        <w:jc w:val="both"/>
      </w:pPr>
      <w:r w:rsidRPr="00A170B9">
        <w:t>Другая часть оборудования (мосты, коммутаторы) предназначены для лог</w:t>
      </w:r>
      <w:r w:rsidRPr="00A170B9">
        <w:t>и</w:t>
      </w:r>
      <w:r w:rsidRPr="00A170B9">
        <w:t>ческой структуризации сети. Так как локальные сети являются широковещател</w:t>
      </w:r>
      <w:r w:rsidRPr="00A170B9">
        <w:t>ь</w:t>
      </w:r>
      <w:r w:rsidRPr="00A170B9">
        <w:t>ными (Ethernet и Token Ring), то с увеличением количества компьютеров в сети, построенной на основе концентраторов, увеличивается время задержки доступа компьютеров к сети и возникновению коллизий. Поэтому в сетях</w:t>
      </w:r>
      <w:r>
        <w:t>,</w:t>
      </w:r>
      <w:r w:rsidRPr="00A170B9">
        <w:t xml:space="preserve"> построенных на хабах</w:t>
      </w:r>
      <w:r>
        <w:t>,</w:t>
      </w:r>
      <w:r w:rsidRPr="00A170B9">
        <w:t xml:space="preserve"> устанавливают мосты или коммутаторы между каждыми тремя или ч</w:t>
      </w:r>
      <w:r w:rsidRPr="00A170B9">
        <w:t>е</w:t>
      </w:r>
      <w:r w:rsidRPr="00A170B9">
        <w:t>тырьмя концентраторами, т.е. осуществляют логическую структуризацию сети с целью недопущения коллизий.</w:t>
      </w:r>
    </w:p>
    <w:p w:rsidR="00A170B9" w:rsidRPr="00787149" w:rsidRDefault="00A170B9" w:rsidP="00A565C5">
      <w:pPr>
        <w:spacing w:line="276" w:lineRule="auto"/>
        <w:ind w:firstLine="708"/>
        <w:jc w:val="both"/>
      </w:pPr>
      <w:r w:rsidRPr="00A170B9">
        <w:t>Третья часть оборудования предназначена для объединения нескольких л</w:t>
      </w:r>
      <w:r w:rsidRPr="00A170B9">
        <w:t>о</w:t>
      </w:r>
      <w:r w:rsidRPr="00A170B9">
        <w:t>кальных сетей в единую сеть: маршрутизаторы (routers), шлюзы (gateways). К этой части оборудования можно отнести и мосты (bridges), а также коммутаторы (switches).</w:t>
      </w:r>
    </w:p>
    <w:p w:rsidR="00273AD6" w:rsidRDefault="00273AD6" w:rsidP="00A565C5">
      <w:pPr>
        <w:spacing w:line="276" w:lineRule="auto"/>
        <w:ind w:firstLine="708"/>
        <w:jc w:val="both"/>
      </w:pPr>
      <w:r>
        <w:t>Размеры сетей варьируются в широких пределах – от пары соединенных между собой компьютеров, стоящих на соседних столах, до миллионов компь</w:t>
      </w:r>
      <w:r>
        <w:t>ю</w:t>
      </w:r>
      <w:r>
        <w:t>теров, разбросанных по всему миру (часть из них может находиться на космич</w:t>
      </w:r>
      <w:r>
        <w:t>е</w:t>
      </w:r>
      <w:r>
        <w:t>ских объектах).</w:t>
      </w:r>
    </w:p>
    <w:p w:rsidR="00273AD6" w:rsidRDefault="00273AD6" w:rsidP="00A565C5">
      <w:pPr>
        <w:spacing w:line="276" w:lineRule="auto"/>
        <w:ind w:firstLine="708"/>
        <w:jc w:val="both"/>
      </w:pPr>
      <w:r>
        <w:t>По широте охвата принято деление сетей на несколько категорий: локал</w:t>
      </w:r>
      <w:r>
        <w:t>ь</w:t>
      </w:r>
      <w:r>
        <w:t>ные вычислительные сети – ЛВС или LAN (Local-Area Network), позволяют объ</w:t>
      </w:r>
      <w:r>
        <w:t>е</w:t>
      </w:r>
      <w:r>
        <w:t>динять компьютеры, расположенные в ограниченном пространстве.</w:t>
      </w:r>
    </w:p>
    <w:p w:rsidR="00390B01" w:rsidRDefault="00273AD6" w:rsidP="00A565C5">
      <w:pPr>
        <w:spacing w:line="276" w:lineRule="auto"/>
        <w:ind w:firstLine="708"/>
        <w:jc w:val="both"/>
      </w:pPr>
      <w:r w:rsidRPr="006215B5">
        <w:t>Для локальных сетей</w:t>
      </w:r>
      <w:r w:rsidR="006215B5" w:rsidRPr="006215B5">
        <w:t xml:space="preserve"> может</w:t>
      </w:r>
      <w:r w:rsidRPr="006215B5">
        <w:t xml:space="preserve"> прокладыват</w:t>
      </w:r>
      <w:r w:rsidR="006215B5" w:rsidRPr="006215B5">
        <w:t>ь</w:t>
      </w:r>
      <w:r w:rsidRPr="006215B5">
        <w:t>ся специализированная кабельная система, и положение возможных точек подключения абонентов ог</w:t>
      </w:r>
      <w:r w:rsidR="006215B5" w:rsidRPr="006215B5">
        <w:t>раничено этой кабельной системой.Сейчас</w:t>
      </w:r>
      <w:r w:rsidRPr="006215B5">
        <w:t xml:space="preserve"> в локальных сетях </w:t>
      </w:r>
      <w:r w:rsidR="006215B5" w:rsidRPr="006215B5">
        <w:t xml:space="preserve">часто </w:t>
      </w:r>
      <w:r w:rsidRPr="006215B5">
        <w:t>использую</w:t>
      </w:r>
      <w:r w:rsidR="00EE5341" w:rsidRPr="006215B5">
        <w:t xml:space="preserve">т беспроводную </w:t>
      </w:r>
      <w:r w:rsidR="00EE5341" w:rsidRPr="006215B5">
        <w:lastRenderedPageBreak/>
        <w:t>связь (Wireless</w:t>
      </w:r>
      <w:r w:rsidR="006215B5" w:rsidRPr="006215B5">
        <w:t>через Wi-Fi, Bluetooth, GPRS и прочих средств</w:t>
      </w:r>
      <w:r w:rsidR="00EE5341" w:rsidRPr="006215B5">
        <w:t>)</w:t>
      </w:r>
      <w:r w:rsidRPr="006215B5">
        <w:t>.</w:t>
      </w:r>
      <w:r>
        <w:t xml:space="preserve"> Локальные сети можно объединять в крупномасштабные образования:</w:t>
      </w:r>
    </w:p>
    <w:p w:rsidR="00390B01" w:rsidRDefault="00787149" w:rsidP="00A565C5">
      <w:pPr>
        <w:spacing w:line="276" w:lineRule="auto"/>
        <w:ind w:firstLine="708"/>
        <w:jc w:val="both"/>
      </w:pPr>
      <w:r w:rsidRPr="00787149">
        <w:t>Основным критерием классификации принято считать способ администр</w:t>
      </w:r>
      <w:r w:rsidRPr="00787149">
        <w:t>и</w:t>
      </w:r>
      <w:r w:rsidRPr="00787149">
        <w:t>рования. То есть в зависимости от того, как организована сеть и как она управл</w:t>
      </w:r>
      <w:r w:rsidRPr="00787149">
        <w:t>я</w:t>
      </w:r>
      <w:r w:rsidRPr="00787149">
        <w:t>ется, её можно отнести к локальной, распределённой, городской или глобальной сети. Управляет сетью или её сегментом сетевой администратор.</w:t>
      </w:r>
    </w:p>
    <w:p w:rsidR="00787149" w:rsidRPr="00731665" w:rsidRDefault="00787149" w:rsidP="00A565C5">
      <w:pPr>
        <w:spacing w:line="276" w:lineRule="auto"/>
        <w:ind w:firstLine="708"/>
        <w:jc w:val="both"/>
      </w:pPr>
      <w:r w:rsidRPr="00787149">
        <w:t>Отдельная локальная вычислительная сеть может иметь шлюзы с другими локальными сетями, а также быть частью глобальной вычислительной сети (н</w:t>
      </w:r>
      <w:r w:rsidRPr="00787149">
        <w:t>а</w:t>
      </w:r>
      <w:r w:rsidRPr="00787149">
        <w:t>пример, Интернет) или иметь подключение к ней.</w:t>
      </w:r>
      <w:r w:rsidR="00731665" w:rsidRPr="00731665">
        <w:t>[2]</w:t>
      </w:r>
    </w:p>
    <w:p w:rsidR="009D157F" w:rsidRDefault="009D157F" w:rsidP="00A565C5">
      <w:pPr>
        <w:spacing w:line="276" w:lineRule="auto"/>
        <w:jc w:val="both"/>
      </w:pPr>
    </w:p>
    <w:p w:rsidR="0005008E" w:rsidRDefault="0034394A" w:rsidP="00A565C5">
      <w:pPr>
        <w:spacing w:line="276" w:lineRule="auto"/>
        <w:jc w:val="center"/>
        <w:rPr>
          <w:b/>
        </w:rPr>
      </w:pPr>
      <w:r>
        <w:rPr>
          <w:b/>
        </w:rPr>
        <w:t xml:space="preserve">8.2 </w:t>
      </w:r>
      <w:r w:rsidR="00787149" w:rsidRPr="00787149">
        <w:rPr>
          <w:b/>
        </w:rPr>
        <w:t>Топологии локальных сетей</w:t>
      </w:r>
    </w:p>
    <w:p w:rsidR="00EE5341" w:rsidRDefault="00EE5341" w:rsidP="00A565C5">
      <w:pPr>
        <w:spacing w:line="276" w:lineRule="auto"/>
        <w:jc w:val="center"/>
        <w:rPr>
          <w:b/>
        </w:rPr>
      </w:pPr>
    </w:p>
    <w:p w:rsidR="00EE5341" w:rsidRDefault="00EE5341" w:rsidP="00A565C5">
      <w:pPr>
        <w:spacing w:line="276" w:lineRule="auto"/>
        <w:ind w:firstLine="708"/>
      </w:pPr>
      <w:r w:rsidRPr="00EE5341">
        <w:t>Сетевая топология – это геометрическая форма сети. В зависимости от т</w:t>
      </w:r>
      <w:r w:rsidRPr="00EE5341">
        <w:t>о</w:t>
      </w:r>
      <w:r w:rsidRPr="00EE5341">
        <w:t>пологии соединений узлов различают сети шинной (магистральной), кольцевой, звездной и смешанной топологий.</w:t>
      </w:r>
    </w:p>
    <w:p w:rsidR="0034394A" w:rsidRDefault="0034394A" w:rsidP="00A565C5">
      <w:pPr>
        <w:spacing w:line="276" w:lineRule="auto"/>
        <w:ind w:firstLine="708"/>
      </w:pPr>
    </w:p>
    <w:p w:rsidR="0034394A" w:rsidRDefault="0034394A" w:rsidP="00A565C5">
      <w:pPr>
        <w:spacing w:line="276" w:lineRule="auto"/>
        <w:ind w:firstLine="708"/>
      </w:pPr>
    </w:p>
    <w:p w:rsidR="0034394A" w:rsidRDefault="0034394A" w:rsidP="00A565C5">
      <w:pPr>
        <w:spacing w:line="276" w:lineRule="auto"/>
        <w:ind w:firstLine="708"/>
      </w:pPr>
    </w:p>
    <w:p w:rsidR="0034394A" w:rsidRPr="00EE5341" w:rsidRDefault="0034394A" w:rsidP="00A565C5">
      <w:pPr>
        <w:spacing w:line="276" w:lineRule="auto"/>
        <w:ind w:firstLine="708"/>
      </w:pPr>
    </w:p>
    <w:p w:rsidR="00787149" w:rsidRDefault="00787149" w:rsidP="00A565C5">
      <w:pPr>
        <w:spacing w:line="276" w:lineRule="auto"/>
        <w:jc w:val="center"/>
      </w:pPr>
      <w:r w:rsidRPr="0005008E">
        <w:t>1. «Шина»</w:t>
      </w:r>
    </w:p>
    <w:p w:rsidR="0034394A" w:rsidRDefault="0034394A" w:rsidP="00A565C5">
      <w:pPr>
        <w:spacing w:line="276" w:lineRule="auto"/>
        <w:jc w:val="center"/>
      </w:pPr>
    </w:p>
    <w:p w:rsidR="009D157F" w:rsidRPr="00787149" w:rsidRDefault="00EE5341" w:rsidP="00A565C5">
      <w:pPr>
        <w:spacing w:line="276" w:lineRule="auto"/>
        <w:jc w:val="center"/>
        <w:rPr>
          <w:b/>
        </w:rPr>
      </w:pPr>
      <w:r>
        <w:rPr>
          <w:b/>
          <w:noProof/>
        </w:rPr>
        <w:drawing>
          <wp:inline distT="0" distB="0" distL="0" distR="0">
            <wp:extent cx="2868971" cy="14192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7547" cy="1423467"/>
                    </a:xfrm>
                    <a:prstGeom prst="rect">
                      <a:avLst/>
                    </a:prstGeom>
                    <a:noFill/>
                  </pic:spPr>
                </pic:pic>
              </a:graphicData>
            </a:graphic>
          </wp:inline>
        </w:drawing>
      </w:r>
    </w:p>
    <w:p w:rsidR="00787149" w:rsidRDefault="00787149" w:rsidP="00A565C5">
      <w:pPr>
        <w:spacing w:line="276" w:lineRule="auto"/>
        <w:jc w:val="both"/>
      </w:pPr>
      <w:r w:rsidRPr="00787149">
        <w:t>Рис.</w:t>
      </w:r>
      <w:r w:rsidR="0034394A">
        <w:t>8.1</w:t>
      </w:r>
      <w:r w:rsidRPr="00787149">
        <w:t xml:space="preserve"> - Топология «Шина»</w:t>
      </w:r>
    </w:p>
    <w:p w:rsidR="0005008E" w:rsidRPr="00787149" w:rsidRDefault="0005008E" w:rsidP="00A565C5">
      <w:pPr>
        <w:spacing w:line="276" w:lineRule="auto"/>
        <w:jc w:val="both"/>
      </w:pPr>
    </w:p>
    <w:p w:rsidR="00787149" w:rsidRPr="00787149" w:rsidRDefault="00787149" w:rsidP="00A565C5">
      <w:pPr>
        <w:spacing w:line="276" w:lineRule="auto"/>
        <w:ind w:firstLine="708"/>
        <w:jc w:val="both"/>
      </w:pPr>
      <w:r w:rsidRPr="00787149">
        <w:t>Топология «шина»</w:t>
      </w:r>
      <w:r w:rsidR="004D5B9E">
        <w:t xml:space="preserve"> (Рис.</w:t>
      </w:r>
      <w:r w:rsidR="0034394A">
        <w:t>8.1</w:t>
      </w:r>
      <w:r w:rsidR="004D5B9E">
        <w:t>)</w:t>
      </w:r>
      <w:r w:rsidRPr="00787149">
        <w:t xml:space="preserve"> (или, как ее еще называют, «общая шина») с</w:t>
      </w:r>
      <w:r w:rsidRPr="00787149">
        <w:t>а</w:t>
      </w:r>
      <w:r w:rsidRPr="00787149">
        <w:t>мой своей структурой предполагает идентичность сетевого оборудования комп</w:t>
      </w:r>
      <w:r w:rsidRPr="00787149">
        <w:t>ь</w:t>
      </w:r>
      <w:r w:rsidRPr="00787149">
        <w:t xml:space="preserve">ютеров, а также равноправие всех абонентов. </w:t>
      </w:r>
    </w:p>
    <w:p w:rsidR="00787149" w:rsidRDefault="00787149" w:rsidP="00A565C5">
      <w:pPr>
        <w:spacing w:line="276" w:lineRule="auto"/>
        <w:ind w:firstLine="708"/>
        <w:jc w:val="both"/>
      </w:pPr>
      <w:r w:rsidRPr="00787149">
        <w:t>При таком соединении компьютеры могут передавать только по очереди, так как линия связи единственная. В противном случае передаваемая информация будет искажаться в результате наложения (конфликта, коллизии). Таким образом, в шине реализуется режим полудуплексного (half duplex) обмена (в обоих напра</w:t>
      </w:r>
      <w:r w:rsidRPr="00787149">
        <w:t>в</w:t>
      </w:r>
      <w:r w:rsidRPr="00787149">
        <w:t>лениях, но по очереди, а не одновременно).</w:t>
      </w:r>
    </w:p>
    <w:p w:rsidR="0034394A" w:rsidRPr="00787149" w:rsidRDefault="0034394A" w:rsidP="00A565C5">
      <w:pPr>
        <w:spacing w:line="276" w:lineRule="auto"/>
        <w:ind w:firstLine="708"/>
        <w:jc w:val="both"/>
      </w:pPr>
    </w:p>
    <w:p w:rsidR="00787149" w:rsidRDefault="004D5B9E" w:rsidP="00A565C5">
      <w:pPr>
        <w:spacing w:line="276" w:lineRule="auto"/>
        <w:jc w:val="both"/>
      </w:pPr>
      <w:r w:rsidRPr="004D5B9E">
        <w:t>2. «Звезда»</w:t>
      </w:r>
    </w:p>
    <w:p w:rsidR="0034394A" w:rsidRDefault="0034394A" w:rsidP="00A565C5">
      <w:pPr>
        <w:spacing w:line="276" w:lineRule="auto"/>
        <w:jc w:val="both"/>
      </w:pPr>
    </w:p>
    <w:p w:rsidR="004D5B9E" w:rsidRDefault="004D5B9E" w:rsidP="00A565C5">
      <w:pPr>
        <w:spacing w:line="276" w:lineRule="auto"/>
        <w:jc w:val="both"/>
      </w:pPr>
      <w:r>
        <w:rPr>
          <w:noProof/>
        </w:rPr>
        <w:drawing>
          <wp:inline distT="0" distB="0" distL="0" distR="0">
            <wp:extent cx="4926965" cy="155243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9246" cy="1568910"/>
                    </a:xfrm>
                    <a:prstGeom prst="rect">
                      <a:avLst/>
                    </a:prstGeom>
                    <a:noFill/>
                  </pic:spPr>
                </pic:pic>
              </a:graphicData>
            </a:graphic>
          </wp:inline>
        </w:drawing>
      </w:r>
    </w:p>
    <w:p w:rsidR="003015D2" w:rsidRDefault="003015D2" w:rsidP="00A565C5">
      <w:pPr>
        <w:spacing w:line="276" w:lineRule="auto"/>
        <w:jc w:val="both"/>
      </w:pPr>
      <w:r>
        <w:t xml:space="preserve">                                                Рис.</w:t>
      </w:r>
      <w:r w:rsidR="0034394A">
        <w:t>8.2</w:t>
      </w:r>
      <w:r>
        <w:t xml:space="preserve"> – Топология «Звезда»</w:t>
      </w:r>
    </w:p>
    <w:p w:rsidR="0005008E" w:rsidRDefault="0005008E" w:rsidP="00A565C5">
      <w:pPr>
        <w:spacing w:line="276" w:lineRule="auto"/>
        <w:jc w:val="both"/>
      </w:pPr>
    </w:p>
    <w:p w:rsidR="003015D2" w:rsidRDefault="003015D2" w:rsidP="00A565C5">
      <w:pPr>
        <w:spacing w:line="276" w:lineRule="auto"/>
        <w:ind w:firstLine="708"/>
        <w:jc w:val="both"/>
      </w:pPr>
      <w:r>
        <w:t>Обычно центральный абонент может обслуживать не более 8-16 периф</w:t>
      </w:r>
      <w:r>
        <w:t>е</w:t>
      </w:r>
      <w:r>
        <w:t>рийных абонентов. Иногда в звезде предусматривается возможность наращив</w:t>
      </w:r>
      <w:r>
        <w:t>а</w:t>
      </w:r>
      <w:r>
        <w:t>ния, то есть подключение вместо одного из периферийных абонентов еще одного центрального абонента (в результате получается топология из нескольких соед</w:t>
      </w:r>
      <w:r>
        <w:t>и</w:t>
      </w:r>
      <w:r>
        <w:t>ненных между собой звезд).</w:t>
      </w:r>
      <w:r w:rsidR="0034394A">
        <w:t>(Рис.8.3)</w:t>
      </w:r>
    </w:p>
    <w:p w:rsidR="0034394A" w:rsidRDefault="0034394A" w:rsidP="00A565C5">
      <w:pPr>
        <w:spacing w:line="276" w:lineRule="auto"/>
        <w:ind w:firstLine="708"/>
        <w:jc w:val="both"/>
      </w:pPr>
    </w:p>
    <w:p w:rsidR="003015D2" w:rsidRDefault="003015D2" w:rsidP="00A565C5">
      <w:pPr>
        <w:spacing w:line="276" w:lineRule="auto"/>
        <w:jc w:val="both"/>
      </w:pPr>
      <w:r>
        <w:rPr>
          <w:noProof/>
        </w:rPr>
        <w:drawing>
          <wp:inline distT="0" distB="0" distL="0" distR="0">
            <wp:extent cx="4857692" cy="162778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6637" cy="1650891"/>
                    </a:xfrm>
                    <a:prstGeom prst="rect">
                      <a:avLst/>
                    </a:prstGeom>
                    <a:noFill/>
                  </pic:spPr>
                </pic:pic>
              </a:graphicData>
            </a:graphic>
          </wp:inline>
        </w:drawing>
      </w:r>
    </w:p>
    <w:p w:rsidR="003015D2" w:rsidRDefault="003015D2" w:rsidP="00A565C5">
      <w:pPr>
        <w:spacing w:line="276" w:lineRule="auto"/>
        <w:jc w:val="both"/>
      </w:pPr>
      <w:r>
        <w:t xml:space="preserve">             Рис. </w:t>
      </w:r>
      <w:r w:rsidR="0034394A">
        <w:t xml:space="preserve">8.3 </w:t>
      </w:r>
      <w:r>
        <w:t xml:space="preserve">- </w:t>
      </w:r>
      <w:r w:rsidRPr="003015D2">
        <w:t>Топология «пассивная звезда» и ее эквивалентная схема</w:t>
      </w:r>
    </w:p>
    <w:p w:rsidR="003015D2" w:rsidRPr="003015D2" w:rsidRDefault="003015D2" w:rsidP="00A565C5">
      <w:pPr>
        <w:spacing w:line="276" w:lineRule="auto"/>
        <w:ind w:firstLine="708"/>
        <w:jc w:val="both"/>
      </w:pPr>
      <w:r w:rsidRPr="003015D2">
        <w:t>В центре сети с данной топологией помещается не компьютер, а концентр</w:t>
      </w:r>
      <w:r w:rsidRPr="003015D2">
        <w:t>а</w:t>
      </w:r>
      <w:r w:rsidRPr="003015D2">
        <w:t>тор, или хаб (hub), выполняющий ту же функцию, что и репитер. Он восстанавл</w:t>
      </w:r>
      <w:r w:rsidRPr="003015D2">
        <w:t>и</w:t>
      </w:r>
      <w:r w:rsidRPr="003015D2">
        <w:t xml:space="preserve">вает приходящие сигналы и пересылает их в другие линии связи. </w:t>
      </w:r>
    </w:p>
    <w:p w:rsidR="003015D2" w:rsidRDefault="003015D2" w:rsidP="00A565C5">
      <w:pPr>
        <w:spacing w:line="276" w:lineRule="auto"/>
        <w:ind w:firstLine="708"/>
        <w:jc w:val="both"/>
      </w:pPr>
      <w:r w:rsidRPr="003015D2">
        <w:t>Хотя схема прокладки кабелей подобна истинной или активной звезде, фа</w:t>
      </w:r>
      <w:r w:rsidRPr="003015D2">
        <w:t>к</w:t>
      </w:r>
      <w:r w:rsidRPr="003015D2">
        <w:t>тически мы имеем дело с шинной топологией, так как информация от каждого компьютера одновременно передается ко всем остальным компьютерам, а це</w:t>
      </w:r>
      <w:r w:rsidRPr="003015D2">
        <w:t>н</w:t>
      </w:r>
      <w:r w:rsidRPr="003015D2">
        <w:t>трального абонента не существует.</w:t>
      </w:r>
    </w:p>
    <w:p w:rsidR="0005008E" w:rsidRDefault="0005008E" w:rsidP="00A565C5">
      <w:pPr>
        <w:spacing w:line="276" w:lineRule="auto"/>
        <w:jc w:val="both"/>
      </w:pPr>
    </w:p>
    <w:p w:rsidR="0005008E" w:rsidRDefault="0005008E" w:rsidP="00A565C5">
      <w:pPr>
        <w:spacing w:line="276" w:lineRule="auto"/>
        <w:jc w:val="both"/>
      </w:pPr>
      <w:r w:rsidRPr="0005008E">
        <w:t>3. «Кольцо»</w:t>
      </w:r>
    </w:p>
    <w:p w:rsidR="00EE5341" w:rsidRPr="0005008E" w:rsidRDefault="00EE5341" w:rsidP="00A565C5">
      <w:pPr>
        <w:spacing w:line="276" w:lineRule="auto"/>
        <w:jc w:val="both"/>
      </w:pPr>
    </w:p>
    <w:p w:rsidR="0005008E" w:rsidRDefault="0005008E" w:rsidP="00A565C5">
      <w:pPr>
        <w:spacing w:line="276" w:lineRule="auto"/>
        <w:jc w:val="both"/>
        <w:rPr>
          <w:b/>
        </w:rPr>
      </w:pPr>
      <w:r>
        <w:rPr>
          <w:b/>
          <w:noProof/>
        </w:rPr>
        <w:lastRenderedPageBreak/>
        <w:drawing>
          <wp:inline distT="0" distB="0" distL="0" distR="0">
            <wp:extent cx="4791119" cy="20002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8187" cy="2011551"/>
                    </a:xfrm>
                    <a:prstGeom prst="rect">
                      <a:avLst/>
                    </a:prstGeom>
                    <a:noFill/>
                  </pic:spPr>
                </pic:pic>
              </a:graphicData>
            </a:graphic>
          </wp:inline>
        </w:drawing>
      </w:r>
    </w:p>
    <w:p w:rsidR="0005008E" w:rsidRDefault="0005008E" w:rsidP="00A565C5">
      <w:pPr>
        <w:spacing w:line="276" w:lineRule="auto"/>
        <w:jc w:val="both"/>
      </w:pPr>
      <w:r w:rsidRPr="0005008E">
        <w:t>Рис.</w:t>
      </w:r>
      <w:r w:rsidR="00F33307">
        <w:t>8.4</w:t>
      </w:r>
      <w:r w:rsidRPr="0005008E">
        <w:t xml:space="preserve"> -  Топология «Кольцо»</w:t>
      </w:r>
    </w:p>
    <w:p w:rsidR="0005008E" w:rsidRDefault="0005008E" w:rsidP="00A565C5">
      <w:pPr>
        <w:spacing w:line="276" w:lineRule="auto"/>
        <w:jc w:val="both"/>
      </w:pPr>
    </w:p>
    <w:p w:rsidR="0005008E" w:rsidRDefault="0005008E" w:rsidP="00A565C5">
      <w:pPr>
        <w:spacing w:line="276" w:lineRule="auto"/>
        <w:ind w:firstLine="708"/>
        <w:jc w:val="both"/>
      </w:pPr>
      <w:r w:rsidRPr="0005008E">
        <w:t>«Кольцо»</w:t>
      </w:r>
      <w:r w:rsidR="00F33307">
        <w:t xml:space="preserve"> (Рис.8.4)</w:t>
      </w:r>
      <w:r w:rsidRPr="0005008E">
        <w:t xml:space="preserve"> — это топология, в которой каждый компьютер соед</w:t>
      </w:r>
      <w:r w:rsidRPr="0005008E">
        <w:t>и</w:t>
      </w:r>
      <w:r w:rsidRPr="0005008E">
        <w:t>нен линиями связи только с двумя другими: от одного он только получает инфо</w:t>
      </w:r>
      <w:r w:rsidRPr="0005008E">
        <w:t>р</w:t>
      </w:r>
      <w:r w:rsidRPr="0005008E">
        <w:t>мацию, а другому только передает. На каждой линии связи, как и в случае звезды, работает только один передатчик и один приемник. Кольцевая топология обычно является самой устойчивой к перегрузкам, она обеспечивает уверенную работу с самыми большими потоками передаваемой по сети информации, так как в ней, как правило, нет конфликтов (в отличие от шины), а также отсутствует централ</w:t>
      </w:r>
      <w:r w:rsidRPr="0005008E">
        <w:t>ь</w:t>
      </w:r>
      <w:r w:rsidRPr="0005008E">
        <w:t>ный абонент (в отличие от звезды).</w:t>
      </w:r>
    </w:p>
    <w:p w:rsidR="00EE0F40" w:rsidRDefault="00EE0F40" w:rsidP="00A565C5">
      <w:pPr>
        <w:spacing w:line="276" w:lineRule="auto"/>
        <w:jc w:val="both"/>
      </w:pPr>
    </w:p>
    <w:p w:rsidR="0005008E" w:rsidRDefault="0005008E" w:rsidP="00A565C5">
      <w:pPr>
        <w:spacing w:line="276" w:lineRule="auto"/>
        <w:jc w:val="both"/>
      </w:pPr>
      <w:r w:rsidRPr="0005008E">
        <w:t>4. «</w:t>
      </w:r>
      <w:r w:rsidR="00EE0F40">
        <w:t>Д</w:t>
      </w:r>
      <w:r w:rsidRPr="0005008E">
        <w:t>ерево»</w:t>
      </w:r>
    </w:p>
    <w:p w:rsidR="00F33307" w:rsidRDefault="00F33307" w:rsidP="00A565C5">
      <w:pPr>
        <w:spacing w:line="276" w:lineRule="auto"/>
        <w:jc w:val="both"/>
      </w:pPr>
    </w:p>
    <w:p w:rsidR="00EE0F40" w:rsidRDefault="00EE0F40" w:rsidP="00A565C5">
      <w:pPr>
        <w:spacing w:line="276" w:lineRule="auto"/>
        <w:jc w:val="both"/>
      </w:pPr>
      <w:r>
        <w:rPr>
          <w:noProof/>
        </w:rPr>
        <w:drawing>
          <wp:inline distT="0" distB="0" distL="0" distR="0">
            <wp:extent cx="4266565" cy="1591607"/>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7814" cy="1603264"/>
                    </a:xfrm>
                    <a:prstGeom prst="rect">
                      <a:avLst/>
                    </a:prstGeom>
                    <a:noFill/>
                  </pic:spPr>
                </pic:pic>
              </a:graphicData>
            </a:graphic>
          </wp:inline>
        </w:drawing>
      </w:r>
    </w:p>
    <w:p w:rsidR="00F33307" w:rsidRDefault="00F33307" w:rsidP="00A565C5">
      <w:pPr>
        <w:spacing w:line="276" w:lineRule="auto"/>
        <w:jc w:val="both"/>
      </w:pPr>
    </w:p>
    <w:p w:rsidR="00EE0F40" w:rsidRDefault="00EE0F40" w:rsidP="00A565C5">
      <w:pPr>
        <w:spacing w:line="276" w:lineRule="auto"/>
        <w:jc w:val="both"/>
      </w:pPr>
      <w:r>
        <w:t xml:space="preserve">              Рис.</w:t>
      </w:r>
      <w:r w:rsidR="00F33307">
        <w:t>8.5</w:t>
      </w:r>
      <w:r>
        <w:t xml:space="preserve"> – Топология «Активное дерево»</w:t>
      </w:r>
    </w:p>
    <w:p w:rsidR="00EE0F40" w:rsidRDefault="00EE0F40" w:rsidP="00A565C5">
      <w:pPr>
        <w:spacing w:line="276" w:lineRule="auto"/>
        <w:jc w:val="both"/>
      </w:pPr>
    </w:p>
    <w:p w:rsidR="00EE0F40" w:rsidRDefault="00EE0F40" w:rsidP="00A565C5">
      <w:pPr>
        <w:spacing w:line="276" w:lineRule="auto"/>
        <w:jc w:val="both"/>
      </w:pPr>
      <w:r>
        <w:rPr>
          <w:noProof/>
        </w:rPr>
        <w:drawing>
          <wp:inline distT="0" distB="0" distL="0" distR="0">
            <wp:extent cx="4290695" cy="12763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8590" cy="1284648"/>
                    </a:xfrm>
                    <a:prstGeom prst="rect">
                      <a:avLst/>
                    </a:prstGeom>
                    <a:noFill/>
                  </pic:spPr>
                </pic:pic>
              </a:graphicData>
            </a:graphic>
          </wp:inline>
        </w:drawing>
      </w:r>
    </w:p>
    <w:p w:rsidR="00EE0F40" w:rsidRDefault="00EE0F40" w:rsidP="00A565C5">
      <w:pPr>
        <w:spacing w:line="276" w:lineRule="auto"/>
        <w:jc w:val="both"/>
      </w:pPr>
      <w:r>
        <w:t xml:space="preserve">        Рис.</w:t>
      </w:r>
      <w:r w:rsidR="00F33307">
        <w:t>8.6</w:t>
      </w:r>
      <w:r>
        <w:t xml:space="preserve"> – «Пассивное дерево»</w:t>
      </w:r>
    </w:p>
    <w:p w:rsidR="00EE0F40" w:rsidRDefault="00EE0F40" w:rsidP="00A565C5">
      <w:pPr>
        <w:spacing w:line="276" w:lineRule="auto"/>
        <w:jc w:val="both"/>
      </w:pPr>
    </w:p>
    <w:p w:rsidR="00EE0F40" w:rsidRDefault="00EE0F40" w:rsidP="00A565C5">
      <w:pPr>
        <w:spacing w:line="276" w:lineRule="auto"/>
        <w:jc w:val="both"/>
      </w:pPr>
      <w:r>
        <w:rPr>
          <w:noProof/>
        </w:rPr>
        <w:lastRenderedPageBreak/>
        <w:drawing>
          <wp:inline distT="0" distB="0" distL="0" distR="0">
            <wp:extent cx="5079839" cy="16573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6269" cy="1665973"/>
                    </a:xfrm>
                    <a:prstGeom prst="rect">
                      <a:avLst/>
                    </a:prstGeom>
                    <a:noFill/>
                  </pic:spPr>
                </pic:pic>
              </a:graphicData>
            </a:graphic>
          </wp:inline>
        </w:drawing>
      </w:r>
    </w:p>
    <w:p w:rsidR="009D157F" w:rsidRDefault="009D157F" w:rsidP="00A565C5">
      <w:pPr>
        <w:spacing w:line="276" w:lineRule="auto"/>
        <w:jc w:val="both"/>
      </w:pPr>
    </w:p>
    <w:p w:rsidR="00EE0F40" w:rsidRDefault="00EE0F40" w:rsidP="00A565C5">
      <w:pPr>
        <w:spacing w:line="276" w:lineRule="auto"/>
        <w:jc w:val="both"/>
      </w:pPr>
      <w:r>
        <w:t>Рис.</w:t>
      </w:r>
      <w:r w:rsidR="00F33307">
        <w:t>8.7</w:t>
      </w:r>
      <w:r>
        <w:t xml:space="preserve"> - </w:t>
      </w:r>
      <w:r w:rsidRPr="00EE0F40">
        <w:t>«Шинно-звездная» топология</w:t>
      </w:r>
    </w:p>
    <w:p w:rsidR="009D157F" w:rsidRDefault="009D157F" w:rsidP="00A565C5">
      <w:pPr>
        <w:spacing w:line="276" w:lineRule="auto"/>
        <w:jc w:val="both"/>
      </w:pPr>
    </w:p>
    <w:p w:rsidR="00EE0F40" w:rsidRDefault="00433CA3" w:rsidP="00A565C5">
      <w:pPr>
        <w:spacing w:line="276" w:lineRule="auto"/>
        <w:rPr>
          <w:b/>
        </w:rPr>
      </w:pPr>
      <w:r>
        <w:rPr>
          <w:b/>
        </w:rPr>
        <w:t>8.3</w:t>
      </w:r>
      <w:r w:rsidR="00EE0F40" w:rsidRPr="00EE0F40">
        <w:rPr>
          <w:b/>
        </w:rPr>
        <w:t>Типы кабелей</w:t>
      </w:r>
    </w:p>
    <w:p w:rsidR="00433CA3" w:rsidRDefault="00433CA3" w:rsidP="00A565C5">
      <w:pPr>
        <w:spacing w:line="276" w:lineRule="auto"/>
        <w:jc w:val="center"/>
        <w:rPr>
          <w:b/>
        </w:rPr>
      </w:pPr>
    </w:p>
    <w:p w:rsidR="00EE0F40" w:rsidRPr="00EE0F40" w:rsidRDefault="00EE0F40" w:rsidP="00A565C5">
      <w:pPr>
        <w:spacing w:line="276" w:lineRule="auto"/>
      </w:pPr>
      <w:r>
        <w:t>Ч</w:t>
      </w:r>
      <w:r w:rsidRPr="00EE0F40">
        <w:t>аще всего применяются три класса проводных линий связи:</w:t>
      </w:r>
    </w:p>
    <w:p w:rsidR="00EE0F40" w:rsidRPr="00EE0F40" w:rsidRDefault="00EE5341" w:rsidP="00A565C5">
      <w:pPr>
        <w:spacing w:line="276" w:lineRule="auto"/>
      </w:pPr>
      <w:r>
        <w:t xml:space="preserve">1) </w:t>
      </w:r>
      <w:r w:rsidR="00EE0F40" w:rsidRPr="000E5184">
        <w:rPr>
          <w:b/>
        </w:rPr>
        <w:t>витая пара</w:t>
      </w:r>
      <w:r w:rsidR="00EE0F40" w:rsidRPr="00EE0F40">
        <w:t>;</w:t>
      </w:r>
    </w:p>
    <w:p w:rsidR="00EE0F40" w:rsidRPr="00EE0F40" w:rsidRDefault="00EE5341" w:rsidP="00A565C5">
      <w:pPr>
        <w:spacing w:line="276" w:lineRule="auto"/>
      </w:pPr>
      <w:r>
        <w:t xml:space="preserve">2) </w:t>
      </w:r>
      <w:r w:rsidR="00EE0F40" w:rsidRPr="000E5184">
        <w:rPr>
          <w:b/>
        </w:rPr>
        <w:t>коаксиальные кабели</w:t>
      </w:r>
      <w:r w:rsidR="00EE0F40" w:rsidRPr="00EE0F40">
        <w:t>;</w:t>
      </w:r>
    </w:p>
    <w:p w:rsidR="00EE0F40" w:rsidRDefault="00EE5341" w:rsidP="00A565C5">
      <w:pPr>
        <w:spacing w:line="276" w:lineRule="auto"/>
      </w:pPr>
      <w:r>
        <w:t xml:space="preserve">3) </w:t>
      </w:r>
      <w:r w:rsidR="00EE0F40" w:rsidRPr="000E5184">
        <w:rPr>
          <w:b/>
        </w:rPr>
        <w:t>волоконно-оптические кабели</w:t>
      </w:r>
      <w:r w:rsidR="00EE0F40" w:rsidRPr="00EE0F40">
        <w:t>.</w:t>
      </w:r>
    </w:p>
    <w:p w:rsidR="001A698F" w:rsidRDefault="001A698F" w:rsidP="00A565C5">
      <w:pPr>
        <w:spacing w:line="276" w:lineRule="auto"/>
      </w:pPr>
    </w:p>
    <w:p w:rsidR="00E34464" w:rsidRDefault="001A698F" w:rsidP="00A565C5">
      <w:pPr>
        <w:spacing w:line="276" w:lineRule="auto"/>
        <w:jc w:val="both"/>
      </w:pPr>
      <w:r>
        <w:t xml:space="preserve">1). </w:t>
      </w:r>
      <w:r w:rsidRPr="000E5184">
        <w:rPr>
          <w:b/>
        </w:rPr>
        <w:t>Витая пара</w:t>
      </w:r>
      <w:r>
        <w:t xml:space="preserve"> (twisted pair) </w:t>
      </w:r>
      <w:r w:rsidR="000E5184">
        <w:t>(Рис.8.8)</w:t>
      </w:r>
      <w:r>
        <w:t>- это кабель на медной основе, объединя</w:t>
      </w:r>
      <w:r>
        <w:t>ю</w:t>
      </w:r>
      <w:r>
        <w:t>щий в оболочке одну или более пар проводников. Каждая пара представляет с</w:t>
      </w:r>
      <w:r>
        <w:t>о</w:t>
      </w:r>
      <w:r>
        <w:t xml:space="preserve">бой два перевитых друг вокруг друга изолированных медных провода. </w:t>
      </w:r>
    </w:p>
    <w:p w:rsidR="001A698F" w:rsidRDefault="001A698F" w:rsidP="00A565C5">
      <w:pPr>
        <w:spacing w:line="276" w:lineRule="auto"/>
        <w:ind w:firstLine="708"/>
        <w:jc w:val="both"/>
      </w:pPr>
      <w:r>
        <w:t>Кабель типа "витая пара" (TP, Twisted Pair) бывает двух видов: экранир</w:t>
      </w:r>
      <w:r>
        <w:t>о</w:t>
      </w:r>
      <w:r>
        <w:t>ванная витая пара (STP, Shielded Twisted Pair) и неэкранированная витая пара (UTP, Unshielded Twisted Pair). Также подразделяется на одножильную и мног</w:t>
      </w:r>
      <w:r>
        <w:t>о</w:t>
      </w:r>
      <w:r>
        <w:t>жильную витую пару, а также витую пару для внешней прокладки.</w:t>
      </w:r>
    </w:p>
    <w:p w:rsidR="00E34464" w:rsidRDefault="00E34464" w:rsidP="00A565C5">
      <w:pPr>
        <w:spacing w:line="276" w:lineRule="auto"/>
        <w:ind w:firstLine="708"/>
        <w:jc w:val="both"/>
      </w:pPr>
      <w:r>
        <w:t>Неэкранированная витая пара (Unshielded Twisted Pair): разделяется на кат</w:t>
      </w:r>
      <w:r>
        <w:t>е</w:t>
      </w:r>
      <w:r>
        <w:t>гории 1,2,3,4,5,5e,6;7. Самые распространённые в настоящее время категории - 5 и 5е, со скоростью передачи данных 10,100 и 1000 Мб/с. Кабели выпускаются в 4-парном исполнении. Все пары имеют определённый цвет и шаг скрутки. Обычно две пары предназначены для передачи данных, а две – для передачи голоса. Для соединения кабеля с оборудованием используются вилки и розетки RJ-45. Ди</w:t>
      </w:r>
      <w:r>
        <w:t>а</w:t>
      </w:r>
      <w:r>
        <w:t>метр кабеля: 22 AWG, 24 AWG, 26 AWG. Чем больше номер, тем меньше его диаметр.</w:t>
      </w:r>
    </w:p>
    <w:p w:rsidR="00E34464" w:rsidRDefault="00E34464" w:rsidP="00A565C5">
      <w:pPr>
        <w:spacing w:line="276" w:lineRule="auto"/>
        <w:ind w:firstLine="708"/>
        <w:jc w:val="both"/>
      </w:pPr>
      <w:r>
        <w:t>Экранированная витая пара (Shielded Twisted Pair): разделяется на категории 5,5e,6,7. Основное назначение этих кабелей – поддержка высокоскоростных пр</w:t>
      </w:r>
      <w:r>
        <w:t>о</w:t>
      </w:r>
      <w:r>
        <w:t>токолов. Экранированная витая пара хорошо защищает передаваемые сигналы от внешних помех и используется только для передачи данных.</w:t>
      </w:r>
    </w:p>
    <w:p w:rsidR="001A698F" w:rsidRDefault="001A698F" w:rsidP="00A565C5">
      <w:pPr>
        <w:spacing w:line="276" w:lineRule="auto"/>
        <w:jc w:val="both"/>
      </w:pPr>
      <w:r>
        <w:rPr>
          <w:noProof/>
        </w:rPr>
        <w:lastRenderedPageBreak/>
        <w:drawing>
          <wp:inline distT="0" distB="0" distL="0" distR="0">
            <wp:extent cx="3885565" cy="12477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5565" cy="1247775"/>
                    </a:xfrm>
                    <a:prstGeom prst="rect">
                      <a:avLst/>
                    </a:prstGeom>
                    <a:noFill/>
                  </pic:spPr>
                </pic:pic>
              </a:graphicData>
            </a:graphic>
          </wp:inline>
        </w:drawing>
      </w:r>
    </w:p>
    <w:p w:rsidR="001A698F" w:rsidRDefault="001A698F" w:rsidP="00A565C5">
      <w:pPr>
        <w:spacing w:line="276" w:lineRule="auto"/>
        <w:jc w:val="both"/>
      </w:pPr>
      <w:r>
        <w:t>Рис.</w:t>
      </w:r>
      <w:r w:rsidR="000E5184">
        <w:t>8.8</w:t>
      </w:r>
      <w:r>
        <w:t xml:space="preserve"> - </w:t>
      </w:r>
      <w:r w:rsidR="00E34464">
        <w:t>В</w:t>
      </w:r>
      <w:r w:rsidRPr="001A698F">
        <w:t>итая пара</w:t>
      </w:r>
    </w:p>
    <w:p w:rsidR="00E34464" w:rsidRDefault="00E34464" w:rsidP="00A565C5">
      <w:pPr>
        <w:spacing w:line="276" w:lineRule="auto"/>
        <w:jc w:val="both"/>
      </w:pPr>
    </w:p>
    <w:p w:rsidR="00E34464" w:rsidRDefault="00E34464" w:rsidP="00A565C5">
      <w:pPr>
        <w:spacing w:line="276" w:lineRule="auto"/>
        <w:jc w:val="both"/>
      </w:pPr>
      <w:r>
        <w:t>Преимущества и недостатки витой пары:</w:t>
      </w:r>
    </w:p>
    <w:p w:rsidR="00E34464" w:rsidRDefault="00330A07" w:rsidP="00A565C5">
      <w:pPr>
        <w:spacing w:line="276" w:lineRule="auto"/>
        <w:jc w:val="both"/>
      </w:pPr>
      <w:r>
        <w:t xml:space="preserve">- </w:t>
      </w:r>
      <w:r w:rsidR="00E34464">
        <w:t xml:space="preserve">плюсы: Простота установки, отказоустойчивость, высокая производительность. </w:t>
      </w:r>
    </w:p>
    <w:p w:rsidR="00E34464" w:rsidRDefault="00330A07" w:rsidP="00A565C5">
      <w:pPr>
        <w:spacing w:line="276" w:lineRule="auto"/>
        <w:jc w:val="both"/>
      </w:pPr>
      <w:r>
        <w:t xml:space="preserve">- </w:t>
      </w:r>
      <w:r w:rsidR="00E34464">
        <w:t>минусы: Ограниченная длина, слабая помехоустойчивость от наводок (силовые трансформаторы, передающие устройства, лампы дневного света).</w:t>
      </w:r>
    </w:p>
    <w:p w:rsidR="00E34464" w:rsidRDefault="00E34464" w:rsidP="00A565C5">
      <w:pPr>
        <w:spacing w:line="276" w:lineRule="auto"/>
        <w:jc w:val="both"/>
      </w:pPr>
    </w:p>
    <w:p w:rsidR="00C6748E" w:rsidRDefault="00C6748E" w:rsidP="00A565C5">
      <w:pPr>
        <w:spacing w:line="276" w:lineRule="auto"/>
        <w:jc w:val="both"/>
      </w:pPr>
      <w:r>
        <w:t xml:space="preserve">2). </w:t>
      </w:r>
      <w:r w:rsidRPr="00967988">
        <w:rPr>
          <w:b/>
        </w:rPr>
        <w:t>Коаксиальный кабель</w:t>
      </w:r>
      <w:r w:rsidRPr="00C6748E">
        <w:t xml:space="preserve"> – кабель, который состоит из одного центрального проводника в изоляторе и второго проводника расположенного поверх изолятор</w:t>
      </w:r>
      <w:r>
        <w:t xml:space="preserve">а </w:t>
      </w:r>
      <w:r w:rsidRPr="00C6748E">
        <w:t>(сейчас почти не используются</w:t>
      </w:r>
      <w:r>
        <w:t>)</w:t>
      </w:r>
      <w:r w:rsidRPr="00C6748E">
        <w:t>.</w:t>
      </w:r>
    </w:p>
    <w:p w:rsidR="00E34464" w:rsidRPr="00C168E1" w:rsidRDefault="00E34464" w:rsidP="00A565C5">
      <w:pPr>
        <w:spacing w:line="276" w:lineRule="auto"/>
        <w:jc w:val="both"/>
      </w:pPr>
      <w:r>
        <w:t xml:space="preserve">3). </w:t>
      </w:r>
      <w:r w:rsidRPr="00967988">
        <w:rPr>
          <w:b/>
        </w:rPr>
        <w:t>Волоконно-оптический кабель</w:t>
      </w:r>
      <w:r w:rsidR="000E5184">
        <w:t xml:space="preserve"> (Рис.8.9)</w:t>
      </w:r>
      <w:r>
        <w:t xml:space="preserve"> – это кабель, содержащий одно или несколько оптических волокон для передачи данных в виде света. В зависимости от конструктивного исполнения волоконно-оптические кабели делятся на кабели внутренней и внешней прокладки, а также кабели для шнуров.</w:t>
      </w:r>
      <w:r w:rsidR="00C168E1" w:rsidRPr="00C168E1">
        <w:t xml:space="preserve"> [19]</w:t>
      </w:r>
    </w:p>
    <w:p w:rsidR="00A531A4" w:rsidRDefault="00E34464" w:rsidP="00A565C5">
      <w:pPr>
        <w:spacing w:line="276" w:lineRule="auto"/>
        <w:ind w:firstLine="708"/>
        <w:jc w:val="both"/>
      </w:pPr>
      <w:r>
        <w:t>Волоконно-оптические коммуникации имеют ряд преимуществ по сравн</w:t>
      </w:r>
      <w:r>
        <w:t>е</w:t>
      </w:r>
      <w:r>
        <w:t>нию с электронными системами, использующими передающие среды на металл</w:t>
      </w:r>
      <w:r>
        <w:t>и</w:t>
      </w:r>
      <w:r>
        <w:t>ческой основе. Оптические кабели полностью невосприимчивы к помехам, выз</w:t>
      </w:r>
      <w:r>
        <w:t>ы</w:t>
      </w:r>
      <w:r>
        <w:t>ваемым молниями или источниками высокого напряжения. Большая ширина спектра оптического кабеля означает повышение емкости канала. Кроме того, б</w:t>
      </w:r>
      <w:r>
        <w:t>о</w:t>
      </w:r>
      <w:r>
        <w:t>лее длинные отрезки кабеля требуют меньшего количества репитеров, так как в</w:t>
      </w:r>
      <w:r>
        <w:t>о</w:t>
      </w:r>
      <w:r>
        <w:t xml:space="preserve">локонно-оптические кабели обладают чрезвычайно низкими уровнями затухания. </w:t>
      </w:r>
    </w:p>
    <w:p w:rsidR="00A531A4" w:rsidRDefault="00A531A4" w:rsidP="00A565C5">
      <w:pPr>
        <w:spacing w:line="276" w:lineRule="auto"/>
        <w:jc w:val="both"/>
      </w:pPr>
    </w:p>
    <w:p w:rsidR="00A531A4" w:rsidRDefault="00A531A4" w:rsidP="00A565C5">
      <w:pPr>
        <w:spacing w:line="276" w:lineRule="auto"/>
        <w:jc w:val="both"/>
      </w:pPr>
      <w:r>
        <w:rPr>
          <w:noProof/>
        </w:rPr>
        <w:drawing>
          <wp:inline distT="0" distB="0" distL="0" distR="0">
            <wp:extent cx="2495550" cy="19621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5550" cy="1962150"/>
                    </a:xfrm>
                    <a:prstGeom prst="rect">
                      <a:avLst/>
                    </a:prstGeom>
                    <a:noFill/>
                  </pic:spPr>
                </pic:pic>
              </a:graphicData>
            </a:graphic>
          </wp:inline>
        </w:drawing>
      </w:r>
    </w:p>
    <w:p w:rsidR="00A531A4" w:rsidRDefault="00A531A4" w:rsidP="00A565C5">
      <w:pPr>
        <w:spacing w:line="276" w:lineRule="auto"/>
        <w:jc w:val="both"/>
      </w:pPr>
      <w:r w:rsidRPr="00A531A4">
        <w:t>Рис.</w:t>
      </w:r>
      <w:r w:rsidR="000E5184">
        <w:t>8.9 -</w:t>
      </w:r>
      <w:r w:rsidRPr="00A531A4">
        <w:t xml:space="preserve"> Оптический кабель</w:t>
      </w:r>
    </w:p>
    <w:p w:rsidR="009D157F" w:rsidRDefault="009D157F" w:rsidP="00A565C5">
      <w:pPr>
        <w:spacing w:line="276" w:lineRule="auto"/>
        <w:jc w:val="both"/>
      </w:pPr>
    </w:p>
    <w:p w:rsidR="00A531A4" w:rsidRDefault="00A531A4" w:rsidP="00A565C5">
      <w:pPr>
        <w:spacing w:line="276" w:lineRule="auto"/>
        <w:jc w:val="both"/>
      </w:pPr>
      <w:r>
        <w:t>Основные элементы оптического волокна:</w:t>
      </w:r>
    </w:p>
    <w:p w:rsidR="00A531A4" w:rsidRDefault="00A531A4" w:rsidP="00A565C5">
      <w:pPr>
        <w:spacing w:line="276" w:lineRule="auto"/>
        <w:jc w:val="both"/>
      </w:pPr>
      <w:r>
        <w:lastRenderedPageBreak/>
        <w:t>- ядро (сердечник). Ядро - светопередающая часть волокна, изготавливается из стекла или из пластика. Чем больше диаметр ядра, тем большее количество света может быть передано по волокну.</w:t>
      </w:r>
    </w:p>
    <w:p w:rsidR="00A531A4" w:rsidRDefault="00A531A4" w:rsidP="00A565C5">
      <w:pPr>
        <w:spacing w:line="276" w:lineRule="auto"/>
        <w:jc w:val="both"/>
      </w:pPr>
      <w:r>
        <w:t>- демпфер. Назначение демпфера - обеспечение более низкого коэффициента пр</w:t>
      </w:r>
      <w:r>
        <w:t>е</w:t>
      </w:r>
      <w:r>
        <w:t>ломления на границе с ядром для переотражения света в ядро таким образом, чт</w:t>
      </w:r>
      <w:r>
        <w:t>о</w:t>
      </w:r>
      <w:r>
        <w:t>бы световые волны распространялись по волокну.</w:t>
      </w:r>
    </w:p>
    <w:p w:rsidR="00A531A4" w:rsidRDefault="00A531A4" w:rsidP="00A565C5">
      <w:pPr>
        <w:spacing w:line="276" w:lineRule="auto"/>
        <w:jc w:val="both"/>
      </w:pPr>
      <w:r>
        <w:t>- оболочка. Оболочки обычно бывают многослойными, изготавливаются из пл</w:t>
      </w:r>
      <w:r>
        <w:t>а</w:t>
      </w:r>
      <w:r>
        <w:t>стика для обеспечения прочности волокна, поглощения ударов и обеспечения д</w:t>
      </w:r>
      <w:r>
        <w:t>о</w:t>
      </w:r>
      <w:r>
        <w:t>полнительной защиты волокна от воздействия окружающей среды. Такие буфе</w:t>
      </w:r>
      <w:r>
        <w:t>р</w:t>
      </w:r>
      <w:r>
        <w:t>ные оболочки имеют толщину от 250 до 900 мкм.</w:t>
      </w:r>
    </w:p>
    <w:p w:rsidR="00A531A4" w:rsidRDefault="00A531A4" w:rsidP="00A565C5">
      <w:pPr>
        <w:spacing w:line="276" w:lineRule="auto"/>
        <w:ind w:firstLine="708"/>
        <w:jc w:val="both"/>
      </w:pPr>
      <w:r>
        <w:t>Размер волокна в общем случае определяется по внешним диаметрам его ядра, демпфера и оболочки. Например, 50/125/250 - характеристика волокна с диаметром ядра 50 мкм, диаметром демпфера 125 мкм и диаметром оболочки 250 мкм. Оболочка всегда удаляется при соединении или терминировании волокон.</w:t>
      </w:r>
    </w:p>
    <w:p w:rsidR="00A531A4" w:rsidRDefault="00A531A4" w:rsidP="00A565C5">
      <w:pPr>
        <w:spacing w:line="276" w:lineRule="auto"/>
        <w:jc w:val="both"/>
      </w:pPr>
      <w:r>
        <w:t>Тип волокна идентифицируется по типу путей, или так называемых "мод", прох</w:t>
      </w:r>
      <w:r>
        <w:t>о</w:t>
      </w:r>
      <w:r>
        <w:t xml:space="preserve">димых светом в ядре волокна. </w:t>
      </w:r>
    </w:p>
    <w:p w:rsidR="00A531A4" w:rsidRDefault="00A531A4" w:rsidP="00A565C5">
      <w:pPr>
        <w:spacing w:line="276" w:lineRule="auto"/>
        <w:ind w:firstLine="708"/>
        <w:jc w:val="both"/>
      </w:pPr>
      <w:r>
        <w:t>Существует два основных типа волокна - многомодовое и одномодовое. Я</w:t>
      </w:r>
      <w:r>
        <w:t>д</w:t>
      </w:r>
      <w:r>
        <w:t>ра многомодовых волокон могут обладать ступенчатым или градиентным показ</w:t>
      </w:r>
      <w:r>
        <w:t>а</w:t>
      </w:r>
      <w:r>
        <w:t>телями преломления. Многомодовое волокно со ступенчатым показателем пр</w:t>
      </w:r>
      <w:r>
        <w:t>е</w:t>
      </w:r>
      <w:r>
        <w:t>ломления получило свое название от резкой, ступенчатой, разницы между показ</w:t>
      </w:r>
      <w:r>
        <w:t>а</w:t>
      </w:r>
      <w:r>
        <w:t>телями преломления ядра и демпфера. В более распространенном многомодовом волокне с градиентным показателем преломления лучи света также распростр</w:t>
      </w:r>
      <w:r>
        <w:t>а</w:t>
      </w:r>
      <w:r>
        <w:t>няются в волокне по многочисленным путям. В отличие от волокна со ступенч</w:t>
      </w:r>
      <w:r>
        <w:t>а</w:t>
      </w:r>
      <w:r>
        <w:t>тым показателем преломления, ядро с градиентным показателем содержит мног</w:t>
      </w:r>
      <w:r>
        <w:t>о</w:t>
      </w:r>
      <w:r>
        <w:t>численные слои стекла, каждый из которых обладает более низким показателем преломления по сравнению с предыдущим слоем по мере удаления от оси воло</w:t>
      </w:r>
      <w:r>
        <w:t>к</w:t>
      </w:r>
      <w:r>
        <w:t>на. Результатом формирования такого градиента показателя преломления являе</w:t>
      </w:r>
      <w:r>
        <w:t>т</w:t>
      </w:r>
      <w:r>
        <w:t>ся то, что лучи света, ускоряются во внешних слоях и их время распространения в волокне сравнивается со временем распространения лучей, проходящих по более коротким путям ближе к оси волокна. Таким образом, волокно с градиентным п</w:t>
      </w:r>
      <w:r>
        <w:t>о</w:t>
      </w:r>
      <w:r>
        <w:t>казателем преломления выравнивает время распространения различных мод так, что данные по волокну могут быть переданы на более дальние расстояния и на более высоких скоростях до того момента, когда импульсы света начнут перекр</w:t>
      </w:r>
      <w:r>
        <w:t>ы</w:t>
      </w:r>
      <w:r>
        <w:t>ваться и становиться неразличимыми на стороне приемника.</w:t>
      </w:r>
    </w:p>
    <w:p w:rsidR="00A531A4" w:rsidRDefault="00A531A4" w:rsidP="00A565C5">
      <w:pPr>
        <w:spacing w:line="276" w:lineRule="auto"/>
        <w:jc w:val="both"/>
      </w:pPr>
      <w:r>
        <w:t>Волокна с градиентным показателем представлены на рынке с диаметрами ядра 50, 62,5 и 100 мкм.</w:t>
      </w:r>
    </w:p>
    <w:p w:rsidR="00A531A4" w:rsidRDefault="00A531A4" w:rsidP="00A565C5">
      <w:pPr>
        <w:spacing w:line="276" w:lineRule="auto"/>
        <w:ind w:firstLine="708"/>
        <w:jc w:val="both"/>
      </w:pPr>
      <w:r>
        <w:t>Одномодовое волокно, в отличие от многомодового, позволяет распростр</w:t>
      </w:r>
      <w:r>
        <w:t>а</w:t>
      </w:r>
      <w:r>
        <w:t>няться только одному лучу или моде света в ядре. Это устраняет любое искаж</w:t>
      </w:r>
      <w:r>
        <w:t>е</w:t>
      </w:r>
      <w:r>
        <w:t xml:space="preserve">ние, вызываемое перекрытием импульсов. Диаметр ядра одномодового волокна </w:t>
      </w:r>
      <w:r>
        <w:lastRenderedPageBreak/>
        <w:t>чрезвычайно мал - приблизительно 5 -10 мкм. Одномодовое волокно обладает б</w:t>
      </w:r>
      <w:r>
        <w:t>о</w:t>
      </w:r>
      <w:r>
        <w:t>лее высокой пропускной способностью, чем любой из многомодовых типов. Н</w:t>
      </w:r>
      <w:r>
        <w:t>а</w:t>
      </w:r>
      <w:r>
        <w:t>пример, подводные морские телекоммуникационные кабели могут нести 60000 речевых каналов по одной паре одномодовых волокон.</w:t>
      </w:r>
    </w:p>
    <w:p w:rsidR="00A531A4" w:rsidRPr="009C4C13" w:rsidRDefault="00A531A4" w:rsidP="00A565C5">
      <w:pPr>
        <w:spacing w:line="276" w:lineRule="auto"/>
        <w:jc w:val="both"/>
      </w:pPr>
      <w:r w:rsidRPr="009C4C13">
        <w:t>Свет является электромагнитной волной. Скорость света уменьшается при ра</w:t>
      </w:r>
      <w:r w:rsidRPr="009C4C13">
        <w:t>с</w:t>
      </w:r>
      <w:r w:rsidRPr="009C4C13">
        <w:t>пространении по прозрачным материалам по сравнению со скоростью распр</w:t>
      </w:r>
      <w:r w:rsidRPr="009C4C13">
        <w:t>о</w:t>
      </w:r>
      <w:r w:rsidRPr="009C4C13">
        <w:t>странения света в вакууме. Волны инфракрасного диапазона также распростр</w:t>
      </w:r>
      <w:r w:rsidRPr="009C4C13">
        <w:t>а</w:t>
      </w:r>
      <w:r w:rsidRPr="009C4C13">
        <w:t>няются различно по оптическому волокну. Поэтому затухание, или потери опт</w:t>
      </w:r>
      <w:r w:rsidRPr="009C4C13">
        <w:t>и</w:t>
      </w:r>
      <w:r w:rsidRPr="009C4C13">
        <w:t>ческой мощности, должны измеряться на специфических длинах волн для кажд</w:t>
      </w:r>
      <w:r w:rsidRPr="009C4C13">
        <w:t>о</w:t>
      </w:r>
      <w:r w:rsidRPr="009C4C13">
        <w:t>го типа волокна. Длины волн измеряются в нанометрах (нм).</w:t>
      </w:r>
    </w:p>
    <w:p w:rsidR="00A531A4" w:rsidRPr="009C4C13" w:rsidRDefault="00A531A4" w:rsidP="00A565C5">
      <w:pPr>
        <w:spacing w:line="276" w:lineRule="auto"/>
        <w:ind w:firstLine="708"/>
        <w:jc w:val="both"/>
      </w:pPr>
      <w:r w:rsidRPr="009C4C13">
        <w:t>Потери оптической мощности на различных длинах волн происходят в о</w:t>
      </w:r>
      <w:r w:rsidRPr="009C4C13">
        <w:t>п</w:t>
      </w:r>
      <w:r w:rsidRPr="009C4C13">
        <w:t>тическом волокне вследствие поглощения, отражения и рассеяния. Эти потери з</w:t>
      </w:r>
      <w:r w:rsidRPr="009C4C13">
        <w:t>а</w:t>
      </w:r>
      <w:r w:rsidRPr="009C4C13">
        <w:t>висят от пройденного расстояния и конкретного вида волокна, его размера, раб</w:t>
      </w:r>
      <w:r w:rsidRPr="009C4C13">
        <w:t>о</w:t>
      </w:r>
      <w:r w:rsidRPr="009C4C13">
        <w:t>чей частоты и показателя преломления. Величина потерь оптической мощности вследствие поглощения и рассеяния света на определенной длине волны выраж</w:t>
      </w:r>
      <w:r w:rsidRPr="009C4C13">
        <w:t>а</w:t>
      </w:r>
      <w:r w:rsidRPr="009C4C13">
        <w:t>ется в децибелах оптической мощности на километр (дБ/км).</w:t>
      </w:r>
    </w:p>
    <w:p w:rsidR="00A531A4" w:rsidRDefault="00A531A4" w:rsidP="00A565C5">
      <w:pPr>
        <w:spacing w:line="276" w:lineRule="auto"/>
        <w:ind w:firstLine="708"/>
        <w:jc w:val="both"/>
      </w:pPr>
      <w:r w:rsidRPr="009C4C13">
        <w:t>Волокна оптимизированы для работы на определенных длинах волн. Н</w:t>
      </w:r>
      <w:r>
        <w:t>а</w:t>
      </w:r>
      <w:r>
        <w:t>пример, можно достичь потерь в 1 дБ/км для многомодового волокна 50/125 мкм на длине волны 1300 нм, и менее 3 дБ/км (50%-е потери мощности) для того же волокна на 850 нм. Эти два волновых региона, - 850 и 1300 нм, являются област</w:t>
      </w:r>
      <w:r>
        <w:t>я</w:t>
      </w:r>
      <w:r>
        <w:t>ми, наиболее часто определяемыми для рабочих характеристик оптических вол</w:t>
      </w:r>
      <w:r>
        <w:t>о</w:t>
      </w:r>
      <w:r>
        <w:t>кон и используются современными приемниками и передатчиками. Кроме того, одномодовые волокна оптимизированы для работы в регионе 1550 нм.</w:t>
      </w:r>
    </w:p>
    <w:p w:rsidR="00A531A4" w:rsidRDefault="00A531A4" w:rsidP="00A565C5">
      <w:pPr>
        <w:spacing w:line="276" w:lineRule="auto"/>
        <w:ind w:firstLine="708"/>
        <w:jc w:val="both"/>
      </w:pPr>
      <w:r>
        <w:t>Частота для оптического волокна постоянна до тех пор, пока она не дости</w:t>
      </w:r>
      <w:r>
        <w:t>г</w:t>
      </w:r>
      <w:r>
        <w:t>нет предела диапазона рабочих частот. Таким образом, оптические потери пр</w:t>
      </w:r>
      <w:r>
        <w:t>о</w:t>
      </w:r>
      <w:r>
        <w:t>порциональны только расстоянию. Такое затухание в волокне вызвано поглощ</w:t>
      </w:r>
      <w:r>
        <w:t>е</w:t>
      </w:r>
      <w:r>
        <w:t>нием и рассеиванием световых волн на неоднородностях, вызванных химическ</w:t>
      </w:r>
      <w:r>
        <w:t>и</w:t>
      </w:r>
      <w:r>
        <w:t>ми загрязнениями, и на молекулярной структуре материала волокна. Эти микр</w:t>
      </w:r>
      <w:r>
        <w:t>о</w:t>
      </w:r>
      <w:r>
        <w:t>объекты в волокне поглощают или рассеивают оптическое излучение, оно не п</w:t>
      </w:r>
      <w:r>
        <w:t>о</w:t>
      </w:r>
      <w:r>
        <w:t>падает в ядро и теряется. Затухание в волокне специфицируется производителем для определенных длин волн: например, З дБ/км для длины волны 850 нм. Это д</w:t>
      </w:r>
      <w:r>
        <w:t>е</w:t>
      </w:r>
      <w:r>
        <w:t>лается потому, что потери волокна изменяются с изменением длины волны.</w:t>
      </w:r>
    </w:p>
    <w:p w:rsidR="00A531A4" w:rsidRDefault="00A531A4" w:rsidP="00A565C5">
      <w:pPr>
        <w:spacing w:line="276" w:lineRule="auto"/>
        <w:ind w:firstLine="708"/>
        <w:jc w:val="both"/>
      </w:pPr>
      <w:r>
        <w:t>Без специальной защиты оптическое волокно подвержено потерям оптич</w:t>
      </w:r>
      <w:r>
        <w:t>е</w:t>
      </w:r>
      <w:r>
        <w:t>ской мощности вследствие микроизгибов. Микроизгибы - это микроскопические искажения волокна, вызываемые внешними силами, которые приводят к потере оптической мощности из ядра. Для предотвращения возникновения микроизгибов применяются различные типы защиты волокна. Волокна со ступенчатым показ</w:t>
      </w:r>
      <w:r>
        <w:t>а</w:t>
      </w:r>
      <w:r>
        <w:t>телем относительно более устойчивы к потерям на микроизгибах, чем волокна с градиентным показателем.</w:t>
      </w:r>
    </w:p>
    <w:p w:rsidR="00A531A4" w:rsidRDefault="00A531A4" w:rsidP="00A565C5">
      <w:pPr>
        <w:spacing w:line="276" w:lineRule="auto"/>
        <w:ind w:firstLine="708"/>
        <w:jc w:val="both"/>
      </w:pPr>
      <w:r>
        <w:lastRenderedPageBreak/>
        <w:t>Полоса пропускания (ширина спектра) - это мера способности волокна п</w:t>
      </w:r>
      <w:r>
        <w:t>е</w:t>
      </w:r>
      <w:r>
        <w:t>редавать определенные объемы информации в единицу времени. Чем шире пол</w:t>
      </w:r>
      <w:r>
        <w:t>о</w:t>
      </w:r>
      <w:r>
        <w:t>са, тем выше информационная емкость волокна. Полоса выражается в МГц-км.</w:t>
      </w:r>
    </w:p>
    <w:p w:rsidR="00A531A4" w:rsidRDefault="00A531A4" w:rsidP="00A565C5">
      <w:pPr>
        <w:spacing w:line="276" w:lineRule="auto"/>
        <w:jc w:val="both"/>
      </w:pPr>
      <w:r>
        <w:t>Например, по волокну с полосой 200 МГц-км можно передавать данные с част</w:t>
      </w:r>
      <w:r>
        <w:t>о</w:t>
      </w:r>
      <w:r>
        <w:t>той 200 МГц на расстояния до 1 км или с частотой 100 МГц на расстояния до 2 км. Благодаря сравнительно большой полосе пропускания, волокна могут перед</w:t>
      </w:r>
      <w:r>
        <w:t>а</w:t>
      </w:r>
      <w:r>
        <w:t>вать значительные объемы информации. Одно волокно с градиентным показат</w:t>
      </w:r>
      <w:r>
        <w:t>е</w:t>
      </w:r>
      <w:r>
        <w:t>лем преломления может с легкостью передавать 500 миллионов бит информации в секунду. Тем не менее, для всех типов волокон существуют ограничения шир</w:t>
      </w:r>
      <w:r>
        <w:t>и</w:t>
      </w:r>
      <w:r>
        <w:t>ны полосы, зависящие от свойств волокна и типа используемого источника опт</w:t>
      </w:r>
      <w:r>
        <w:t>и</w:t>
      </w:r>
      <w:r>
        <w:t>ческой мощности.</w:t>
      </w:r>
    </w:p>
    <w:p w:rsidR="00A531A4" w:rsidRDefault="00A531A4" w:rsidP="00A565C5">
      <w:pPr>
        <w:spacing w:line="276" w:lineRule="auto"/>
        <w:ind w:firstLine="708"/>
        <w:jc w:val="both"/>
      </w:pPr>
      <w:r>
        <w:t>Для точного воспроизведения передаваемых по волокну данных световые импульсы должны распространяться раздельно друг от друга, имея четко разл</w:t>
      </w:r>
      <w:r>
        <w:t>и</w:t>
      </w:r>
      <w:r>
        <w:t>чимую форму и межимпульсные промежутки. Однако лучи, несущие каждый из импульсов, проходят разными путями внутри многомодового волокна. Для вол</w:t>
      </w:r>
      <w:r>
        <w:t>о</w:t>
      </w:r>
      <w:r>
        <w:t>кон со ступенчатым показателем преломления лучи, проходя зигзагообразно по волокну под разными углами, достигают приемника в разное время.Это различие во времени прибытия импульсов в точку приема приводит к тому, что импульсы на выходе линии искажаются и накладываются друг на друга. Это так называемое модальное рассеивание, или модальная дисперсия, или уширение светового и</w:t>
      </w:r>
      <w:r>
        <w:t>м</w:t>
      </w:r>
      <w:r>
        <w:t>пульса ограничивает возможную для передачи частоту, так как детектор не может определить, где заканчивается один импульс и начинается следующий. Разница во временах прохождения самой быстрой и самой медленной мод света, входящих в волокно в одно и то же время и проходящих 1 км, может быть всего лишь 1 -3 нс, однако такая модальная дисперсия влечет за собой ограничения по скорости в системах, работающих на больших расстояниях. Удваивание расстояния удваив</w:t>
      </w:r>
      <w:r>
        <w:t>а</w:t>
      </w:r>
      <w:r>
        <w:t>ет эффект дисперсии.</w:t>
      </w:r>
    </w:p>
    <w:p w:rsidR="00A531A4" w:rsidRDefault="00A531A4" w:rsidP="00A565C5">
      <w:pPr>
        <w:spacing w:line="276" w:lineRule="auto"/>
        <w:ind w:firstLine="708"/>
        <w:jc w:val="both"/>
      </w:pPr>
      <w:r>
        <w:t>Модальная дисперсия часто выражается в наносекундах на километр, н</w:t>
      </w:r>
      <w:r>
        <w:t>а</w:t>
      </w:r>
      <w:r>
        <w:t>пример, 30 нс/км. Также она может быть выражена и в частотной форме, напр</w:t>
      </w:r>
      <w:r>
        <w:t>и</w:t>
      </w:r>
      <w:r>
        <w:t>мер</w:t>
      </w:r>
      <w:r w:rsidR="00FC30B1">
        <w:t>,</w:t>
      </w:r>
      <w:r>
        <w:t xml:space="preserve"> 200 МГц-км. Это означает, что волокно или система будут эффективно раб</w:t>
      </w:r>
      <w:r>
        <w:t>о</w:t>
      </w:r>
      <w:r>
        <w:t>тать в пределах частот до 200 МГц, прежде чем рассеивание начнет сказываться на пропускной способности на расстояниях более одного километра. Эта же си</w:t>
      </w:r>
      <w:r>
        <w:t>с</w:t>
      </w:r>
      <w:r>
        <w:t>тема сможет передавать сигнал с частотой 100 МГц на расстояние в два киломе</w:t>
      </w:r>
      <w:r>
        <w:t>т</w:t>
      </w:r>
      <w:r>
        <w:t>ра.</w:t>
      </w:r>
    </w:p>
    <w:p w:rsidR="00A531A4" w:rsidRDefault="00A531A4" w:rsidP="00A565C5">
      <w:pPr>
        <w:spacing w:line="276" w:lineRule="auto"/>
        <w:ind w:firstLine="708"/>
        <w:jc w:val="both"/>
      </w:pPr>
      <w:r>
        <w:t>Дисперсия делает многомодовое волокно со ступенчатым показателем пр</w:t>
      </w:r>
      <w:r>
        <w:t>е</w:t>
      </w:r>
      <w:r>
        <w:t>ломления наименее эффективным по ширине полосы среди всех трех типов в</w:t>
      </w:r>
      <w:r>
        <w:t>о</w:t>
      </w:r>
      <w:r>
        <w:t>локна. Поэтому оно используется на более коротких участках и низких частотах передачи. Типичным значением ширины полосы ступенчатого волокна является 20 МГц-км.</w:t>
      </w:r>
    </w:p>
    <w:p w:rsidR="00A531A4" w:rsidRDefault="00A531A4" w:rsidP="00A565C5">
      <w:pPr>
        <w:spacing w:line="276" w:lineRule="auto"/>
        <w:ind w:firstLine="708"/>
        <w:jc w:val="both"/>
      </w:pPr>
      <w:r>
        <w:lastRenderedPageBreak/>
        <w:t>Размеры ядра одномодового волокна малы - от 8 до 10 мкм, что позволяет проходить по волокну только одному лучу света. Так как модальная дисперсия в данном случае полностью отсутствует, полоса пропускания у такого волокна г</w:t>
      </w:r>
      <w:r>
        <w:t>о</w:t>
      </w:r>
      <w:r>
        <w:t>раздо больше, чем у многомодового, что позволяет достигать рабочих частот свыше нескольких сотен гигагерц на километр (ГГц-км).</w:t>
      </w:r>
    </w:p>
    <w:p w:rsidR="00A531A4" w:rsidRDefault="00A531A4" w:rsidP="00A565C5">
      <w:pPr>
        <w:spacing w:line="276" w:lineRule="auto"/>
        <w:ind w:firstLine="708"/>
        <w:jc w:val="both"/>
      </w:pPr>
      <w:r>
        <w:t>Оптические волокна обладают еще одной разновидностью дисперсии, во</w:t>
      </w:r>
      <w:r>
        <w:t>з</w:t>
      </w:r>
      <w:r>
        <w:t>никающей вследствие того, что разные длины волн распространяются в среде с разной скоростью. Такую "спектральную дисперсию" можно наблюдать, когда белый свет распадается на семь цветов радуги, проходя через стеклянную призму. Волны, представляющие разные цвета, движутся в среде с разной скоростью, что приводит к различию в траекториях распространения лучей. Если бы оптический источник волоконной системы излучал свет одной частоты, спектральная диспе</w:t>
      </w:r>
      <w:r>
        <w:t>р</w:t>
      </w:r>
      <w:r>
        <w:t>сия или материальная дисперсия (или хроматическая дисперсия, как ее еще часто называют) была бы устранена. В действительности, абсолютно монохроматич</w:t>
      </w:r>
      <w:r>
        <w:t>е</w:t>
      </w:r>
      <w:r>
        <w:t>ских источников света не существует. Лазеры обладают определенным, хотя и очень небольшим, уширением спектра излучаемого света. У источников света на основе LED (полупроводниковые светодиоды) спектральный диапазон в 20 раз шире, чем у лазера, и спектральная дисперсия, в свою, очередь намного выше. Дисперсия в стеклянном волокне минимальна в регионе около 1300 нм, позволяя одномодовым волокнам иметь значительную полосу на данной длине волны.</w:t>
      </w:r>
    </w:p>
    <w:p w:rsidR="00A531A4" w:rsidRDefault="00A531A4" w:rsidP="00A565C5">
      <w:pPr>
        <w:spacing w:line="276" w:lineRule="auto"/>
        <w:ind w:firstLine="708"/>
        <w:jc w:val="both"/>
      </w:pPr>
      <w:r>
        <w:t>Одномодовое волокно обычно используется с лазерными источниками бл</w:t>
      </w:r>
      <w:r>
        <w:t>а</w:t>
      </w:r>
      <w:r>
        <w:t>годаря своей высокой спектральной чистоте. Для обеспечения эффективного функционирования таких систем требуются прецизионные коннекторы и муфты.</w:t>
      </w:r>
    </w:p>
    <w:p w:rsidR="00A531A4" w:rsidRDefault="00A531A4" w:rsidP="00A565C5">
      <w:pPr>
        <w:spacing w:line="276" w:lineRule="auto"/>
        <w:ind w:firstLine="708"/>
        <w:jc w:val="both"/>
      </w:pPr>
      <w:r>
        <w:t>Благодаря своим низким потерям и высоким пропускным характеристикам, одномодовые волокна, как правило, являются наилучшим и, как правило, единс</w:t>
      </w:r>
      <w:r>
        <w:t>т</w:t>
      </w:r>
      <w:r>
        <w:t>венным выбором для монтажа протяженных высокоскоростных линий, таких как междугородние телекоммуникационные системы.</w:t>
      </w:r>
    </w:p>
    <w:p w:rsidR="00A531A4" w:rsidRPr="00731665" w:rsidRDefault="00A531A4" w:rsidP="00A565C5">
      <w:pPr>
        <w:spacing w:line="276" w:lineRule="auto"/>
        <w:ind w:firstLine="708"/>
        <w:jc w:val="both"/>
      </w:pPr>
      <w:r>
        <w:t>Между одномодовым волокном и волокном со ступенчатым показателем преломления располагаются волокна с градиентным показателем преломления. Для уменьшения эффекта модальной дисперсии лучи в таких волокнах постепе</w:t>
      </w:r>
      <w:r>
        <w:t>н</w:t>
      </w:r>
      <w:r>
        <w:t>но перенаправляются назад к оси ядра. Волокна с градиентным показателем пр</w:t>
      </w:r>
      <w:r>
        <w:t>е</w:t>
      </w:r>
      <w:r>
        <w:t>ломления имеют гораздо большую полосу, чем волокна со ступенчатым показат</w:t>
      </w:r>
      <w:r>
        <w:t>е</w:t>
      </w:r>
      <w:r>
        <w:t>лем преломления. По волокну с градиентным показателем преломления с полосой 600 МГц-км можно передавать сигнал с модуляцией 20 МГц на расстояние до 30 км. Стоимость такого стеклянного волокна является одной из самых низких. М</w:t>
      </w:r>
      <w:r>
        <w:t>а</w:t>
      </w:r>
      <w:r>
        <w:t>лые потери мощности передаваемого сигнала плюс большая полоса позволяют использовать его для монтажа локальных сетей.</w:t>
      </w:r>
      <w:r w:rsidR="00731665" w:rsidRPr="00731665">
        <w:t>[</w:t>
      </w:r>
      <w:r w:rsidR="00812C43" w:rsidRPr="0063078F">
        <w:t>19</w:t>
      </w:r>
      <w:r w:rsidR="00731665" w:rsidRPr="00731665">
        <w:t>]</w:t>
      </w:r>
    </w:p>
    <w:p w:rsidR="00E612A4" w:rsidRDefault="00E612A4" w:rsidP="00A565C5">
      <w:pPr>
        <w:spacing w:line="276" w:lineRule="auto"/>
      </w:pPr>
    </w:p>
    <w:p w:rsidR="00330A07" w:rsidRDefault="00A01DA4" w:rsidP="00A565C5">
      <w:pPr>
        <w:spacing w:line="276" w:lineRule="auto"/>
        <w:jc w:val="center"/>
        <w:rPr>
          <w:b/>
        </w:rPr>
      </w:pPr>
      <w:r>
        <w:rPr>
          <w:b/>
        </w:rPr>
        <w:t xml:space="preserve">8.4 </w:t>
      </w:r>
      <w:r w:rsidR="00330A07" w:rsidRPr="001D5C35">
        <w:rPr>
          <w:b/>
        </w:rPr>
        <w:t>Беспроводные сети</w:t>
      </w:r>
    </w:p>
    <w:p w:rsidR="005C2DFE" w:rsidRPr="001D5C35" w:rsidRDefault="005C2DFE" w:rsidP="00A565C5">
      <w:pPr>
        <w:spacing w:line="276" w:lineRule="auto"/>
        <w:jc w:val="center"/>
        <w:rPr>
          <w:b/>
        </w:rPr>
      </w:pPr>
    </w:p>
    <w:p w:rsidR="00330A07" w:rsidRDefault="00330A07" w:rsidP="00A565C5">
      <w:pPr>
        <w:spacing w:line="276" w:lineRule="auto"/>
        <w:ind w:firstLine="708"/>
        <w:jc w:val="both"/>
      </w:pPr>
      <w:r>
        <w:t>Беспроводные компьютерные сети – это технология, позволяющая созд</w:t>
      </w:r>
      <w:r>
        <w:t>а</w:t>
      </w:r>
      <w:r>
        <w:t>вать вычислительные сети, полностью соответствующие стандартам для обычных проводных сетей (например, Ethernet), без использования кабельной проводки. В качестве носителя информации в таких сетях выступают радиоволны СВЧ-диапазона.</w:t>
      </w:r>
    </w:p>
    <w:p w:rsidR="00330A07" w:rsidRDefault="00330A07" w:rsidP="00A565C5">
      <w:pPr>
        <w:spacing w:line="276" w:lineRule="auto"/>
        <w:ind w:firstLine="708"/>
        <w:jc w:val="both"/>
      </w:pPr>
      <w:r>
        <w:t>Беспроводные сети используются там, где кабельная проводка затруднена или невозможна. Сеть, развернутая в соответствии со стандартом “RadioEthernet”, представляет собой аналог обычной кабельной сети Ethernet с коллизионным м</w:t>
      </w:r>
      <w:r>
        <w:t>е</w:t>
      </w:r>
      <w:r>
        <w:t>ханизмом доступа к среде передачи данных. Разница состоит только в характере этой среды. Radio Ethernet полностью обеспечивает все потребности беспрово</w:t>
      </w:r>
      <w:r>
        <w:t>д</w:t>
      </w:r>
      <w:r>
        <w:t>ной передачи данных внутри помещений.</w:t>
      </w:r>
    </w:p>
    <w:p w:rsidR="00E612A4" w:rsidRPr="00731665" w:rsidRDefault="00330A07" w:rsidP="00A565C5">
      <w:pPr>
        <w:spacing w:line="276" w:lineRule="auto"/>
        <w:ind w:firstLine="708"/>
        <w:jc w:val="both"/>
      </w:pPr>
      <w:r>
        <w:t>При наружном применении RadioEthernet очень удобно использовать сети на “последней миле” взамен кабельной, то есть – для соединения между абоне</w:t>
      </w:r>
      <w:r>
        <w:t>н</w:t>
      </w:r>
      <w:r>
        <w:t>том и ближайшим узлом опорной сети. При этом реальная протяженность “п</w:t>
      </w:r>
      <w:r>
        <w:t>о</w:t>
      </w:r>
      <w:r>
        <w:t>следней мили” может быть от нескольких сотен метров до 20-30 км и ограничена лишь наличием прямой видимости.</w:t>
      </w:r>
      <w:r w:rsidR="00731665" w:rsidRPr="00731665">
        <w:t>[3]</w:t>
      </w:r>
    </w:p>
    <w:p w:rsidR="00642FCF" w:rsidRDefault="00642FCF" w:rsidP="00A565C5">
      <w:pPr>
        <w:spacing w:line="276" w:lineRule="auto"/>
        <w:ind w:firstLine="708"/>
        <w:jc w:val="both"/>
      </w:pPr>
    </w:p>
    <w:p w:rsidR="00330A07" w:rsidRPr="00642FCF" w:rsidRDefault="00642FCF" w:rsidP="00A565C5">
      <w:pPr>
        <w:spacing w:line="276" w:lineRule="auto"/>
        <w:jc w:val="center"/>
        <w:rPr>
          <w:b/>
        </w:rPr>
      </w:pPr>
      <w:r w:rsidRPr="00642FCF">
        <w:rPr>
          <w:b/>
        </w:rPr>
        <w:t>8.5 Стандарты сетей</w:t>
      </w:r>
    </w:p>
    <w:p w:rsidR="00330A07" w:rsidRDefault="00330A07" w:rsidP="00A565C5">
      <w:pPr>
        <w:spacing w:line="276" w:lineRule="auto"/>
      </w:pPr>
    </w:p>
    <w:p w:rsidR="00EE0F40" w:rsidRPr="002A146D" w:rsidRDefault="002A146D" w:rsidP="00A565C5">
      <w:pPr>
        <w:spacing w:line="276" w:lineRule="auto"/>
        <w:ind w:firstLine="708"/>
      </w:pPr>
      <w:r w:rsidRPr="002A146D">
        <w:t xml:space="preserve">Наибольшее распространение среди стандартных сетей получила сеть </w:t>
      </w:r>
      <w:r w:rsidRPr="00642FCF">
        <w:rPr>
          <w:b/>
        </w:rPr>
        <w:t>Etherne</w:t>
      </w:r>
      <w:r w:rsidRPr="002A146D">
        <w:t>t.</w:t>
      </w:r>
    </w:p>
    <w:p w:rsidR="002A146D" w:rsidRPr="002A146D" w:rsidRDefault="002A146D" w:rsidP="00A565C5">
      <w:pPr>
        <w:spacing w:line="276" w:lineRule="auto"/>
      </w:pPr>
      <w:r w:rsidRPr="002A146D">
        <w:t xml:space="preserve">Основные характеристики стандарта IEEE 802.3 следующие: </w:t>
      </w:r>
    </w:p>
    <w:p w:rsidR="002A146D" w:rsidRPr="002A146D" w:rsidRDefault="002A146D" w:rsidP="00A565C5">
      <w:pPr>
        <w:spacing w:line="276" w:lineRule="auto"/>
      </w:pPr>
      <w:r>
        <w:t>-</w:t>
      </w:r>
      <w:r w:rsidRPr="002A146D">
        <w:t xml:space="preserve">топология - шина, </w:t>
      </w:r>
    </w:p>
    <w:p w:rsidR="002A146D" w:rsidRPr="002A146D" w:rsidRDefault="002A146D" w:rsidP="00A565C5">
      <w:pPr>
        <w:spacing w:line="276" w:lineRule="auto"/>
      </w:pPr>
      <w:r>
        <w:t xml:space="preserve">- </w:t>
      </w:r>
      <w:r w:rsidRPr="002A146D">
        <w:t xml:space="preserve">среда передачи - коаксиальный кабель (витая пара, оптика), </w:t>
      </w:r>
    </w:p>
    <w:p w:rsidR="002A146D" w:rsidRPr="002A146D" w:rsidRDefault="002A146D" w:rsidP="00A565C5">
      <w:pPr>
        <w:spacing w:line="276" w:lineRule="auto"/>
      </w:pPr>
      <w:r>
        <w:t xml:space="preserve">- </w:t>
      </w:r>
      <w:r w:rsidRPr="002A146D">
        <w:t xml:space="preserve">скорость передачи - 10 Мбит/с, </w:t>
      </w:r>
    </w:p>
    <w:p w:rsidR="002A146D" w:rsidRPr="002A146D" w:rsidRDefault="002A146D" w:rsidP="00A565C5">
      <w:pPr>
        <w:spacing w:line="276" w:lineRule="auto"/>
      </w:pPr>
      <w:r>
        <w:t xml:space="preserve">- </w:t>
      </w:r>
      <w:r w:rsidRPr="002A146D">
        <w:t xml:space="preserve">максимальная длина - 5 км, </w:t>
      </w:r>
    </w:p>
    <w:p w:rsidR="002A146D" w:rsidRPr="002A146D" w:rsidRDefault="002A146D" w:rsidP="00A565C5">
      <w:pPr>
        <w:spacing w:line="276" w:lineRule="auto"/>
      </w:pPr>
      <w:r>
        <w:t xml:space="preserve">- </w:t>
      </w:r>
      <w:r w:rsidRPr="002A146D">
        <w:t xml:space="preserve">максимальное количество абонентов - до 1024, </w:t>
      </w:r>
    </w:p>
    <w:p w:rsidR="002A146D" w:rsidRPr="002A146D" w:rsidRDefault="002A146D" w:rsidP="00A565C5">
      <w:pPr>
        <w:spacing w:line="276" w:lineRule="auto"/>
      </w:pPr>
      <w:r>
        <w:t xml:space="preserve">- </w:t>
      </w:r>
      <w:r w:rsidRPr="002A146D">
        <w:t xml:space="preserve">длина сегмента сети - до 500 м, </w:t>
      </w:r>
    </w:p>
    <w:p w:rsidR="002A146D" w:rsidRPr="002A146D" w:rsidRDefault="002A146D" w:rsidP="00A565C5">
      <w:pPr>
        <w:spacing w:line="276" w:lineRule="auto"/>
      </w:pPr>
      <w:r>
        <w:t xml:space="preserve">- </w:t>
      </w:r>
      <w:r w:rsidRPr="002A146D">
        <w:t xml:space="preserve">количество абонентов на одном сегменте - до 100, </w:t>
      </w:r>
    </w:p>
    <w:p w:rsidR="002A146D" w:rsidRPr="002A146D" w:rsidRDefault="002A146D" w:rsidP="00A565C5">
      <w:pPr>
        <w:spacing w:line="276" w:lineRule="auto"/>
      </w:pPr>
      <w:r>
        <w:t xml:space="preserve">- </w:t>
      </w:r>
      <w:r w:rsidRPr="002A146D">
        <w:t xml:space="preserve">метод доступа - CSMA/CD, </w:t>
      </w:r>
    </w:p>
    <w:p w:rsidR="00EE0F40" w:rsidRDefault="002A146D" w:rsidP="00A565C5">
      <w:pPr>
        <w:spacing w:line="276" w:lineRule="auto"/>
      </w:pPr>
      <w:r>
        <w:t xml:space="preserve">- </w:t>
      </w:r>
      <w:r w:rsidRPr="002A146D">
        <w:t>передача узкополосная, то есть без модуляции (моноканал).</w:t>
      </w:r>
    </w:p>
    <w:p w:rsidR="00EE0F40" w:rsidRPr="00642FCF" w:rsidRDefault="00195C1D" w:rsidP="00A565C5">
      <w:pPr>
        <w:spacing w:line="276" w:lineRule="auto"/>
        <w:rPr>
          <w:b/>
        </w:rPr>
      </w:pPr>
      <w:r w:rsidRPr="00642FCF">
        <w:rPr>
          <w:b/>
        </w:rPr>
        <w:t>Fast Ethernet</w:t>
      </w:r>
    </w:p>
    <w:p w:rsidR="00195C1D" w:rsidRPr="00195C1D" w:rsidRDefault="00195C1D" w:rsidP="00A565C5">
      <w:pPr>
        <w:spacing w:line="276" w:lineRule="auto"/>
      </w:pPr>
      <w:r>
        <w:t>В</w:t>
      </w:r>
      <w:r w:rsidRPr="00195C1D">
        <w:t xml:space="preserve">ерсию Ethernet, работающую на скорости 100 Мбит/с , называют Fast Ethernet, (стандарт IEEE 802.3u), </w:t>
      </w:r>
    </w:p>
    <w:p w:rsidR="00195C1D" w:rsidRDefault="00195C1D" w:rsidP="00A565C5">
      <w:pPr>
        <w:spacing w:line="276" w:lineRule="auto"/>
      </w:pPr>
      <w:r w:rsidRPr="00195C1D">
        <w:t>в качестве среды передачи использует витую пару или оптоволоконный кабель.</w:t>
      </w:r>
    </w:p>
    <w:p w:rsidR="006367A3" w:rsidRDefault="006367A3" w:rsidP="00A565C5">
      <w:pPr>
        <w:spacing w:line="276" w:lineRule="auto"/>
      </w:pPr>
    </w:p>
    <w:p w:rsidR="00642FCF" w:rsidRDefault="00642FCF" w:rsidP="00A565C5">
      <w:pPr>
        <w:spacing w:line="276" w:lineRule="auto"/>
      </w:pPr>
    </w:p>
    <w:p w:rsidR="006367A3" w:rsidRDefault="00642FCF" w:rsidP="00A565C5">
      <w:pPr>
        <w:spacing w:line="276" w:lineRule="auto"/>
        <w:jc w:val="center"/>
        <w:rPr>
          <w:b/>
        </w:rPr>
      </w:pPr>
      <w:r>
        <w:rPr>
          <w:b/>
        </w:rPr>
        <w:t xml:space="preserve">8.6 </w:t>
      </w:r>
      <w:r w:rsidR="006367A3" w:rsidRPr="006367A3">
        <w:rPr>
          <w:b/>
        </w:rPr>
        <w:t>Структурированная кабельная система</w:t>
      </w:r>
    </w:p>
    <w:p w:rsidR="006367A3" w:rsidRPr="006367A3" w:rsidRDefault="006367A3" w:rsidP="00A565C5">
      <w:pPr>
        <w:spacing w:line="276" w:lineRule="auto"/>
        <w:jc w:val="center"/>
        <w:rPr>
          <w:b/>
        </w:rPr>
      </w:pPr>
    </w:p>
    <w:p w:rsidR="00EB3A49" w:rsidRDefault="00EB3A49" w:rsidP="00A565C5">
      <w:pPr>
        <w:spacing w:line="276" w:lineRule="auto"/>
        <w:ind w:firstLine="708"/>
        <w:jc w:val="both"/>
      </w:pPr>
      <w:r>
        <w:t>Структурированная кабельная система</w:t>
      </w:r>
      <w:r w:rsidRPr="00EB3A49">
        <w:t>(СКС)</w:t>
      </w:r>
      <w:r>
        <w:t xml:space="preserve"> - это основа информационной инфраструктуры любого предприятия, позволяющая свести в единую систему множество информационных сервисов разного назначения: </w:t>
      </w:r>
    </w:p>
    <w:p w:rsidR="00EB3A49" w:rsidRDefault="00642FCF" w:rsidP="00A565C5">
      <w:pPr>
        <w:spacing w:line="276" w:lineRule="auto"/>
        <w:jc w:val="both"/>
      </w:pPr>
      <w:r>
        <w:t xml:space="preserve">- </w:t>
      </w:r>
      <w:r w:rsidR="00EB3A49">
        <w:t xml:space="preserve">локальные вычислительные сети (ЛВС), </w:t>
      </w:r>
    </w:p>
    <w:p w:rsidR="00EB3A49" w:rsidRDefault="00642FCF" w:rsidP="00A565C5">
      <w:pPr>
        <w:spacing w:line="276" w:lineRule="auto"/>
        <w:jc w:val="both"/>
      </w:pPr>
      <w:r>
        <w:t xml:space="preserve">- </w:t>
      </w:r>
      <w:r w:rsidR="00EB3A49">
        <w:t xml:space="preserve">телефонные сети, </w:t>
      </w:r>
    </w:p>
    <w:p w:rsidR="00EB3A49" w:rsidRDefault="00642FCF" w:rsidP="00A565C5">
      <w:pPr>
        <w:spacing w:line="276" w:lineRule="auto"/>
        <w:jc w:val="both"/>
      </w:pPr>
      <w:r>
        <w:t xml:space="preserve">- </w:t>
      </w:r>
      <w:r w:rsidR="00EB3A49">
        <w:t xml:space="preserve">системы безопасности, </w:t>
      </w:r>
    </w:p>
    <w:p w:rsidR="00EB3A49" w:rsidRDefault="00642FCF" w:rsidP="00A565C5">
      <w:pPr>
        <w:spacing w:line="276" w:lineRule="auto"/>
        <w:jc w:val="both"/>
      </w:pPr>
      <w:r>
        <w:t xml:space="preserve">- </w:t>
      </w:r>
      <w:r w:rsidR="00EB3A49">
        <w:t xml:space="preserve">локальные компьютерные сети, </w:t>
      </w:r>
    </w:p>
    <w:p w:rsidR="00642FCF" w:rsidRDefault="00642FCF" w:rsidP="00A565C5">
      <w:pPr>
        <w:spacing w:line="276" w:lineRule="auto"/>
        <w:jc w:val="both"/>
      </w:pPr>
      <w:r>
        <w:t xml:space="preserve">- </w:t>
      </w:r>
      <w:r w:rsidR="00EB3A49">
        <w:t>видео наблюдения и так далее.</w:t>
      </w:r>
    </w:p>
    <w:p w:rsidR="00EB3A49" w:rsidRDefault="00EB3A49" w:rsidP="00A565C5">
      <w:pPr>
        <w:spacing w:line="276" w:lineRule="auto"/>
        <w:ind w:firstLine="708"/>
        <w:jc w:val="both"/>
      </w:pPr>
      <w:r w:rsidRPr="00EB3A49">
        <w:t>Именно поэтому так велика роль СКС при построении корпоративной и</w:t>
      </w:r>
      <w:r w:rsidRPr="00EB3A49">
        <w:t>н</w:t>
      </w:r>
      <w:r w:rsidRPr="00EB3A49">
        <w:t>формационной системы: от того, насколько грамотно построены локальные сети, зависят надежность и безопасность различных операций, без которых невозможна деятельность современного предприятия.</w:t>
      </w:r>
    </w:p>
    <w:p w:rsidR="006367A3" w:rsidRPr="006367A3" w:rsidRDefault="006367A3" w:rsidP="00A565C5">
      <w:pPr>
        <w:spacing w:line="276" w:lineRule="auto"/>
        <w:ind w:firstLine="708"/>
        <w:jc w:val="both"/>
      </w:pPr>
      <w:r w:rsidRPr="006367A3">
        <w:t>Структурированная кабельная система</w:t>
      </w:r>
      <w:r>
        <w:t xml:space="preserve">- </w:t>
      </w:r>
      <w:r w:rsidRPr="006367A3">
        <w:t>это набор коммутационных элеме</w:t>
      </w:r>
      <w:r w:rsidRPr="006367A3">
        <w:t>н</w:t>
      </w:r>
      <w:r w:rsidRPr="006367A3">
        <w:t>тов (кабелей, разъемов, коннекторов, кроссовых панелей и шкафов), а также м</w:t>
      </w:r>
      <w:r w:rsidRPr="006367A3">
        <w:t>е</w:t>
      </w:r>
      <w:r w:rsidRPr="006367A3">
        <w:t xml:space="preserve">тодика их совместного использования, которая позволяет создавать регулярные, легко расширяемые структуры связей в вычислительных сетях. </w:t>
      </w:r>
    </w:p>
    <w:p w:rsidR="006367A3" w:rsidRDefault="006367A3" w:rsidP="00A565C5">
      <w:pPr>
        <w:spacing w:line="276" w:lineRule="auto"/>
        <w:ind w:firstLine="708"/>
        <w:jc w:val="both"/>
      </w:pPr>
      <w:r w:rsidRPr="006367A3">
        <w:t>Структура здания предопределяет структуру кабельной системы здания.</w:t>
      </w:r>
    </w:p>
    <w:p w:rsidR="00EB3A49" w:rsidRPr="00EB3A49" w:rsidRDefault="00EB3A49" w:rsidP="00A565C5">
      <w:pPr>
        <w:spacing w:line="276" w:lineRule="auto"/>
        <w:ind w:firstLine="708"/>
        <w:jc w:val="both"/>
      </w:pPr>
      <w:r w:rsidRPr="00EB3A49">
        <w:t>СКС – система, принцип построения которой отвечает трём основным тр</w:t>
      </w:r>
      <w:r w:rsidRPr="00EB3A49">
        <w:t>е</w:t>
      </w:r>
      <w:r w:rsidRPr="00EB3A49">
        <w:t xml:space="preserve">бованиям: </w:t>
      </w:r>
    </w:p>
    <w:p w:rsidR="00EB3A49" w:rsidRPr="00EB3A49" w:rsidRDefault="00EB3A49" w:rsidP="00A565C5">
      <w:pPr>
        <w:spacing w:line="276" w:lineRule="auto"/>
        <w:jc w:val="both"/>
      </w:pPr>
      <w:r w:rsidRPr="00EB3A49">
        <w:t>- быть универсальной, то есть давать возможность использовать её для передачи сигналов основных существующих и перспективных видов сетевой аппаратуры (ЛВС) различного назначения;</w:t>
      </w:r>
    </w:p>
    <w:p w:rsidR="00EB3A49" w:rsidRPr="00EB3A49" w:rsidRDefault="00EB3A49" w:rsidP="00A565C5">
      <w:pPr>
        <w:spacing w:line="276" w:lineRule="auto"/>
        <w:jc w:val="both"/>
      </w:pPr>
      <w:r w:rsidRPr="00EB3A49">
        <w:t>- позволять быстро и с минимальными затратами организовывать новые рабочие места и менять схему подключения и ЛВС без прокладки дополнительных к</w:t>
      </w:r>
      <w:r w:rsidRPr="00EB3A49">
        <w:t>а</w:t>
      </w:r>
      <w:r w:rsidRPr="00EB3A49">
        <w:t xml:space="preserve">бельных линий;  </w:t>
      </w:r>
    </w:p>
    <w:p w:rsidR="006367A3" w:rsidRDefault="00642FCF" w:rsidP="00A565C5">
      <w:pPr>
        <w:spacing w:line="276" w:lineRule="auto"/>
        <w:jc w:val="both"/>
      </w:pPr>
      <w:r>
        <w:t xml:space="preserve">- </w:t>
      </w:r>
      <w:r w:rsidR="00EB3A49" w:rsidRPr="00EB3A49">
        <w:t>организовывать единую службу эксплуатации.</w:t>
      </w:r>
    </w:p>
    <w:p w:rsidR="00EB3A49" w:rsidRPr="00EB3A49" w:rsidRDefault="00EB3A49" w:rsidP="00A565C5">
      <w:pPr>
        <w:spacing w:line="276" w:lineRule="auto"/>
        <w:jc w:val="both"/>
      </w:pPr>
      <w:r w:rsidRPr="00EB3A49">
        <w:t>Помимо описанных выше требований, структурированные кабельные сети позв</w:t>
      </w:r>
      <w:r w:rsidRPr="00EB3A49">
        <w:t>о</w:t>
      </w:r>
      <w:r w:rsidRPr="00EB3A49">
        <w:t>ляют:</w:t>
      </w:r>
    </w:p>
    <w:p w:rsidR="00EB3A49" w:rsidRPr="00EB3A49" w:rsidRDefault="00EB3A49" w:rsidP="00A565C5">
      <w:pPr>
        <w:spacing w:line="276" w:lineRule="auto"/>
        <w:jc w:val="both"/>
      </w:pPr>
      <w:r w:rsidRPr="00EB3A49">
        <w:t>- при относительно высоких начальных вложениях на строительство сети обесп</w:t>
      </w:r>
      <w:r w:rsidRPr="00EB3A49">
        <w:t>е</w:t>
      </w:r>
      <w:r w:rsidRPr="00EB3A49">
        <w:t>чить существенную экономию полных затрат за счёт длительного срока эксплу</w:t>
      </w:r>
      <w:r w:rsidRPr="00EB3A49">
        <w:t>а</w:t>
      </w:r>
      <w:r w:rsidRPr="00EB3A49">
        <w:t>тации структурированной кабельной системы и низких эксплуатационных расх</w:t>
      </w:r>
      <w:r w:rsidRPr="00EB3A49">
        <w:t>о</w:t>
      </w:r>
      <w:r w:rsidRPr="00EB3A49">
        <w:t>дов;</w:t>
      </w:r>
    </w:p>
    <w:p w:rsidR="00EB3A49" w:rsidRPr="00EB3A49" w:rsidRDefault="00EB3A49" w:rsidP="00A565C5">
      <w:pPr>
        <w:spacing w:line="276" w:lineRule="auto"/>
        <w:jc w:val="both"/>
      </w:pPr>
      <w:r w:rsidRPr="00EB3A49">
        <w:t>- повысить надёжность структурированной кабельной системы;</w:t>
      </w:r>
    </w:p>
    <w:p w:rsidR="00EB3A49" w:rsidRPr="00EB3A49" w:rsidRDefault="00EB3A49" w:rsidP="00A565C5">
      <w:pPr>
        <w:spacing w:line="276" w:lineRule="auto"/>
        <w:jc w:val="both"/>
      </w:pPr>
      <w:r w:rsidRPr="00EB3A49">
        <w:t>- использовать одновременно различные сетевые протоколы и сетевые архитект</w:t>
      </w:r>
      <w:r w:rsidRPr="00EB3A49">
        <w:t>у</w:t>
      </w:r>
      <w:r w:rsidRPr="00EB3A49">
        <w:t>ры в одной локальной сети;</w:t>
      </w:r>
    </w:p>
    <w:p w:rsidR="006367A3" w:rsidRDefault="00EB3A49" w:rsidP="00A565C5">
      <w:pPr>
        <w:spacing w:line="276" w:lineRule="auto"/>
        <w:jc w:val="both"/>
      </w:pPr>
      <w:r w:rsidRPr="00EB3A49">
        <w:t>- комбинировать в единую систему оптические и электрические тракты передачи сигналов;</w:t>
      </w:r>
    </w:p>
    <w:p w:rsidR="00EB3A49" w:rsidRPr="00EB3A49" w:rsidRDefault="00EB3A49" w:rsidP="00A565C5">
      <w:pPr>
        <w:spacing w:line="276" w:lineRule="auto"/>
        <w:jc w:val="both"/>
      </w:pPr>
      <w:r w:rsidRPr="00EB3A49">
        <w:t>- устранить путаницу проводов в кабельных трассах локальных сетей;</w:t>
      </w:r>
    </w:p>
    <w:p w:rsidR="006367A3" w:rsidRDefault="00642FCF" w:rsidP="00A565C5">
      <w:pPr>
        <w:spacing w:line="276" w:lineRule="auto"/>
        <w:jc w:val="both"/>
      </w:pPr>
      <w:r>
        <w:lastRenderedPageBreak/>
        <w:t xml:space="preserve">- </w:t>
      </w:r>
      <w:r w:rsidR="00EB3A49" w:rsidRPr="00EB3A49">
        <w:t>обеспечить за счёт принципа построения сети из отдельных модулей быструю локализацию неисправностей, восстановление структурированной кабельной сети или переход на резервные линии.</w:t>
      </w:r>
    </w:p>
    <w:p w:rsidR="00EB3A49" w:rsidRPr="00EB3A49" w:rsidRDefault="00EB3A49" w:rsidP="00A565C5">
      <w:pPr>
        <w:spacing w:line="276" w:lineRule="auto"/>
        <w:ind w:firstLine="708"/>
        <w:jc w:val="both"/>
      </w:pPr>
      <w:r w:rsidRPr="00EB3A49">
        <w:t>Проектирование - основа любой инженерной системы. Проект СКС должен соответствовать нормам и стандартам проектирования, а также учитывать спец</w:t>
      </w:r>
      <w:r w:rsidRPr="00EB3A49">
        <w:t>и</w:t>
      </w:r>
      <w:r w:rsidRPr="00EB3A49">
        <w:t>фику работы проектируемого объекта, возможность изменения структуры орган</w:t>
      </w:r>
      <w:r w:rsidRPr="00EB3A49">
        <w:t>и</w:t>
      </w:r>
      <w:r w:rsidRPr="00EB3A49">
        <w:t>зации, количества рабочих мест и другие аспекты. Для достижения высокого к</w:t>
      </w:r>
      <w:r w:rsidRPr="00EB3A49">
        <w:t>а</w:t>
      </w:r>
      <w:r w:rsidRPr="00EB3A49">
        <w:t>чества работ при монтаже сети важно не только правильно спроектировать сист</w:t>
      </w:r>
      <w:r w:rsidRPr="00EB3A49">
        <w:t>е</w:t>
      </w:r>
      <w:r w:rsidRPr="00EB3A49">
        <w:t xml:space="preserve">му, но и выполнять работы строго согласно проекту по прокладке ЛВС. </w:t>
      </w:r>
    </w:p>
    <w:p w:rsidR="00EB3A49" w:rsidRPr="00EB3A49" w:rsidRDefault="00EB3A49" w:rsidP="00A565C5">
      <w:pPr>
        <w:spacing w:line="276" w:lineRule="auto"/>
        <w:ind w:firstLine="708"/>
        <w:jc w:val="both"/>
      </w:pPr>
      <w:r w:rsidRPr="00EB3A49">
        <w:t>Все работы по монтажу компьютерных сетей должны вестись согласно у</w:t>
      </w:r>
      <w:r w:rsidRPr="00EB3A49">
        <w:t>с</w:t>
      </w:r>
      <w:r w:rsidRPr="00EB3A49">
        <w:t>тановленным правилам прокладки сети, стандартам по монтажу ЛВС и нормати</w:t>
      </w:r>
      <w:r w:rsidRPr="00EB3A49">
        <w:t>в</w:t>
      </w:r>
      <w:r w:rsidRPr="00EB3A49">
        <w:t xml:space="preserve">ным документам в области монтажа компьютерных сетей. Обязательно должна действовать система контроля качества, которая помогает избежать каких-либо недостатков системы после установки сети. </w:t>
      </w:r>
    </w:p>
    <w:p w:rsidR="006367A3" w:rsidRPr="00EB3A49" w:rsidRDefault="00EB3A49" w:rsidP="00A565C5">
      <w:pPr>
        <w:spacing w:line="276" w:lineRule="auto"/>
        <w:ind w:firstLine="708"/>
        <w:jc w:val="both"/>
      </w:pPr>
      <w:r w:rsidRPr="00EB3A49">
        <w:t>Осуществляется данная программа техническими экспертами и инженерами по монтажу ЛВС, которые после каждого монтажа локальной сети должны прои</w:t>
      </w:r>
      <w:r w:rsidRPr="00EB3A49">
        <w:t>з</w:t>
      </w:r>
      <w:r w:rsidRPr="00EB3A49">
        <w:t>водить высокоточное тестирование локальной сети на соответствие заявленных характеристик.</w:t>
      </w:r>
    </w:p>
    <w:p w:rsidR="00EB3A49" w:rsidRPr="00EB3A49" w:rsidRDefault="00642FCF" w:rsidP="00A565C5">
      <w:pPr>
        <w:spacing w:line="276" w:lineRule="auto"/>
        <w:jc w:val="both"/>
      </w:pPr>
      <w:r>
        <w:t xml:space="preserve">Итак, </w:t>
      </w:r>
      <w:r w:rsidR="00EB3A49" w:rsidRPr="00EB3A49">
        <w:t xml:space="preserve">СКС </w:t>
      </w:r>
      <w:r>
        <w:t xml:space="preserve">будем </w:t>
      </w:r>
      <w:r w:rsidR="00EB3A49" w:rsidRPr="00EB3A49">
        <w:t>называт</w:t>
      </w:r>
      <w:r>
        <w:t>ь</w:t>
      </w:r>
      <w:r w:rsidR="00EB3A49" w:rsidRPr="00EB3A49">
        <w:t xml:space="preserve"> кабельн</w:t>
      </w:r>
      <w:r>
        <w:t>ую</w:t>
      </w:r>
      <w:r w:rsidR="00EB3A49" w:rsidRPr="00EB3A49">
        <w:t xml:space="preserve"> систем</w:t>
      </w:r>
      <w:r>
        <w:t>у</w:t>
      </w:r>
    </w:p>
    <w:p w:rsidR="00EB3A49" w:rsidRPr="00EB3A49" w:rsidRDefault="00EB3A49" w:rsidP="00A565C5">
      <w:pPr>
        <w:spacing w:line="276" w:lineRule="auto"/>
        <w:jc w:val="both"/>
      </w:pPr>
      <w:r w:rsidRPr="00EB3A49">
        <w:t xml:space="preserve"> - имеющ</w:t>
      </w:r>
      <w:r w:rsidR="00642FCF">
        <w:t>ую</w:t>
      </w:r>
      <w:r w:rsidRPr="00EB3A49">
        <w:t xml:space="preserve"> стандартизованную структуру и топологию,</w:t>
      </w:r>
    </w:p>
    <w:p w:rsidR="00EB3A49" w:rsidRPr="00EB3A49" w:rsidRDefault="00642FCF" w:rsidP="00A565C5">
      <w:pPr>
        <w:spacing w:line="276" w:lineRule="auto"/>
        <w:jc w:val="both"/>
      </w:pPr>
      <w:r>
        <w:t xml:space="preserve"> - использующую</w:t>
      </w:r>
      <w:r w:rsidR="00EB3A49" w:rsidRPr="00EB3A49">
        <w:t xml:space="preserve"> стандартизованные элементы (кабели, разъемы, коммутацио</w:t>
      </w:r>
      <w:r w:rsidR="00EB3A49" w:rsidRPr="00EB3A49">
        <w:t>н</w:t>
      </w:r>
      <w:r w:rsidR="00EB3A49" w:rsidRPr="00EB3A49">
        <w:t>ные устройства и т.п.),</w:t>
      </w:r>
    </w:p>
    <w:p w:rsidR="00EB3A49" w:rsidRPr="00EB3A49" w:rsidRDefault="00EB3A49" w:rsidP="00A565C5">
      <w:pPr>
        <w:spacing w:line="276" w:lineRule="auto"/>
        <w:jc w:val="both"/>
      </w:pPr>
      <w:r w:rsidRPr="00EB3A49">
        <w:t xml:space="preserve"> - обеспечивающ</w:t>
      </w:r>
      <w:r w:rsidR="00642FCF">
        <w:t>ую</w:t>
      </w:r>
      <w:r w:rsidRPr="00EB3A49">
        <w:t xml:space="preserve"> стандартизованные параметры (скорость передачи данных, затухание и проч.),</w:t>
      </w:r>
    </w:p>
    <w:p w:rsidR="006367A3" w:rsidRDefault="00EB3A49" w:rsidP="00A565C5">
      <w:pPr>
        <w:spacing w:line="276" w:lineRule="auto"/>
        <w:jc w:val="both"/>
      </w:pPr>
      <w:r w:rsidRPr="00EB3A49">
        <w:t xml:space="preserve"> - управляем</w:t>
      </w:r>
      <w:r w:rsidR="00642FCF">
        <w:t>ую</w:t>
      </w:r>
      <w:r w:rsidRPr="00EB3A49">
        <w:t xml:space="preserve"> (администрируем</w:t>
      </w:r>
      <w:r w:rsidR="00642FCF">
        <w:t>ую</w:t>
      </w:r>
      <w:r w:rsidRPr="00EB3A49">
        <w:t>) стандартизованным образом.</w:t>
      </w:r>
    </w:p>
    <w:p w:rsidR="00214C69" w:rsidRDefault="00214C69" w:rsidP="00A565C5">
      <w:pPr>
        <w:spacing w:line="276" w:lineRule="auto"/>
        <w:ind w:firstLine="708"/>
        <w:jc w:val="both"/>
      </w:pPr>
      <w:r>
        <w:t xml:space="preserve">Структурированная кабельная система здания представляет своего рода «конструктор», с помощью которого проектировщик сети строит нужную ему конфигурацию из стандартных кабелей, соединенных стандартными разъемами и коммутируемых на стандартных кроссовых панелях. </w:t>
      </w:r>
    </w:p>
    <w:p w:rsidR="00214C69" w:rsidRDefault="00214C69" w:rsidP="00A565C5">
      <w:pPr>
        <w:spacing w:line="276" w:lineRule="auto"/>
        <w:ind w:firstLine="708"/>
        <w:jc w:val="both"/>
      </w:pPr>
      <w:r>
        <w:t>При необходимости конфигурацию связей можно легко изменить — доб</w:t>
      </w:r>
      <w:r>
        <w:t>а</w:t>
      </w:r>
      <w:r>
        <w:t xml:space="preserve">вить компьютер, сегмент, коммутатор, изъять ненужное оборудование, поменять соединение между компьютером и концентратором. </w:t>
      </w:r>
    </w:p>
    <w:p w:rsidR="00214C69" w:rsidRDefault="00214C69" w:rsidP="00A565C5">
      <w:pPr>
        <w:spacing w:line="276" w:lineRule="auto"/>
        <w:ind w:firstLine="708"/>
        <w:jc w:val="both"/>
      </w:pPr>
      <w:r>
        <w:t>На основе SCS здания работает одна или несколько локальных сетей орг</w:t>
      </w:r>
      <w:r>
        <w:t>а</w:t>
      </w:r>
      <w:r>
        <w:t>низаций или подразделений одной организации, размещенной в этом здании.</w:t>
      </w:r>
    </w:p>
    <w:p w:rsidR="00214C69" w:rsidRDefault="00214C69" w:rsidP="00A565C5">
      <w:pPr>
        <w:spacing w:line="276" w:lineRule="auto"/>
        <w:jc w:val="both"/>
      </w:pPr>
    </w:p>
    <w:p w:rsidR="00EB3A49" w:rsidRDefault="00EB3A49" w:rsidP="00A565C5">
      <w:pPr>
        <w:spacing w:line="276" w:lineRule="auto"/>
        <w:ind w:left="708"/>
        <w:jc w:val="both"/>
      </w:pPr>
      <w:r>
        <w:rPr>
          <w:noProof/>
        </w:rPr>
        <w:lastRenderedPageBreak/>
        <w:drawing>
          <wp:inline distT="0" distB="0" distL="0" distR="0">
            <wp:extent cx="5271120" cy="23717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4760" cy="2382362"/>
                    </a:xfrm>
                    <a:prstGeom prst="rect">
                      <a:avLst/>
                    </a:prstGeom>
                    <a:noFill/>
                  </pic:spPr>
                </pic:pic>
              </a:graphicData>
            </a:graphic>
          </wp:inline>
        </w:drawing>
      </w:r>
    </w:p>
    <w:p w:rsidR="00642FCF" w:rsidRDefault="00642FCF" w:rsidP="00A565C5">
      <w:pPr>
        <w:spacing w:line="276" w:lineRule="auto"/>
        <w:ind w:left="708"/>
        <w:jc w:val="both"/>
      </w:pPr>
    </w:p>
    <w:p w:rsidR="00EB3A49" w:rsidRDefault="00EB3A49" w:rsidP="00A565C5">
      <w:pPr>
        <w:spacing w:line="276" w:lineRule="auto"/>
        <w:jc w:val="both"/>
      </w:pPr>
      <w:r>
        <w:t xml:space="preserve">                                      Рис.</w:t>
      </w:r>
      <w:r w:rsidR="00642FCF">
        <w:t>8.</w:t>
      </w:r>
      <w:r w:rsidR="00214C69">
        <w:t>10</w:t>
      </w:r>
      <w:r>
        <w:t xml:space="preserve"> – Иерархия СКС</w:t>
      </w:r>
    </w:p>
    <w:p w:rsidR="006C3387" w:rsidRDefault="006C3387" w:rsidP="00A565C5">
      <w:pPr>
        <w:spacing w:line="276" w:lineRule="auto"/>
        <w:jc w:val="both"/>
      </w:pPr>
    </w:p>
    <w:p w:rsidR="006C3387" w:rsidRDefault="006C3387" w:rsidP="00A565C5">
      <w:pPr>
        <w:spacing w:line="276" w:lineRule="auto"/>
        <w:ind w:firstLine="708"/>
        <w:jc w:val="both"/>
      </w:pPr>
      <w:r>
        <w:t>Горизонтальные подсистемы (Рис.8.10), соответствуют этажам здания, — они соединяют кроссовые шкафы этажа с розетками пользователей.</w:t>
      </w:r>
    </w:p>
    <w:p w:rsidR="006C3387" w:rsidRDefault="006C3387" w:rsidP="00A565C5">
      <w:pPr>
        <w:spacing w:line="276" w:lineRule="auto"/>
        <w:jc w:val="both"/>
      </w:pPr>
      <w:r>
        <w:t>Вертикальные подсистемы, соединяют кроссовые шкафы каждого этажа с це</w:t>
      </w:r>
      <w:r>
        <w:t>н</w:t>
      </w:r>
      <w:r>
        <w:t>тральной аппаратной здания.</w:t>
      </w:r>
    </w:p>
    <w:p w:rsidR="006C3387" w:rsidRDefault="006C3387" w:rsidP="00A565C5">
      <w:pPr>
        <w:spacing w:line="276" w:lineRule="auto"/>
        <w:jc w:val="both"/>
      </w:pPr>
      <w:r>
        <w:t>Подсистема кампуса, объединяющая несколько зданий с главной аппаратной вс</w:t>
      </w:r>
      <w:r>
        <w:t>е</w:t>
      </w:r>
      <w:r>
        <w:t>го кампуса. Эта часть кабельной системы обычно называется магистралью. (Рис.8.11)</w:t>
      </w:r>
    </w:p>
    <w:p w:rsidR="00642FCF" w:rsidRDefault="00642FCF" w:rsidP="00A565C5">
      <w:pPr>
        <w:spacing w:line="276" w:lineRule="auto"/>
        <w:jc w:val="both"/>
      </w:pPr>
    </w:p>
    <w:p w:rsidR="008F0A16" w:rsidRDefault="008F0A16" w:rsidP="00A565C5">
      <w:pPr>
        <w:spacing w:line="276" w:lineRule="auto"/>
        <w:jc w:val="both"/>
        <w:rPr>
          <w:b/>
        </w:rPr>
      </w:pPr>
      <w:r>
        <w:rPr>
          <w:b/>
          <w:noProof/>
        </w:rPr>
        <w:drawing>
          <wp:inline distT="0" distB="0" distL="0" distR="0">
            <wp:extent cx="4547235" cy="16954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4258" cy="1701797"/>
                    </a:xfrm>
                    <a:prstGeom prst="rect">
                      <a:avLst/>
                    </a:prstGeom>
                    <a:noFill/>
                  </pic:spPr>
                </pic:pic>
              </a:graphicData>
            </a:graphic>
          </wp:inline>
        </w:drawing>
      </w:r>
    </w:p>
    <w:p w:rsidR="00214C69" w:rsidRDefault="00214C69" w:rsidP="00A565C5">
      <w:pPr>
        <w:spacing w:line="276" w:lineRule="auto"/>
        <w:jc w:val="both"/>
        <w:rPr>
          <w:b/>
        </w:rPr>
      </w:pPr>
    </w:p>
    <w:p w:rsidR="008F0A16" w:rsidRDefault="008F0A16" w:rsidP="00A565C5">
      <w:pPr>
        <w:spacing w:line="276" w:lineRule="auto"/>
        <w:jc w:val="both"/>
      </w:pPr>
      <w:r w:rsidRPr="008F0A16">
        <w:t>Рис.</w:t>
      </w:r>
      <w:r w:rsidR="00214C69">
        <w:t>8.11</w:t>
      </w:r>
      <w:r w:rsidRPr="008F0A16">
        <w:t xml:space="preserve"> - Структура кабельных подсистем</w:t>
      </w:r>
    </w:p>
    <w:p w:rsidR="00214C69" w:rsidRPr="008F0A16" w:rsidRDefault="00214C69" w:rsidP="00A565C5">
      <w:pPr>
        <w:spacing w:line="276" w:lineRule="auto"/>
        <w:jc w:val="both"/>
      </w:pPr>
    </w:p>
    <w:p w:rsidR="008F0A16" w:rsidRDefault="008F0A16" w:rsidP="00A565C5">
      <w:pPr>
        <w:spacing w:line="276" w:lineRule="auto"/>
        <w:jc w:val="both"/>
        <w:rPr>
          <w:b/>
        </w:rPr>
      </w:pPr>
      <w:r>
        <w:rPr>
          <w:b/>
          <w:noProof/>
        </w:rPr>
        <w:lastRenderedPageBreak/>
        <w:drawing>
          <wp:inline distT="0" distB="0" distL="0" distR="0">
            <wp:extent cx="5998440" cy="40195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7219" cy="4032134"/>
                    </a:xfrm>
                    <a:prstGeom prst="rect">
                      <a:avLst/>
                    </a:prstGeom>
                    <a:noFill/>
                  </pic:spPr>
                </pic:pic>
              </a:graphicData>
            </a:graphic>
          </wp:inline>
        </w:drawing>
      </w:r>
    </w:p>
    <w:p w:rsidR="008F0A16" w:rsidRDefault="008F0A16" w:rsidP="00A565C5">
      <w:pPr>
        <w:spacing w:line="276" w:lineRule="auto"/>
        <w:jc w:val="both"/>
      </w:pPr>
      <w:r w:rsidRPr="008F0A16">
        <w:t>Рис.</w:t>
      </w:r>
      <w:r w:rsidR="006C3387">
        <w:t>8.12</w:t>
      </w:r>
      <w:r>
        <w:t>–Общий вид СКС</w:t>
      </w:r>
    </w:p>
    <w:p w:rsidR="006C3387" w:rsidRPr="008F0A16" w:rsidRDefault="006C3387" w:rsidP="00A565C5">
      <w:pPr>
        <w:spacing w:line="276" w:lineRule="auto"/>
        <w:jc w:val="both"/>
      </w:pPr>
    </w:p>
    <w:p w:rsidR="008B0824" w:rsidRPr="008B0824" w:rsidRDefault="008F0A16" w:rsidP="00A565C5">
      <w:pPr>
        <w:spacing w:line="276" w:lineRule="auto"/>
        <w:ind w:firstLine="708"/>
        <w:jc w:val="both"/>
      </w:pPr>
      <w:r w:rsidRPr="008F0A16">
        <w:t>Горизонтальная кабельная системаначинается телекоммуникационной р</w:t>
      </w:r>
      <w:r w:rsidRPr="008F0A16">
        <w:t>о</w:t>
      </w:r>
      <w:r w:rsidRPr="008F0A16">
        <w:t>зеткой на рабочем месте и заканчивается горизонтальным кроссом в телекомм</w:t>
      </w:r>
      <w:r w:rsidRPr="008F0A16">
        <w:t>у</w:t>
      </w:r>
      <w:r w:rsidRPr="008F0A16">
        <w:t>никационном шкафу. Она включает в себя: розетку, горизонтальный кабель, то</w:t>
      </w:r>
      <w:r w:rsidRPr="008F0A16">
        <w:t>ч</w:t>
      </w:r>
      <w:r w:rsidRPr="008F0A16">
        <w:t>ки терминирования и патч-корды (кроссировочные перемычки), представляющие собой горизонтальный кросс.</w:t>
      </w:r>
      <w:r w:rsidR="008B0824" w:rsidRPr="008B0824">
        <w:t xml:space="preserve"> Горизонтальная кабельная система должна иметь топологическую конфигурацию "звезда". Каждое рабочее место соединено неп</w:t>
      </w:r>
      <w:r w:rsidR="008B0824" w:rsidRPr="008B0824">
        <w:t>о</w:t>
      </w:r>
      <w:r w:rsidR="008B0824" w:rsidRPr="008B0824">
        <w:t>средственно с горизонтальным кроссом (НС) в телекоммуникационном шкафу (ТС). Максимальная протяженность любого горизонтального кабельного сегмента не должна превышать 90 м независимо от типа используемой передающей среды.</w:t>
      </w:r>
      <w:r w:rsidR="006C3387">
        <w:t xml:space="preserve"> (Рис.8.13)</w:t>
      </w:r>
    </w:p>
    <w:p w:rsidR="008F0A16" w:rsidRDefault="008B0824" w:rsidP="00A565C5">
      <w:pPr>
        <w:spacing w:line="276" w:lineRule="auto"/>
        <w:ind w:firstLine="708"/>
        <w:jc w:val="both"/>
      </w:pPr>
      <w:r w:rsidRPr="008B0824">
        <w:t>Горизонтальные кабели по своему количеству занимают первое место во всем объеме кабельных сегментов телекоммуникационной инфраструктуры зд</w:t>
      </w:r>
      <w:r w:rsidRPr="008B0824">
        <w:t>а</w:t>
      </w:r>
      <w:r w:rsidRPr="008B0824">
        <w:t>ния.</w:t>
      </w:r>
    </w:p>
    <w:p w:rsidR="002301A1" w:rsidRPr="008B0824" w:rsidRDefault="002301A1" w:rsidP="00A565C5">
      <w:pPr>
        <w:spacing w:line="276" w:lineRule="auto"/>
        <w:jc w:val="both"/>
      </w:pPr>
    </w:p>
    <w:p w:rsidR="008F0A16" w:rsidRDefault="002301A1" w:rsidP="00A565C5">
      <w:pPr>
        <w:spacing w:line="276" w:lineRule="auto"/>
        <w:jc w:val="both"/>
        <w:rPr>
          <w:b/>
        </w:rPr>
      </w:pPr>
      <w:r>
        <w:rPr>
          <w:b/>
          <w:noProof/>
        </w:rPr>
        <w:lastRenderedPageBreak/>
        <w:drawing>
          <wp:inline distT="0" distB="0" distL="0" distR="0">
            <wp:extent cx="2743835" cy="302935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9606" cy="3046765"/>
                    </a:xfrm>
                    <a:prstGeom prst="rect">
                      <a:avLst/>
                    </a:prstGeom>
                    <a:noFill/>
                  </pic:spPr>
                </pic:pic>
              </a:graphicData>
            </a:graphic>
          </wp:inline>
        </w:drawing>
      </w:r>
    </w:p>
    <w:p w:rsidR="006C3387" w:rsidRDefault="006C3387" w:rsidP="00A565C5">
      <w:pPr>
        <w:spacing w:line="276" w:lineRule="auto"/>
        <w:jc w:val="both"/>
        <w:rPr>
          <w:b/>
        </w:rPr>
      </w:pPr>
    </w:p>
    <w:p w:rsidR="008F0A16" w:rsidRPr="002301A1" w:rsidRDefault="002301A1" w:rsidP="00A565C5">
      <w:pPr>
        <w:spacing w:line="276" w:lineRule="auto"/>
        <w:jc w:val="both"/>
      </w:pPr>
      <w:r w:rsidRPr="002301A1">
        <w:t>Рис.</w:t>
      </w:r>
      <w:r w:rsidR="006C3387">
        <w:t>8.13</w:t>
      </w:r>
      <w:r w:rsidRPr="002301A1">
        <w:t xml:space="preserve"> – Горизонтальная подсистема</w:t>
      </w:r>
    </w:p>
    <w:p w:rsidR="001B4735" w:rsidRDefault="001B4735" w:rsidP="00A565C5">
      <w:pPr>
        <w:spacing w:line="276" w:lineRule="auto"/>
        <w:ind w:firstLine="708"/>
        <w:jc w:val="both"/>
      </w:pPr>
    </w:p>
    <w:p w:rsidR="00CD2DE3" w:rsidRPr="00CD2DE3" w:rsidRDefault="00CD2DE3" w:rsidP="00A565C5">
      <w:pPr>
        <w:spacing w:line="276" w:lineRule="auto"/>
        <w:ind w:firstLine="708"/>
        <w:jc w:val="both"/>
      </w:pPr>
      <w:r w:rsidRPr="00CD2DE3">
        <w:t>Применяемый тип кабеля должен служить более одного планируемого п</w:t>
      </w:r>
      <w:r w:rsidRPr="00CD2DE3">
        <w:t>е</w:t>
      </w:r>
      <w:r w:rsidRPr="00CD2DE3">
        <w:t xml:space="preserve">риода развития телекоммуникационной сети. </w:t>
      </w:r>
    </w:p>
    <w:p w:rsidR="00CD2DE3" w:rsidRPr="00CD2DE3" w:rsidRDefault="00CD2DE3" w:rsidP="00A565C5">
      <w:pPr>
        <w:spacing w:line="276" w:lineRule="auto"/>
        <w:jc w:val="both"/>
      </w:pPr>
      <w:r w:rsidRPr="00CD2DE3">
        <w:t>В горизонтальной подсистеме стандартом 586 разрешается использовать следу</w:t>
      </w:r>
      <w:r w:rsidRPr="00CD2DE3">
        <w:t>ю</w:t>
      </w:r>
      <w:r w:rsidRPr="00CD2DE3">
        <w:t xml:space="preserve">щие типы передающих сред: </w:t>
      </w:r>
    </w:p>
    <w:p w:rsidR="00CD2DE3" w:rsidRPr="00CD2DE3" w:rsidRDefault="00CD2DE3" w:rsidP="00A565C5">
      <w:pPr>
        <w:spacing w:line="276" w:lineRule="auto"/>
        <w:jc w:val="both"/>
      </w:pPr>
      <w:r w:rsidRPr="00CD2DE3">
        <w:t xml:space="preserve"> - кабель UTP 4 пары, 100 Ом </w:t>
      </w:r>
    </w:p>
    <w:p w:rsidR="00CD2DE3" w:rsidRPr="00CD2DE3" w:rsidRDefault="00CD2DE3" w:rsidP="00A565C5">
      <w:pPr>
        <w:spacing w:line="276" w:lineRule="auto"/>
        <w:jc w:val="both"/>
      </w:pPr>
      <w:r w:rsidRPr="00CD2DE3">
        <w:t xml:space="preserve"> - многомодовое оптическое волокно 62,5/125 мкм </w:t>
      </w:r>
    </w:p>
    <w:p w:rsidR="00CD2DE3" w:rsidRPr="00CD2DE3" w:rsidRDefault="00CD2DE3" w:rsidP="00A565C5">
      <w:pPr>
        <w:spacing w:line="276" w:lineRule="auto"/>
        <w:jc w:val="both"/>
      </w:pPr>
      <w:r w:rsidRPr="00CD2DE3">
        <w:t xml:space="preserve"> - кабель STP-A 2 пары,150 Ом</w:t>
      </w:r>
    </w:p>
    <w:p w:rsidR="008F0A16" w:rsidRDefault="00CD2DE3" w:rsidP="00A565C5">
      <w:pPr>
        <w:spacing w:line="276" w:lineRule="auto"/>
        <w:jc w:val="both"/>
      </w:pPr>
      <w:r w:rsidRPr="00CD2DE3">
        <w:t xml:space="preserve"> - коаксиальный кабель 50 Ом</w:t>
      </w:r>
    </w:p>
    <w:p w:rsidR="00CD2DE3" w:rsidRDefault="00CD2DE3" w:rsidP="00A565C5">
      <w:pPr>
        <w:spacing w:line="276" w:lineRule="auto"/>
        <w:ind w:firstLine="708"/>
        <w:jc w:val="both"/>
      </w:pPr>
      <w:r w:rsidRPr="00CD2DE3">
        <w:t>Компоненты, предназначенные для поддержки специфических приложений (например, всевозможные типы адаптеров и конверторов), не могут быть испол</w:t>
      </w:r>
      <w:r w:rsidRPr="00CD2DE3">
        <w:t>ь</w:t>
      </w:r>
      <w:r w:rsidRPr="00CD2DE3">
        <w:t>зованы в качестве элемента горизонтальной кабельной системы. При необход</w:t>
      </w:r>
      <w:r w:rsidRPr="00CD2DE3">
        <w:t>и</w:t>
      </w:r>
      <w:r w:rsidRPr="00CD2DE3">
        <w:t>мости они должны располагаться вне, по отношению к телекоммуникационной розетке или горизонтальному кроссу. Это требование стандарта имеет своей ц</w:t>
      </w:r>
      <w:r w:rsidRPr="00CD2DE3">
        <w:t>е</w:t>
      </w:r>
      <w:r w:rsidRPr="00CD2DE3">
        <w:t>лью обеспечение максимальной универсальности кабельной системы и ее незав</w:t>
      </w:r>
      <w:r w:rsidRPr="00CD2DE3">
        <w:t>и</w:t>
      </w:r>
      <w:r w:rsidRPr="00CD2DE3">
        <w:t>симость от конкретных приложений и интерфейсов</w:t>
      </w:r>
    </w:p>
    <w:p w:rsidR="00CD2DE3" w:rsidRDefault="00CD2DE3" w:rsidP="00A565C5">
      <w:pPr>
        <w:spacing w:line="276" w:lineRule="auto"/>
        <w:ind w:firstLine="708"/>
        <w:jc w:val="both"/>
      </w:pPr>
      <w:r w:rsidRPr="00CD2DE3">
        <w:t>При каблировании рабочих мест стандарт '568 для обеспечения минимал</w:t>
      </w:r>
      <w:r w:rsidRPr="00CD2DE3">
        <w:t>ь</w:t>
      </w:r>
      <w:r w:rsidRPr="00CD2DE3">
        <w:t>ного универсального сервиса конечному пользователю предписывает устанавл</w:t>
      </w:r>
      <w:r w:rsidRPr="00CD2DE3">
        <w:t>и</w:t>
      </w:r>
      <w:r w:rsidRPr="00CD2DE3">
        <w:t>вать, как минимум, две телекоммуникационные розетки на каждом индивидуал</w:t>
      </w:r>
      <w:r w:rsidRPr="00CD2DE3">
        <w:t>ь</w:t>
      </w:r>
      <w:r w:rsidRPr="00CD2DE3">
        <w:t>ном рабочем месте. Число розеток (2) было выбрано на основании среднестат</w:t>
      </w:r>
      <w:r w:rsidRPr="00CD2DE3">
        <w:t>и</w:t>
      </w:r>
      <w:r w:rsidRPr="00CD2DE3">
        <w:t>стической конфигурации современного телекоммуникационного сервиса - тел</w:t>
      </w:r>
      <w:r w:rsidRPr="00CD2DE3">
        <w:t>е</w:t>
      </w:r>
      <w:r w:rsidRPr="00CD2DE3">
        <w:t>фония и приложения передачи данных (ЛВС). Одна из двух розеток по требов</w:t>
      </w:r>
      <w:r w:rsidRPr="00CD2DE3">
        <w:t>а</w:t>
      </w:r>
      <w:r w:rsidRPr="00CD2DE3">
        <w:t>нию стандарта должна быть совместима с 4-парным кабелем UTP 100 0м (катег</w:t>
      </w:r>
      <w:r w:rsidRPr="00CD2DE3">
        <w:t>о</w:t>
      </w:r>
      <w:r w:rsidRPr="00CD2DE3">
        <w:t xml:space="preserve">рии 3 или выше), а вторая - или с 4-парным кабелем UTP 100 0м (рекомендуется </w:t>
      </w:r>
      <w:r w:rsidRPr="00CD2DE3">
        <w:lastRenderedPageBreak/>
        <w:t>категория 5), или с 2-парным кабелем STP-A 150 0м или с многомодовым вол</w:t>
      </w:r>
      <w:r w:rsidRPr="00CD2DE3">
        <w:t>о</w:t>
      </w:r>
      <w:r w:rsidRPr="00CD2DE3">
        <w:t>конно-оптическим кабелем</w:t>
      </w:r>
      <w:r>
        <w:t>.</w:t>
      </w:r>
    </w:p>
    <w:p w:rsidR="00CD2DE3" w:rsidRPr="00731665" w:rsidRDefault="00CD2DE3" w:rsidP="00A565C5">
      <w:pPr>
        <w:spacing w:line="276" w:lineRule="auto"/>
        <w:ind w:firstLine="708"/>
        <w:jc w:val="both"/>
      </w:pPr>
      <w:r w:rsidRPr="00CD2DE3">
        <w:rPr>
          <w:b/>
        </w:rPr>
        <w:t>Рабочее место</w:t>
      </w:r>
      <w:r w:rsidRPr="00CD2DE3">
        <w:t xml:space="preserve"> по определению стандарта служит интерфейсом между г</w:t>
      </w:r>
      <w:r w:rsidRPr="00CD2DE3">
        <w:t>о</w:t>
      </w:r>
      <w:r w:rsidRPr="00CD2DE3">
        <w:t>ризонтальной кабельной системой, заканчивающейся телекоммуникационной р</w:t>
      </w:r>
      <w:r w:rsidRPr="00CD2DE3">
        <w:t>о</w:t>
      </w:r>
      <w:r w:rsidRPr="00CD2DE3">
        <w:t>зеткой, и активным оборудованием конечного пользователя. Оборудование раб</w:t>
      </w:r>
      <w:r w:rsidRPr="00CD2DE3">
        <w:t>о</w:t>
      </w:r>
      <w:r w:rsidRPr="00CD2DE3">
        <w:t>чего места и кабель (аппаратный шнур), используемый для подключения активн</w:t>
      </w:r>
      <w:r w:rsidRPr="00CD2DE3">
        <w:t>о</w:t>
      </w:r>
      <w:r w:rsidRPr="00CD2DE3">
        <w:t>го оборудования к ТО, не входят в сферу действия стандарта '568.</w:t>
      </w:r>
      <w:r w:rsidR="00731665" w:rsidRPr="00731665">
        <w:t>[</w:t>
      </w:r>
      <w:r w:rsidR="005D67FF" w:rsidRPr="005D67FF">
        <w:t>1</w:t>
      </w:r>
      <w:r w:rsidR="00731665" w:rsidRPr="00731665">
        <w:t>5]</w:t>
      </w:r>
    </w:p>
    <w:p w:rsidR="00CD2DE3" w:rsidRPr="00CD2DE3" w:rsidRDefault="00CD2DE3" w:rsidP="00A565C5">
      <w:pPr>
        <w:spacing w:line="276" w:lineRule="auto"/>
        <w:jc w:val="both"/>
      </w:pPr>
    </w:p>
    <w:p w:rsidR="00390B01" w:rsidRDefault="006C3387" w:rsidP="00A565C5">
      <w:pPr>
        <w:spacing w:line="276" w:lineRule="auto"/>
        <w:jc w:val="both"/>
        <w:rPr>
          <w:b/>
        </w:rPr>
      </w:pPr>
      <w:r>
        <w:rPr>
          <w:b/>
        </w:rPr>
        <w:t xml:space="preserve">9. </w:t>
      </w:r>
      <w:r w:rsidR="00390B01" w:rsidRPr="00390B01">
        <w:rPr>
          <w:b/>
        </w:rPr>
        <w:t>Виртуальная частная сеть – VPN</w:t>
      </w:r>
    </w:p>
    <w:p w:rsidR="00CF7F10" w:rsidRDefault="00CF7F10" w:rsidP="00A565C5">
      <w:pPr>
        <w:spacing w:line="276" w:lineRule="auto"/>
        <w:jc w:val="both"/>
        <w:rPr>
          <w:b/>
        </w:rPr>
      </w:pPr>
    </w:p>
    <w:p w:rsidR="00CF7F10" w:rsidRDefault="00CF7F10" w:rsidP="00A565C5">
      <w:pPr>
        <w:spacing w:line="276" w:lineRule="auto"/>
        <w:jc w:val="center"/>
        <w:rPr>
          <w:b/>
        </w:rPr>
      </w:pPr>
      <w:r>
        <w:rPr>
          <w:b/>
        </w:rPr>
        <w:t xml:space="preserve">9.1 Общее описание </w:t>
      </w:r>
      <w:r w:rsidRPr="00CF7F10">
        <w:rPr>
          <w:b/>
        </w:rPr>
        <w:t>VPN</w:t>
      </w:r>
    </w:p>
    <w:p w:rsidR="00DD735E" w:rsidRDefault="00DD735E" w:rsidP="00A565C5">
      <w:pPr>
        <w:spacing w:line="276" w:lineRule="auto"/>
        <w:jc w:val="both"/>
        <w:rPr>
          <w:b/>
        </w:rPr>
      </w:pPr>
    </w:p>
    <w:p w:rsidR="00DD735E" w:rsidRPr="00DD735E" w:rsidRDefault="00DD735E" w:rsidP="00A565C5">
      <w:pPr>
        <w:spacing w:line="276" w:lineRule="auto"/>
        <w:ind w:firstLine="708"/>
        <w:jc w:val="both"/>
      </w:pPr>
      <w:r w:rsidRPr="00DD735E">
        <w:t>VPN (Virtual Private Networks) - корпоративные системы связи, построенные на сетях сторонних операторов.</w:t>
      </w:r>
    </w:p>
    <w:p w:rsidR="00F10BD0" w:rsidRPr="00DD735E" w:rsidRDefault="00DD735E" w:rsidP="00A565C5">
      <w:pPr>
        <w:spacing w:line="276" w:lineRule="auto"/>
        <w:ind w:firstLine="708"/>
        <w:jc w:val="both"/>
      </w:pPr>
      <w:r w:rsidRPr="00DD735E">
        <w:t>VPN позвол</w:t>
      </w:r>
      <w:r>
        <w:t>яет объединя</w:t>
      </w:r>
      <w:r w:rsidRPr="00DD735E">
        <w:t>ть офисы и производственные помещения пре</w:t>
      </w:r>
      <w:r w:rsidRPr="00DD735E">
        <w:t>д</w:t>
      </w:r>
      <w:r w:rsidRPr="00DD735E">
        <w:t>приятия во всех филиалах в единую защищенную частную корпоративную сеть на базе протокола IP, поддерживающую полный спектр телекоммуникационных у</w:t>
      </w:r>
      <w:r w:rsidRPr="00DD735E">
        <w:t>с</w:t>
      </w:r>
      <w:r w:rsidRPr="00DD735E">
        <w:t>луг и гарантированно высокую степень надежности.</w:t>
      </w:r>
    </w:p>
    <w:p w:rsidR="00390B01" w:rsidRDefault="00390B01" w:rsidP="00A565C5">
      <w:pPr>
        <w:spacing w:line="276" w:lineRule="auto"/>
        <w:ind w:firstLine="708"/>
        <w:jc w:val="both"/>
      </w:pPr>
      <w:r w:rsidRPr="00390B01">
        <w:t>Чтобы объединить географически распределенные офисы и подразделения не требуется создавать собственную телекоммуникационную инфраструктуру или арендовать каналы связи. VPN действует поверх физических линий связи - име</w:t>
      </w:r>
      <w:r w:rsidRPr="00390B01">
        <w:t>н</w:t>
      </w:r>
      <w:r w:rsidRPr="00390B01">
        <w:t>но поэтому такая корпоративная сеть называется виртуальной.</w:t>
      </w:r>
    </w:p>
    <w:p w:rsidR="00390B01" w:rsidRDefault="00390B01" w:rsidP="00A565C5">
      <w:pPr>
        <w:spacing w:line="276" w:lineRule="auto"/>
        <w:ind w:firstLine="708"/>
        <w:jc w:val="both"/>
      </w:pPr>
      <w:r w:rsidRPr="00390B01">
        <w:t>Широкое развитие Internet делает удобным его использование в качестве среды передачи информации между удалёнными филиалами предприятия, позв</w:t>
      </w:r>
      <w:r w:rsidRPr="00390B01">
        <w:t>о</w:t>
      </w:r>
      <w:r w:rsidRPr="00390B01">
        <w:t xml:space="preserve">ляет организовать совместную деятельность сотрудников компании, её деловых партнёров и клиентов. При этом пользователи сети могут получить доступ по Internet к </w:t>
      </w:r>
      <w:r>
        <w:t xml:space="preserve">ИС предприятия, </w:t>
      </w:r>
      <w:r w:rsidRPr="00390B01">
        <w:t>корпоративным базам данных, пересылать электро</w:t>
      </w:r>
      <w:r w:rsidRPr="00390B01">
        <w:t>н</w:t>
      </w:r>
      <w:r w:rsidRPr="00390B01">
        <w:t>ную почту или использовать приложения для коллективной работы.</w:t>
      </w:r>
    </w:p>
    <w:p w:rsidR="00390B01" w:rsidRPr="00390B01" w:rsidRDefault="00390B01" w:rsidP="00A565C5">
      <w:pPr>
        <w:spacing w:line="276" w:lineRule="auto"/>
        <w:ind w:firstLine="708"/>
        <w:jc w:val="both"/>
      </w:pPr>
      <w:r w:rsidRPr="00390B01">
        <w:t>В сети функционируют любые системы, поддерживающие IP - Интернет протокол - подавляющее большинство существующих приложений, использу</w:t>
      </w:r>
      <w:r w:rsidRPr="00390B01">
        <w:t>е</w:t>
      </w:r>
      <w:r w:rsidRPr="00390B01">
        <w:t>мых на предприятии (базы данных, электронная почта, телефония, видеоконф</w:t>
      </w:r>
      <w:r w:rsidRPr="00390B01">
        <w:t>е</w:t>
      </w:r>
      <w:r w:rsidRPr="00390B01">
        <w:t>ренция, каналы телевидения, системы электронных торгов, системы охраны и безопасности). При этом в IP-VPN, в отличие от публичных сетей, гарантируются параметры качества связи (Quality of Service).</w:t>
      </w:r>
    </w:p>
    <w:p w:rsidR="00390B01" w:rsidRPr="00390B01" w:rsidRDefault="00390B01" w:rsidP="00A565C5">
      <w:pPr>
        <w:spacing w:line="276" w:lineRule="auto"/>
        <w:ind w:firstLine="708"/>
        <w:jc w:val="both"/>
      </w:pPr>
      <w:r w:rsidRPr="00390B01">
        <w:t>Данные, передаваемые по виртуальным частным сетям, должны оставаться конфиденциальными и должны быть защищены в процессе передачи через И</w:t>
      </w:r>
      <w:r w:rsidRPr="00390B01">
        <w:t>н</w:t>
      </w:r>
      <w:r w:rsidRPr="00390B01">
        <w:t xml:space="preserve">тернет. В виртуальных частных сетях такая защита обеспечивается шифрованием пакетов данных и созданием виртуального "туннеля" через Internet, к которому не имеют доступа посторонние системы или пользователи. Туннелирование </w:t>
      </w:r>
      <w:r w:rsidRPr="00390B01">
        <w:lastRenderedPageBreak/>
        <w:t>(tunneling) или инкапсуляция (encapsulation) - это способ передачи полезной и</w:t>
      </w:r>
      <w:r w:rsidRPr="00390B01">
        <w:t>н</w:t>
      </w:r>
      <w:r w:rsidRPr="00390B01">
        <w:t xml:space="preserve">формации через промежуточную сеть. </w:t>
      </w:r>
    </w:p>
    <w:p w:rsidR="00390B01" w:rsidRDefault="00390B01" w:rsidP="00A565C5">
      <w:pPr>
        <w:spacing w:line="276" w:lineRule="auto"/>
        <w:ind w:firstLine="708"/>
        <w:jc w:val="both"/>
      </w:pPr>
      <w:r w:rsidRPr="00390B01">
        <w:t>Такой информацией могут быть кадры (или пакеты) другого протокола.</w:t>
      </w:r>
    </w:p>
    <w:p w:rsidR="00390B01" w:rsidRDefault="00390B01" w:rsidP="00A565C5">
      <w:pPr>
        <w:spacing w:line="276" w:lineRule="auto"/>
        <w:ind w:firstLine="708"/>
        <w:jc w:val="both"/>
      </w:pPr>
      <w:r w:rsidRPr="00390B01">
        <w:t>При инкапсуляции кадр снабжается дополнительным заголовком, содерж</w:t>
      </w:r>
      <w:r w:rsidRPr="00390B01">
        <w:t>а</w:t>
      </w:r>
      <w:r w:rsidRPr="00390B01">
        <w:t>щим информацию о маршруте, позволяющую инкапсулированным пакетам пр</w:t>
      </w:r>
      <w:r w:rsidRPr="00390B01">
        <w:t>о</w:t>
      </w:r>
      <w:r w:rsidRPr="00390B01">
        <w:t>ходить через промежуточную сеть (Internet). Инкапсуляция обеспечивает мульт</w:t>
      </w:r>
      <w:r w:rsidRPr="00390B01">
        <w:t>и</w:t>
      </w:r>
      <w:r w:rsidRPr="00390B01">
        <w:t>плексирование нескольких транспортных протоколов по одному каналу. На конце туннеля кадры деинкапсулируются и передаются получателю. Логический путь передвижения инкапсулированных пакетов в транзитной сети называется тунн</w:t>
      </w:r>
      <w:r w:rsidRPr="00390B01">
        <w:t>е</w:t>
      </w:r>
      <w:r w:rsidRPr="00390B01">
        <w:t>лем.</w:t>
      </w:r>
    </w:p>
    <w:p w:rsidR="00273AD6" w:rsidRDefault="00273AD6" w:rsidP="00A565C5">
      <w:pPr>
        <w:spacing w:line="276" w:lineRule="auto"/>
        <w:ind w:firstLine="708"/>
        <w:jc w:val="both"/>
      </w:pPr>
      <w:r>
        <w:rPr>
          <w:noProof/>
        </w:rPr>
        <w:drawing>
          <wp:inline distT="0" distB="0" distL="0" distR="0">
            <wp:extent cx="5036820" cy="16269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9811" cy="1644037"/>
                    </a:xfrm>
                    <a:prstGeom prst="rect">
                      <a:avLst/>
                    </a:prstGeom>
                    <a:noFill/>
                  </pic:spPr>
                </pic:pic>
              </a:graphicData>
            </a:graphic>
          </wp:inline>
        </w:drawing>
      </w:r>
    </w:p>
    <w:p w:rsidR="00273AD6" w:rsidRDefault="00273AD6" w:rsidP="00A565C5">
      <w:pPr>
        <w:spacing w:line="276" w:lineRule="auto"/>
        <w:ind w:firstLine="708"/>
        <w:jc w:val="both"/>
      </w:pPr>
      <w:r>
        <w:t>Рис.</w:t>
      </w:r>
      <w:r w:rsidR="00CF7F10">
        <w:t>9.1 – Организация туннеля</w:t>
      </w:r>
    </w:p>
    <w:p w:rsidR="00273AD6" w:rsidRDefault="00273AD6" w:rsidP="00A565C5">
      <w:pPr>
        <w:spacing w:line="276" w:lineRule="auto"/>
        <w:ind w:firstLine="708"/>
        <w:jc w:val="both"/>
      </w:pPr>
    </w:p>
    <w:p w:rsidR="00273AD6" w:rsidRPr="00273AD6" w:rsidRDefault="00273AD6" w:rsidP="00A565C5">
      <w:pPr>
        <w:spacing w:line="276" w:lineRule="auto"/>
        <w:ind w:firstLine="708"/>
        <w:jc w:val="both"/>
      </w:pPr>
      <w:r w:rsidRPr="00273AD6">
        <w:t>Такой виртуальный канал имеет следующие основные особенности:</w:t>
      </w:r>
    </w:p>
    <w:p w:rsidR="00273AD6" w:rsidRPr="00273AD6" w:rsidRDefault="00AC4D2B" w:rsidP="00A565C5">
      <w:pPr>
        <w:spacing w:line="276" w:lineRule="auto"/>
        <w:ind w:firstLine="708"/>
        <w:jc w:val="both"/>
      </w:pPr>
      <w:r>
        <w:rPr>
          <w:b/>
        </w:rPr>
        <w:t xml:space="preserve">- </w:t>
      </w:r>
      <w:r w:rsidR="00273AD6" w:rsidRPr="00273AD6">
        <w:rPr>
          <w:b/>
        </w:rPr>
        <w:t>приватность</w:t>
      </w:r>
      <w:r w:rsidR="00273AD6" w:rsidRPr="00273AD6">
        <w:t xml:space="preserve"> – невозможно увидеть между какими ресурсами устанавл</w:t>
      </w:r>
      <w:r w:rsidR="00273AD6" w:rsidRPr="00273AD6">
        <w:t>и</w:t>
      </w:r>
      <w:r w:rsidR="00273AD6" w:rsidRPr="00273AD6">
        <w:t>вается соединение через VPN;</w:t>
      </w:r>
    </w:p>
    <w:p w:rsidR="00273AD6" w:rsidRPr="00273AD6" w:rsidRDefault="00AC4D2B" w:rsidP="00A565C5">
      <w:pPr>
        <w:spacing w:line="276" w:lineRule="auto"/>
        <w:ind w:firstLine="708"/>
        <w:jc w:val="both"/>
      </w:pPr>
      <w:r>
        <w:rPr>
          <w:b/>
        </w:rPr>
        <w:t xml:space="preserve">- </w:t>
      </w:r>
      <w:r w:rsidR="00273AD6" w:rsidRPr="00273AD6">
        <w:rPr>
          <w:b/>
        </w:rPr>
        <w:t>безопасность</w:t>
      </w:r>
      <w:r w:rsidR="00273AD6" w:rsidRPr="00273AD6">
        <w:t xml:space="preserve"> - нет доступ к информации, которая транслируется по VPN; </w:t>
      </w:r>
    </w:p>
    <w:p w:rsidR="00273AD6" w:rsidRDefault="00AC4D2B" w:rsidP="00A565C5">
      <w:pPr>
        <w:spacing w:line="276" w:lineRule="auto"/>
        <w:ind w:firstLine="708"/>
        <w:jc w:val="both"/>
      </w:pPr>
      <w:r>
        <w:rPr>
          <w:b/>
        </w:rPr>
        <w:t xml:space="preserve">- </w:t>
      </w:r>
      <w:r w:rsidR="00273AD6" w:rsidRPr="00273AD6">
        <w:rPr>
          <w:b/>
        </w:rPr>
        <w:t>аутентификация</w:t>
      </w:r>
      <w:r w:rsidR="00273AD6" w:rsidRPr="00273AD6">
        <w:t xml:space="preserve"> - доступ в VPN требует авторизации.</w:t>
      </w:r>
    </w:p>
    <w:p w:rsidR="00273AD6" w:rsidRPr="00273AD6" w:rsidRDefault="00273AD6" w:rsidP="00A565C5">
      <w:pPr>
        <w:spacing w:line="276" w:lineRule="auto"/>
        <w:ind w:firstLine="708"/>
        <w:jc w:val="both"/>
      </w:pPr>
      <w:r>
        <w:t>И</w:t>
      </w:r>
      <w:r w:rsidRPr="00273AD6">
        <w:t xml:space="preserve">нформация передается в зашифрованном виде. Прочитать полученные данные может лишь обладатель ключа к шифру. </w:t>
      </w:r>
    </w:p>
    <w:p w:rsidR="00273AD6" w:rsidRDefault="00273AD6" w:rsidP="00A565C5">
      <w:pPr>
        <w:spacing w:line="276" w:lineRule="auto"/>
        <w:ind w:firstLine="708"/>
        <w:jc w:val="both"/>
      </w:pPr>
      <w:r w:rsidRPr="00273AD6">
        <w:t>Наиболее часто используемым алгоритмом кодирования является Triple DES(Data Encryption Standard)- стандарт шифрования данных, который обеспеч</w:t>
      </w:r>
      <w:r w:rsidRPr="00273AD6">
        <w:t>и</w:t>
      </w:r>
      <w:r w:rsidRPr="00273AD6">
        <w:t>вает тройное шифрование (168 разрядов) с использованием трех разных ключей. Подтверждение подлинности включает в себя проверку целостности данных и идентификацию пользователей, задействованных в VPN. Первая гарантирует, что данные дошли до адресата именно в том виде, в каком были посланы. Далее си</w:t>
      </w:r>
      <w:r w:rsidRPr="00273AD6">
        <w:t>с</w:t>
      </w:r>
      <w:r w:rsidRPr="00273AD6">
        <w:t>тема проверяет, не были ли изменены данные во время движения по сетям, по ошибке или злонамеренно.</w:t>
      </w:r>
    </w:p>
    <w:p w:rsidR="00273AD6" w:rsidRPr="00273AD6" w:rsidRDefault="00273AD6" w:rsidP="00A565C5">
      <w:pPr>
        <w:spacing w:line="276" w:lineRule="auto"/>
        <w:ind w:firstLine="708"/>
        <w:jc w:val="both"/>
      </w:pPr>
      <w:r w:rsidRPr="00273AD6">
        <w:t>Клиентский компьютер устанавливает с провайдером стандартное соедин</w:t>
      </w:r>
      <w:r w:rsidRPr="00273AD6">
        <w:t>е</w:t>
      </w:r>
      <w:r w:rsidRPr="00273AD6">
        <w:t>ние типа «точка - точка», после чего подключается через Интернет к центральн</w:t>
      </w:r>
      <w:r w:rsidRPr="00273AD6">
        <w:t>о</w:t>
      </w:r>
      <w:r w:rsidRPr="00273AD6">
        <w:t xml:space="preserve">му узлу. При этом формируется канал VPN, представляющий собой «туннель», по которому можно производить обмен данными между двумя конечными узлами. </w:t>
      </w:r>
      <w:r w:rsidRPr="00273AD6">
        <w:lastRenderedPageBreak/>
        <w:t>Этот туннель «непрозрачен» для всех остальных пользователей, включая прова</w:t>
      </w:r>
      <w:r w:rsidRPr="00273AD6">
        <w:t>й</w:t>
      </w:r>
      <w:r w:rsidRPr="00273AD6">
        <w:t xml:space="preserve">дера. </w:t>
      </w:r>
    </w:p>
    <w:p w:rsidR="00273AD6" w:rsidRDefault="00273AD6" w:rsidP="00A565C5">
      <w:pPr>
        <w:spacing w:line="276" w:lineRule="auto"/>
        <w:ind w:firstLine="708"/>
        <w:jc w:val="both"/>
      </w:pPr>
      <w:r w:rsidRPr="00273AD6">
        <w:t>Для построения VPN необходимо иметь на обоих концах линии связи пр</w:t>
      </w:r>
      <w:r w:rsidRPr="00273AD6">
        <w:t>о</w:t>
      </w:r>
      <w:r w:rsidRPr="00273AD6">
        <w:t>граммы шифрования исходящего и дешифрования входящего трафиков. Они м</w:t>
      </w:r>
      <w:r w:rsidRPr="00273AD6">
        <w:t>о</w:t>
      </w:r>
      <w:r w:rsidRPr="00273AD6">
        <w:t>гут работать как на специализированных аппаратных устройствах, так и на ПК- периферийных компьютерах с такими операционными системами как Windows, Linux или NetWare</w:t>
      </w:r>
      <w:r>
        <w:t>.</w:t>
      </w:r>
    </w:p>
    <w:p w:rsidR="00273AD6" w:rsidRDefault="00273AD6" w:rsidP="00A565C5">
      <w:pPr>
        <w:spacing w:line="276" w:lineRule="auto"/>
        <w:ind w:firstLine="708"/>
        <w:jc w:val="both"/>
      </w:pPr>
      <w:r w:rsidRPr="00273AD6">
        <w:t>Виртуальная телефонная сеть - это объединение нескольких территориально распределенных телефонных сетей в единую сеть с единым планом нумерации. При этом телефоны виртуальной сети имеют единую нумерацию, как будто они подключены к одной учрежденческой телефонной станции (УАТС). В качестве основной транспортной среды для IP VPN операторы могут использовать: вол</w:t>
      </w:r>
      <w:r w:rsidRPr="00273AD6">
        <w:t>о</w:t>
      </w:r>
      <w:r w:rsidRPr="00273AD6">
        <w:t>конно-оптические каналы, "медные" пары, беспроводные радиоканалы, спутник</w:t>
      </w:r>
      <w:r w:rsidRPr="00273AD6">
        <w:t>о</w:t>
      </w:r>
      <w:r w:rsidRPr="00273AD6">
        <w:t>вые каналы.</w:t>
      </w:r>
    </w:p>
    <w:p w:rsidR="00273AD6" w:rsidRDefault="00273AD6" w:rsidP="00A565C5">
      <w:pPr>
        <w:spacing w:line="276" w:lineRule="auto"/>
        <w:ind w:firstLine="708"/>
        <w:jc w:val="both"/>
      </w:pPr>
      <w:r>
        <w:rPr>
          <w:noProof/>
        </w:rPr>
        <w:drawing>
          <wp:inline distT="0" distB="0" distL="0" distR="0">
            <wp:extent cx="4656455" cy="29922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80796" cy="3007841"/>
                    </a:xfrm>
                    <a:prstGeom prst="rect">
                      <a:avLst/>
                    </a:prstGeom>
                    <a:noFill/>
                  </pic:spPr>
                </pic:pic>
              </a:graphicData>
            </a:graphic>
          </wp:inline>
        </w:drawing>
      </w:r>
    </w:p>
    <w:p w:rsidR="00273AD6" w:rsidRDefault="00273AD6" w:rsidP="00A565C5">
      <w:pPr>
        <w:spacing w:line="276" w:lineRule="auto"/>
        <w:ind w:firstLine="708"/>
        <w:jc w:val="both"/>
      </w:pPr>
      <w:r>
        <w:t>Рис.</w:t>
      </w:r>
      <w:r w:rsidR="00AC4D2B">
        <w:t>9.2 -</w:t>
      </w:r>
      <w:r w:rsidRPr="00273AD6">
        <w:t>Пример построения корпоративной сети IP VPN</w:t>
      </w:r>
    </w:p>
    <w:p w:rsidR="009B43D2" w:rsidRDefault="009B43D2" w:rsidP="00A565C5">
      <w:pPr>
        <w:spacing w:line="276" w:lineRule="auto"/>
        <w:ind w:firstLine="708"/>
        <w:jc w:val="both"/>
      </w:pPr>
    </w:p>
    <w:p w:rsidR="009B43D2" w:rsidRDefault="007E19D9" w:rsidP="00A565C5">
      <w:pPr>
        <w:spacing w:line="276" w:lineRule="auto"/>
        <w:ind w:firstLine="708"/>
        <w:jc w:val="center"/>
        <w:rPr>
          <w:b/>
        </w:rPr>
      </w:pPr>
      <w:r>
        <w:rPr>
          <w:b/>
        </w:rPr>
        <w:t xml:space="preserve">9.2 </w:t>
      </w:r>
      <w:r w:rsidR="009B43D2" w:rsidRPr="009B43D2">
        <w:rPr>
          <w:b/>
        </w:rPr>
        <w:t>Варианты построения сети VPN</w:t>
      </w:r>
    </w:p>
    <w:p w:rsidR="009B43D2" w:rsidRDefault="009B43D2" w:rsidP="00A565C5">
      <w:pPr>
        <w:spacing w:line="276" w:lineRule="auto"/>
        <w:ind w:firstLine="708"/>
        <w:jc w:val="center"/>
        <w:rPr>
          <w:b/>
        </w:rPr>
      </w:pPr>
    </w:p>
    <w:p w:rsidR="009B43D2" w:rsidRDefault="009B43D2" w:rsidP="00A565C5">
      <w:pPr>
        <w:spacing w:line="276" w:lineRule="auto"/>
        <w:ind w:firstLine="708"/>
        <w:jc w:val="both"/>
      </w:pPr>
      <w:r w:rsidRPr="009B43D2">
        <w:t>1. Вариант "Intranet VPN", позволяет объединить в единую защищенную сеть несколько распределенных филиалов одной организации, взаимодейству</w:t>
      </w:r>
      <w:r w:rsidRPr="009B43D2">
        <w:t>ю</w:t>
      </w:r>
      <w:r w:rsidRPr="009B43D2">
        <w:t>щих по открытым каналам связи. Именно этот вариант получил широкое распр</w:t>
      </w:r>
      <w:r w:rsidRPr="009B43D2">
        <w:t>о</w:t>
      </w:r>
      <w:r w:rsidRPr="009B43D2">
        <w:t>странение во всем мире, и именно его в первую очередь реализуют компании-разработчики.</w:t>
      </w:r>
    </w:p>
    <w:p w:rsidR="009B43D2" w:rsidRPr="009B43D2" w:rsidRDefault="009B43D2" w:rsidP="00A565C5">
      <w:pPr>
        <w:spacing w:line="276" w:lineRule="auto"/>
        <w:ind w:firstLine="708"/>
        <w:jc w:val="both"/>
      </w:pPr>
      <w:r w:rsidRPr="009B43D2">
        <w:t>2. Вариант "Remote Access VPN", который позволяет реализовать защище</w:t>
      </w:r>
      <w:r w:rsidRPr="009B43D2">
        <w:t>н</w:t>
      </w:r>
      <w:r w:rsidRPr="009B43D2">
        <w:t>ное взаимодействие между сегментом корпоративной сети (центральным офисом или филиалом) и одиночным пользователем, который подключается к корпор</w:t>
      </w:r>
      <w:r w:rsidRPr="009B43D2">
        <w:t>а</w:t>
      </w:r>
      <w:r w:rsidRPr="009B43D2">
        <w:lastRenderedPageBreak/>
        <w:t>тивным ресурсам из дома (домашний пользователь) или через notebook (мобил</w:t>
      </w:r>
      <w:r w:rsidRPr="009B43D2">
        <w:t>ь</w:t>
      </w:r>
      <w:r w:rsidRPr="009B43D2">
        <w:t xml:space="preserve">ный пользователь). </w:t>
      </w:r>
    </w:p>
    <w:p w:rsidR="009B43D2" w:rsidRPr="009B43D2" w:rsidRDefault="009B43D2" w:rsidP="00A565C5">
      <w:pPr>
        <w:spacing w:line="276" w:lineRule="auto"/>
        <w:ind w:firstLine="708"/>
        <w:jc w:val="both"/>
      </w:pPr>
      <w:r w:rsidRPr="009B43D2">
        <w:t>Данный вариант отличается от первого тем, что удаленный пользователь, как правило, не имеет статического адреса, и он подключается к защищаемому ресурсу не через выделенное устройство VPN, а прямиком со своего собственного компьютера, на котором и устанавливается программное обеспечение, реализу</w:t>
      </w:r>
      <w:r w:rsidRPr="009B43D2">
        <w:t>ю</w:t>
      </w:r>
      <w:r w:rsidRPr="009B43D2">
        <w:t>щее функции VPN. Компонент VPN для удаленного пользователя может быть в</w:t>
      </w:r>
      <w:r w:rsidRPr="009B43D2">
        <w:t>ы</w:t>
      </w:r>
      <w:r w:rsidRPr="009B43D2">
        <w:t xml:space="preserve">полнен как в программном, так и в программно-аппаратном виде. </w:t>
      </w:r>
    </w:p>
    <w:p w:rsidR="009B43D2" w:rsidRPr="009B43D2" w:rsidRDefault="009B43D2" w:rsidP="00A565C5">
      <w:pPr>
        <w:spacing w:line="276" w:lineRule="auto"/>
        <w:ind w:firstLine="708"/>
        <w:jc w:val="both"/>
      </w:pPr>
      <w:r w:rsidRPr="009B43D2">
        <w:t>В первом случае программное обеспечение может быть как встроенным в операционную систему (например, в Windows 2000), так и разработанным спец</w:t>
      </w:r>
      <w:r w:rsidRPr="009B43D2">
        <w:t>и</w:t>
      </w:r>
      <w:r w:rsidRPr="009B43D2">
        <w:t xml:space="preserve">ально. </w:t>
      </w:r>
    </w:p>
    <w:p w:rsidR="009B43D2" w:rsidRDefault="009B43D2" w:rsidP="00A565C5">
      <w:pPr>
        <w:spacing w:line="276" w:lineRule="auto"/>
        <w:ind w:firstLine="708"/>
        <w:jc w:val="both"/>
      </w:pPr>
      <w:r w:rsidRPr="009B43D2">
        <w:t>Во втором случае для реализации VPN используются небольшие устройства класса SOHO (Small Office\Home Office), которые не требуют серьезной настро</w:t>
      </w:r>
      <w:r w:rsidRPr="009B43D2">
        <w:t>й</w:t>
      </w:r>
      <w:r w:rsidRPr="009B43D2">
        <w:t xml:space="preserve">ки.  </w:t>
      </w:r>
    </w:p>
    <w:p w:rsidR="00B738E1" w:rsidRDefault="00B738E1" w:rsidP="00A565C5">
      <w:pPr>
        <w:spacing w:line="276" w:lineRule="auto"/>
        <w:ind w:firstLine="708"/>
        <w:jc w:val="both"/>
      </w:pPr>
      <w:r w:rsidRPr="00B738E1">
        <w:t>3. Вариант "Client/Server VPN", который обеспечивает защиту передава</w:t>
      </w:r>
      <w:r w:rsidRPr="00B738E1">
        <w:t>е</w:t>
      </w:r>
      <w:r w:rsidRPr="00B738E1">
        <w:t>мых данных между двумя узлами (не сетями) корпоративной сети. Особенность данного варианта в том, что VPN строится между узлами, находящимися в одном сегменте сети, например, между рабочей станцией и сервером. Такая необход</w:t>
      </w:r>
      <w:r w:rsidRPr="00B738E1">
        <w:t>и</w:t>
      </w:r>
      <w:r w:rsidRPr="00B738E1">
        <w:t>мость часто возникает в тех случаях, когда в одной физической сети необходимо создать несколько логических сетей. Например, когда надо разделить трафик м</w:t>
      </w:r>
      <w:r w:rsidRPr="00B738E1">
        <w:t>е</w:t>
      </w:r>
      <w:r w:rsidRPr="00B738E1">
        <w:t>жду финансовым департаментом и отделом кадров, обращающихся к серверам, находящимся в одном физическом сегменте. Этот вариант похож на технологию VLAN- Virtual Local Area Network, виртуальных локальных сетей. Но вместо ра</w:t>
      </w:r>
      <w:r w:rsidRPr="00B738E1">
        <w:t>з</w:t>
      </w:r>
      <w:r w:rsidRPr="00B738E1">
        <w:t>деления трафика, используется его шифрование.</w:t>
      </w:r>
    </w:p>
    <w:p w:rsidR="00B738E1" w:rsidRPr="00B738E1" w:rsidRDefault="00B738E1" w:rsidP="00A565C5">
      <w:pPr>
        <w:spacing w:line="276" w:lineRule="auto"/>
        <w:ind w:firstLine="708"/>
        <w:jc w:val="both"/>
      </w:pPr>
      <w:r w:rsidRPr="00B738E1">
        <w:t>4. "Extranet VPN" предназначен для тех сетей, к которым подключаются так называемые пользователи "со стороны" (партнеры, заказчики, клиенты), уровень доверия к которым намного ниже, чем к своим сотрудникам.</w:t>
      </w:r>
    </w:p>
    <w:p w:rsidR="00B738E1" w:rsidRDefault="00B738E1" w:rsidP="00A565C5">
      <w:pPr>
        <w:spacing w:line="276" w:lineRule="auto"/>
        <w:ind w:firstLine="708"/>
        <w:jc w:val="both"/>
      </w:pPr>
    </w:p>
    <w:p w:rsidR="00B738E1" w:rsidRDefault="00B738E1" w:rsidP="00A565C5">
      <w:pPr>
        <w:spacing w:line="276" w:lineRule="auto"/>
        <w:ind w:firstLine="708"/>
        <w:jc w:val="both"/>
      </w:pPr>
      <w:r>
        <w:rPr>
          <w:noProof/>
        </w:rPr>
        <w:lastRenderedPageBreak/>
        <w:drawing>
          <wp:inline distT="0" distB="0" distL="0" distR="0">
            <wp:extent cx="4177665" cy="304956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5270" cy="3062420"/>
                    </a:xfrm>
                    <a:prstGeom prst="rect">
                      <a:avLst/>
                    </a:prstGeom>
                    <a:noFill/>
                  </pic:spPr>
                </pic:pic>
              </a:graphicData>
            </a:graphic>
          </wp:inline>
        </w:drawing>
      </w:r>
    </w:p>
    <w:p w:rsidR="00B738E1" w:rsidRDefault="00B738E1" w:rsidP="00A565C5">
      <w:pPr>
        <w:spacing w:line="276" w:lineRule="auto"/>
        <w:ind w:firstLine="708"/>
        <w:jc w:val="both"/>
      </w:pPr>
      <w:r>
        <w:t>Рис.</w:t>
      </w:r>
      <w:r w:rsidR="007E19D9">
        <w:t>9.3</w:t>
      </w:r>
      <w:r>
        <w:t xml:space="preserve"> - </w:t>
      </w:r>
      <w:r w:rsidRPr="00B738E1">
        <w:t>Вариант построения Extranet VPN</w:t>
      </w:r>
    </w:p>
    <w:p w:rsidR="00C2255E" w:rsidRDefault="00C2255E" w:rsidP="00A565C5">
      <w:pPr>
        <w:spacing w:line="276" w:lineRule="auto"/>
        <w:ind w:firstLine="708"/>
        <w:jc w:val="both"/>
      </w:pPr>
    </w:p>
    <w:p w:rsidR="00C2255E" w:rsidRPr="00C2255E" w:rsidRDefault="00C2255E" w:rsidP="00A565C5">
      <w:pPr>
        <w:spacing w:line="276" w:lineRule="auto"/>
        <w:ind w:firstLine="708"/>
        <w:jc w:val="both"/>
      </w:pPr>
      <w:r w:rsidRPr="00C2255E">
        <w:t xml:space="preserve">Среди технологий построения VPN можно назвать такие технологии, как: </w:t>
      </w:r>
    </w:p>
    <w:p w:rsidR="00C2255E" w:rsidRPr="00C2255E" w:rsidRDefault="00C2255E" w:rsidP="00A565C5">
      <w:pPr>
        <w:spacing w:line="276" w:lineRule="auto"/>
        <w:ind w:firstLine="708"/>
        <w:jc w:val="both"/>
      </w:pPr>
      <w:r>
        <w:t xml:space="preserve">- </w:t>
      </w:r>
      <w:r w:rsidRPr="00C2255E">
        <w:t>IPSec</w:t>
      </w:r>
      <w:r>
        <w:t xml:space="preserve"> -</w:t>
      </w:r>
      <w:r w:rsidRPr="00C2255E">
        <w:t xml:space="preserve"> VPN Internet Protocol Security - протокол для защищённого обмена в сети Internet, </w:t>
      </w:r>
    </w:p>
    <w:p w:rsidR="00C2255E" w:rsidRPr="00C2255E" w:rsidRDefault="00C2255E" w:rsidP="00A565C5">
      <w:pPr>
        <w:spacing w:line="276" w:lineRule="auto"/>
        <w:ind w:firstLine="708"/>
        <w:jc w:val="both"/>
      </w:pPr>
      <w:r>
        <w:t xml:space="preserve">- </w:t>
      </w:r>
      <w:r w:rsidRPr="00C2255E">
        <w:t xml:space="preserve">MPLS VPN Multiprotocol Label Switching - многопротокольная коммутация меток, </w:t>
      </w:r>
    </w:p>
    <w:p w:rsidR="00C2255E" w:rsidRPr="00C2255E" w:rsidRDefault="00C2255E" w:rsidP="00A565C5">
      <w:pPr>
        <w:spacing w:line="276" w:lineRule="auto"/>
        <w:ind w:firstLine="708"/>
        <w:jc w:val="both"/>
      </w:pPr>
      <w:r>
        <w:t xml:space="preserve">- </w:t>
      </w:r>
      <w:r w:rsidRPr="00C2255E">
        <w:t xml:space="preserve">VPN на основе технологий туннелирования PPTP и </w:t>
      </w:r>
    </w:p>
    <w:p w:rsidR="00C2255E" w:rsidRPr="00C2255E" w:rsidRDefault="00C2255E" w:rsidP="00A565C5">
      <w:pPr>
        <w:spacing w:line="276" w:lineRule="auto"/>
        <w:ind w:firstLine="708"/>
        <w:jc w:val="both"/>
      </w:pPr>
      <w:r>
        <w:t xml:space="preserve">- </w:t>
      </w:r>
      <w:r w:rsidRPr="00C2255E">
        <w:t>L2TP Layer-2 Tunneling Protocol - протокол туннелирования уровня 2 (к</w:t>
      </w:r>
      <w:r w:rsidRPr="00C2255E">
        <w:t>а</w:t>
      </w:r>
      <w:r w:rsidRPr="00C2255E">
        <w:t xml:space="preserve">нального уровня). </w:t>
      </w:r>
    </w:p>
    <w:p w:rsidR="00C2255E" w:rsidRDefault="00C2255E" w:rsidP="00A565C5">
      <w:pPr>
        <w:spacing w:line="276" w:lineRule="auto"/>
        <w:ind w:firstLine="708"/>
        <w:jc w:val="both"/>
      </w:pPr>
      <w:r w:rsidRPr="00C2255E">
        <w:t>Во всех перечисленных случаях трафик посылается в сеть провайдера по протоколу IP, что позволяет провайдеру оказывать не только услуги VPN, но и различные дополнительные сервисы (контроль за работой клиентской сети, хо</w:t>
      </w:r>
      <w:r w:rsidRPr="00C2255E">
        <w:t>с</w:t>
      </w:r>
      <w:r w:rsidRPr="00C2255E">
        <w:t>тинг Web и почтовых служб, хостинг специализированных приложений клие</w:t>
      </w:r>
      <w:r w:rsidRPr="00C2255E">
        <w:t>н</w:t>
      </w:r>
      <w:r w:rsidRPr="00C2255E">
        <w:t>тов).</w:t>
      </w:r>
    </w:p>
    <w:p w:rsidR="00463DB3" w:rsidRDefault="00463DB3" w:rsidP="00A565C5">
      <w:pPr>
        <w:spacing w:line="276" w:lineRule="auto"/>
        <w:ind w:firstLine="708"/>
        <w:jc w:val="both"/>
      </w:pPr>
    </w:p>
    <w:p w:rsidR="00463DB3" w:rsidRDefault="00463DB3" w:rsidP="00A565C5">
      <w:pPr>
        <w:spacing w:line="276" w:lineRule="auto"/>
        <w:ind w:firstLine="708"/>
        <w:jc w:val="both"/>
      </w:pPr>
    </w:p>
    <w:p w:rsidR="00463DB3" w:rsidRDefault="00463DB3" w:rsidP="00A565C5">
      <w:pPr>
        <w:spacing w:line="276" w:lineRule="auto"/>
        <w:ind w:firstLine="708"/>
        <w:jc w:val="both"/>
      </w:pPr>
    </w:p>
    <w:p w:rsidR="00C2255E" w:rsidRDefault="007E19D9" w:rsidP="00A565C5">
      <w:pPr>
        <w:spacing w:line="276" w:lineRule="auto"/>
        <w:ind w:firstLine="708"/>
        <w:jc w:val="both"/>
        <w:rPr>
          <w:b/>
        </w:rPr>
      </w:pPr>
      <w:r>
        <w:rPr>
          <w:b/>
        </w:rPr>
        <w:t xml:space="preserve">                        9.3 </w:t>
      </w:r>
      <w:r w:rsidR="00C2255E" w:rsidRPr="00C2255E">
        <w:rPr>
          <w:b/>
        </w:rPr>
        <w:t>Технология IPSec VPN</w:t>
      </w:r>
    </w:p>
    <w:p w:rsidR="007E19D9" w:rsidRDefault="007E19D9" w:rsidP="00A565C5">
      <w:pPr>
        <w:spacing w:line="276" w:lineRule="auto"/>
        <w:ind w:firstLine="708"/>
        <w:jc w:val="both"/>
        <w:rPr>
          <w:b/>
        </w:rPr>
      </w:pPr>
    </w:p>
    <w:p w:rsidR="00C2255E" w:rsidRPr="00C2255E" w:rsidRDefault="00C2255E" w:rsidP="00A565C5">
      <w:pPr>
        <w:spacing w:line="276" w:lineRule="auto"/>
        <w:ind w:firstLine="708"/>
        <w:jc w:val="both"/>
      </w:pPr>
      <w:r w:rsidRPr="00C2255E">
        <w:t>IP Security - это комплект протоколов, позволяющих обеспечить шифров</w:t>
      </w:r>
      <w:r w:rsidRPr="00C2255E">
        <w:t>а</w:t>
      </w:r>
      <w:r w:rsidRPr="00C2255E">
        <w:t xml:space="preserve">ние, аутентификацию и обеспечить защиту при транспортировке IP-пакетов. </w:t>
      </w:r>
    </w:p>
    <w:p w:rsidR="00C2255E" w:rsidRPr="00C2255E" w:rsidRDefault="00C2255E" w:rsidP="00A565C5">
      <w:pPr>
        <w:spacing w:line="276" w:lineRule="auto"/>
        <w:ind w:firstLine="708"/>
        <w:jc w:val="both"/>
      </w:pPr>
      <w:r w:rsidRPr="00C2255E">
        <w:t>IPSec действует на сетевом уровне, обеспечивая защиту и аутентификацию пакетов IP, пересылаемых между устройствами (сторонами) IPSec - такими как маршрутизаторы, клиенты и концентраторы VPN.</w:t>
      </w:r>
    </w:p>
    <w:p w:rsidR="00C2255E" w:rsidRDefault="00C2255E" w:rsidP="00A565C5">
      <w:pPr>
        <w:spacing w:line="276" w:lineRule="auto"/>
        <w:ind w:firstLine="708"/>
        <w:jc w:val="both"/>
      </w:pPr>
      <w:r w:rsidRPr="00C2255E">
        <w:rPr>
          <w:noProof/>
        </w:rPr>
        <w:lastRenderedPageBreak/>
        <w:drawing>
          <wp:inline distT="0" distB="0" distL="0" distR="0">
            <wp:extent cx="4572016" cy="285070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2656" cy="2857338"/>
                    </a:xfrm>
                    <a:prstGeom prst="rect">
                      <a:avLst/>
                    </a:prstGeom>
                    <a:noFill/>
                    <a:ln>
                      <a:noFill/>
                    </a:ln>
                  </pic:spPr>
                </pic:pic>
              </a:graphicData>
            </a:graphic>
          </wp:inline>
        </w:drawing>
      </w:r>
    </w:p>
    <w:p w:rsidR="00C2255E" w:rsidRDefault="00C2255E" w:rsidP="00A565C5">
      <w:pPr>
        <w:spacing w:line="276" w:lineRule="auto"/>
        <w:ind w:firstLine="708"/>
        <w:jc w:val="both"/>
      </w:pPr>
      <w:r>
        <w:t>Рис.</w:t>
      </w:r>
      <w:r w:rsidR="007E19D9">
        <w:t>9.4</w:t>
      </w:r>
      <w:r>
        <w:t xml:space="preserve"> - Ф</w:t>
      </w:r>
      <w:r w:rsidRPr="00C2255E">
        <w:t>ормат кадра протокола IPSec</w:t>
      </w:r>
    </w:p>
    <w:p w:rsidR="00C2255E" w:rsidRDefault="00C2255E" w:rsidP="00A565C5">
      <w:pPr>
        <w:spacing w:line="276" w:lineRule="auto"/>
        <w:ind w:firstLine="708"/>
        <w:jc w:val="both"/>
      </w:pPr>
    </w:p>
    <w:p w:rsidR="00C2255E" w:rsidRDefault="00C2255E" w:rsidP="00A565C5">
      <w:pPr>
        <w:spacing w:line="276" w:lineRule="auto"/>
        <w:ind w:firstLine="708"/>
        <w:jc w:val="both"/>
      </w:pPr>
      <w:r w:rsidRPr="00C2255E">
        <w:t>В пакетах ESP-Encapsulation Security Payload - инкапсуляция защищенных данных и AH-Authentication Header - аутентифицирующий заголовок, между заг</w:t>
      </w:r>
      <w:r w:rsidRPr="00C2255E">
        <w:t>о</w:t>
      </w:r>
      <w:r w:rsidRPr="00C2255E">
        <w:t>ловком IP (IP header) и данными протокола верхнего уровня вставляется заголовокESP/AH (ESP/AH header)</w:t>
      </w:r>
      <w:r>
        <w:t>.</w:t>
      </w:r>
    </w:p>
    <w:p w:rsidR="00C2255E" w:rsidRDefault="00C2255E" w:rsidP="00A565C5">
      <w:pPr>
        <w:spacing w:line="276" w:lineRule="auto"/>
        <w:ind w:firstLine="708"/>
        <w:jc w:val="both"/>
      </w:pPr>
      <w:r w:rsidRPr="00C2255E">
        <w:t>ESP может обеспечивать как защиту данных, так и аутентификацию, а та</w:t>
      </w:r>
      <w:r w:rsidRPr="00C2255E">
        <w:t>к</w:t>
      </w:r>
      <w:r w:rsidRPr="00C2255E">
        <w:t>же возможен вариант протокола ESP без использования защиты данных или без аутентификации. Однако, невозможно использовать протокол ESP одновременно без защиты данных и без аутентификации, поскольку в данном случае безопа</w:t>
      </w:r>
      <w:r w:rsidRPr="00C2255E">
        <w:t>с</w:t>
      </w:r>
      <w:r w:rsidRPr="00C2255E">
        <w:t>ность не обеспечивается. При осуществлении защиты передаваемых данных заг</w:t>
      </w:r>
      <w:r w:rsidRPr="00C2255E">
        <w:t>о</w:t>
      </w:r>
      <w:r w:rsidRPr="00C2255E">
        <w:t xml:space="preserve">ловок ESP не защищен, но защищены данные протокола верхнего уровня и часть трейлера ESP. </w:t>
      </w:r>
      <w:r w:rsidRPr="00C2255E">
        <w:br/>
        <w:t>А в случае аутентификации производится аутентификация заголовка ESP, данных протокола верхнего уровня и части трейлера ESP.</w:t>
      </w:r>
    </w:p>
    <w:p w:rsidR="00504085" w:rsidRDefault="00504085" w:rsidP="00A565C5">
      <w:pPr>
        <w:spacing w:line="276" w:lineRule="auto"/>
        <w:ind w:firstLine="708"/>
        <w:jc w:val="both"/>
      </w:pPr>
      <w:r>
        <w:t>Как работает</w:t>
      </w:r>
      <w:r w:rsidRPr="00504085">
        <w:t xml:space="preserve"> IPSec</w:t>
      </w:r>
      <w:r w:rsidR="007E19D9">
        <w:t xml:space="preserve"> (Рис.9.5)</w:t>
      </w:r>
    </w:p>
    <w:p w:rsidR="00504085" w:rsidRPr="00504085" w:rsidRDefault="00504085" w:rsidP="00A565C5">
      <w:pPr>
        <w:spacing w:line="276" w:lineRule="auto"/>
        <w:ind w:firstLine="708"/>
        <w:jc w:val="both"/>
      </w:pPr>
      <w:r w:rsidRPr="00504085">
        <w:t>Шаг 1. Начало процесса IPSec. Трафик, которому требуется шифрование в соответствии с политикой защиты IPSec, согласованной сторонами IPSec, начин</w:t>
      </w:r>
      <w:r w:rsidRPr="00504085">
        <w:t>а</w:t>
      </w:r>
      <w:r w:rsidRPr="00504085">
        <w:t xml:space="preserve">ет IКЕ - Internet Key Exchange процесс интернет-обмена ключами </w:t>
      </w:r>
    </w:p>
    <w:p w:rsidR="00504085" w:rsidRPr="00504085" w:rsidRDefault="00504085" w:rsidP="00A565C5">
      <w:pPr>
        <w:spacing w:line="276" w:lineRule="auto"/>
        <w:ind w:firstLine="708"/>
        <w:jc w:val="both"/>
      </w:pPr>
      <w:r w:rsidRPr="00504085">
        <w:t>Шаг 2. Первая фаза IKE. IKE-процесс выполняет аутентификацию сторон IPSec и ведет переговоры о параметрах ассоциаций защиты IKE, в результате чего создается защищенный</w:t>
      </w:r>
      <w:r>
        <w:t xml:space="preserve"> канал для ведения переговоров </w:t>
      </w:r>
      <w:r w:rsidRPr="00504085">
        <w:t>о параметрах ассоциаций защиты IPSec в ходе второй фазы IKE.</w:t>
      </w:r>
    </w:p>
    <w:p w:rsidR="00504085" w:rsidRPr="00504085" w:rsidRDefault="00504085" w:rsidP="00A565C5">
      <w:pPr>
        <w:spacing w:line="276" w:lineRule="auto"/>
        <w:ind w:firstLine="708"/>
        <w:jc w:val="both"/>
      </w:pPr>
      <w:r w:rsidRPr="00504085">
        <w:t>Шаг 3. Вторая фаза IKE. IKE-процесс ведет переговоры о параметрах асс</w:t>
      </w:r>
      <w:r w:rsidRPr="00504085">
        <w:t>о</w:t>
      </w:r>
      <w:r w:rsidRPr="00504085">
        <w:t>циации защиты IPSec и устанавливает соответствующие ассоциации защиты IPSec для устройств сообщающихся сторон.</w:t>
      </w:r>
    </w:p>
    <w:p w:rsidR="00504085" w:rsidRPr="00504085" w:rsidRDefault="00504085" w:rsidP="00A565C5">
      <w:pPr>
        <w:spacing w:line="276" w:lineRule="auto"/>
        <w:ind w:firstLine="708"/>
        <w:jc w:val="both"/>
      </w:pPr>
      <w:r w:rsidRPr="00504085">
        <w:lastRenderedPageBreak/>
        <w:t>Шаг 4. Передача данных. Происходит обмен данными между сообщающ</w:t>
      </w:r>
      <w:r w:rsidRPr="00504085">
        <w:t>и</w:t>
      </w:r>
      <w:r w:rsidRPr="00504085">
        <w:t>мися сторонами IPSec, который основывается на параметрах IPSec и ключах, хр</w:t>
      </w:r>
      <w:r w:rsidRPr="00504085">
        <w:t>а</w:t>
      </w:r>
      <w:r w:rsidRPr="00504085">
        <w:t>нимых в базе данных ассоциаций защиты.</w:t>
      </w:r>
    </w:p>
    <w:p w:rsidR="00504085" w:rsidRPr="00504085" w:rsidRDefault="00504085" w:rsidP="00A565C5">
      <w:pPr>
        <w:spacing w:line="276" w:lineRule="auto"/>
        <w:ind w:firstLine="708"/>
        <w:jc w:val="both"/>
      </w:pPr>
      <w:r w:rsidRPr="00504085">
        <w:t>Шаг 5. Завершение работы туннеля IPSec. Ассоциации защиты IPSec заве</w:t>
      </w:r>
      <w:r w:rsidRPr="00504085">
        <w:t>р</w:t>
      </w:r>
      <w:r w:rsidRPr="00504085">
        <w:t>шают свою работу либо в результате их удаления, либо по причине превышения предельного времени их существования.</w:t>
      </w:r>
      <w:r w:rsidR="008A35D4">
        <w:t xml:space="preserve"> (Рис. )</w:t>
      </w:r>
    </w:p>
    <w:p w:rsidR="008A35D4" w:rsidRDefault="008A35D4" w:rsidP="00A565C5">
      <w:pPr>
        <w:spacing w:line="276" w:lineRule="auto"/>
        <w:ind w:firstLine="708"/>
        <w:jc w:val="both"/>
      </w:pPr>
    </w:p>
    <w:p w:rsidR="00504085" w:rsidRDefault="00504085" w:rsidP="00A565C5">
      <w:pPr>
        <w:spacing w:line="276" w:lineRule="auto"/>
        <w:ind w:firstLine="708"/>
        <w:jc w:val="both"/>
      </w:pPr>
      <w:r w:rsidRPr="00504085">
        <w:rPr>
          <w:noProof/>
        </w:rPr>
        <w:drawing>
          <wp:inline distT="0" distB="0" distL="0" distR="0">
            <wp:extent cx="4226098" cy="299012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3473" cy="3002420"/>
                    </a:xfrm>
                    <a:prstGeom prst="rect">
                      <a:avLst/>
                    </a:prstGeom>
                    <a:noFill/>
                    <a:ln>
                      <a:noFill/>
                    </a:ln>
                  </pic:spPr>
                </pic:pic>
              </a:graphicData>
            </a:graphic>
          </wp:inline>
        </w:drawing>
      </w:r>
    </w:p>
    <w:p w:rsidR="008A35D4" w:rsidRDefault="007E19D9" w:rsidP="00A565C5">
      <w:pPr>
        <w:spacing w:line="276" w:lineRule="auto"/>
        <w:ind w:firstLine="708"/>
        <w:jc w:val="both"/>
      </w:pPr>
      <w:r>
        <w:t xml:space="preserve">  Рис.9.5. – Иллюстрация работы</w:t>
      </w:r>
      <w:r w:rsidRPr="007E19D9">
        <w:t xml:space="preserve"> IPSec</w:t>
      </w:r>
    </w:p>
    <w:p w:rsidR="007E19D9" w:rsidRDefault="007E19D9" w:rsidP="00A565C5">
      <w:pPr>
        <w:spacing w:line="276" w:lineRule="auto"/>
        <w:ind w:firstLine="708"/>
        <w:jc w:val="both"/>
        <w:rPr>
          <w:b/>
        </w:rPr>
      </w:pPr>
    </w:p>
    <w:p w:rsidR="008A35D4" w:rsidRDefault="007E19D9" w:rsidP="00A565C5">
      <w:pPr>
        <w:spacing w:line="276" w:lineRule="auto"/>
        <w:ind w:firstLine="708"/>
        <w:jc w:val="both"/>
        <w:rPr>
          <w:b/>
        </w:rPr>
      </w:pPr>
      <w:r>
        <w:rPr>
          <w:b/>
        </w:rPr>
        <w:t xml:space="preserve">  9.4 </w:t>
      </w:r>
      <w:r w:rsidR="008A35D4" w:rsidRPr="008A35D4">
        <w:rPr>
          <w:b/>
        </w:rPr>
        <w:t>VPN на основе туннелирования через IP</w:t>
      </w:r>
    </w:p>
    <w:p w:rsidR="008A35D4" w:rsidRDefault="008A35D4" w:rsidP="00A565C5">
      <w:pPr>
        <w:spacing w:line="276" w:lineRule="auto"/>
        <w:ind w:firstLine="708"/>
        <w:jc w:val="both"/>
        <w:rPr>
          <w:b/>
        </w:rPr>
      </w:pPr>
    </w:p>
    <w:p w:rsidR="008A35D4" w:rsidRDefault="008A35D4" w:rsidP="00A565C5">
      <w:pPr>
        <w:spacing w:line="276" w:lineRule="auto"/>
        <w:ind w:firstLine="708"/>
        <w:jc w:val="both"/>
      </w:pPr>
      <w:r w:rsidRPr="008A35D4">
        <w:t>В VPN на основе туннелирования входят все технологии для образования VPN, которые используют туннели через IP-сети. Применение туннеля позволяет изолировать адресное пространство клиента, что в свою очередь дает клиенту возможность переносить незашифрованный трафик (L2TP) или шифровать его (PPTP).</w:t>
      </w:r>
    </w:p>
    <w:p w:rsidR="008A35D4" w:rsidRPr="007E19D9" w:rsidRDefault="008A35D4" w:rsidP="00A565C5">
      <w:pPr>
        <w:spacing w:line="276" w:lineRule="auto"/>
        <w:ind w:firstLine="708"/>
        <w:jc w:val="both"/>
      </w:pPr>
      <w:r w:rsidRPr="007E19D9">
        <w:t xml:space="preserve">Протокол </w:t>
      </w:r>
      <w:r w:rsidRPr="008A35D4">
        <w:rPr>
          <w:lang w:val="en-US"/>
        </w:rPr>
        <w:t>PPTP</w:t>
      </w:r>
      <w:r w:rsidR="007E19D9" w:rsidRPr="007E19D9">
        <w:t xml:space="preserve"> (</w:t>
      </w:r>
      <w:r w:rsidR="007E19D9" w:rsidRPr="007E19D9">
        <w:rPr>
          <w:lang w:val="en-US"/>
        </w:rPr>
        <w:t>Point</w:t>
      </w:r>
      <w:r w:rsidR="007E19D9" w:rsidRPr="007E19D9">
        <w:t>-</w:t>
      </w:r>
      <w:r w:rsidR="007E19D9" w:rsidRPr="007E19D9">
        <w:rPr>
          <w:lang w:val="en-US"/>
        </w:rPr>
        <w:t>to</w:t>
      </w:r>
      <w:r w:rsidR="007E19D9" w:rsidRPr="007E19D9">
        <w:t>-</w:t>
      </w:r>
      <w:r w:rsidR="007E19D9" w:rsidRPr="007E19D9">
        <w:rPr>
          <w:lang w:val="en-US"/>
        </w:rPr>
        <w:t>PointTunnelingProtocol</w:t>
      </w:r>
      <w:r w:rsidR="007E19D9" w:rsidRPr="007E19D9">
        <w:t>)</w:t>
      </w:r>
      <w:r w:rsidRPr="007E19D9">
        <w:t xml:space="preserve"> устанавливается автомат</w:t>
      </w:r>
      <w:r w:rsidRPr="007E19D9">
        <w:t>и</w:t>
      </w:r>
      <w:r w:rsidRPr="007E19D9">
        <w:t xml:space="preserve">чески вместе с протоколом </w:t>
      </w:r>
      <w:r w:rsidRPr="008A35D4">
        <w:rPr>
          <w:lang w:val="en-US"/>
        </w:rPr>
        <w:t>TCP</w:t>
      </w:r>
      <w:r w:rsidRPr="007E19D9">
        <w:t>/</w:t>
      </w:r>
      <w:r w:rsidRPr="008A35D4">
        <w:rPr>
          <w:lang w:val="en-US"/>
        </w:rPr>
        <w:t>IP</w:t>
      </w:r>
      <w:r w:rsidRPr="007E19D9">
        <w:t xml:space="preserve"> -</w:t>
      </w:r>
      <w:r w:rsidRPr="008A35D4">
        <w:rPr>
          <w:lang w:val="en-US"/>
        </w:rPr>
        <w:t>TransmissionControlProtocol</w:t>
      </w:r>
      <w:r w:rsidRPr="007E19D9">
        <w:t>/</w:t>
      </w:r>
      <w:r w:rsidRPr="008A35D4">
        <w:rPr>
          <w:lang w:val="en-US"/>
        </w:rPr>
        <w:t>InternetProtocol</w:t>
      </w:r>
      <w:r w:rsidRPr="007E19D9">
        <w:t xml:space="preserve"> протокол управления передачей. </w:t>
      </w:r>
    </w:p>
    <w:p w:rsidR="008A35D4" w:rsidRPr="008A35D4" w:rsidRDefault="008A35D4" w:rsidP="00A565C5">
      <w:pPr>
        <w:spacing w:line="276" w:lineRule="auto"/>
        <w:ind w:firstLine="708"/>
        <w:jc w:val="both"/>
      </w:pPr>
      <w:r w:rsidRPr="008A35D4">
        <w:t xml:space="preserve">Главными функциями протокола </w:t>
      </w:r>
      <w:r w:rsidRPr="008A35D4">
        <w:rPr>
          <w:lang w:val="en-US"/>
        </w:rPr>
        <w:t>PPTP</w:t>
      </w:r>
      <w:r w:rsidRPr="008A35D4">
        <w:t xml:space="preserve"> и метода </w:t>
      </w:r>
      <w:r w:rsidRPr="008A35D4">
        <w:rPr>
          <w:lang w:val="en-US"/>
        </w:rPr>
        <w:t>MPPE</w:t>
      </w:r>
      <w:r w:rsidRPr="008A35D4">
        <w:t xml:space="preserve"> (</w:t>
      </w:r>
      <w:r w:rsidRPr="008A35D4">
        <w:rPr>
          <w:lang w:val="en-US"/>
        </w:rPr>
        <w:t>MicrosoftPoint</w:t>
      </w:r>
      <w:r w:rsidRPr="008A35D4">
        <w:t>-</w:t>
      </w:r>
      <w:r w:rsidRPr="008A35D4">
        <w:rPr>
          <w:lang w:val="en-US"/>
        </w:rPr>
        <w:t>to</w:t>
      </w:r>
      <w:r w:rsidRPr="008A35D4">
        <w:t>-</w:t>
      </w:r>
      <w:r w:rsidRPr="008A35D4">
        <w:rPr>
          <w:lang w:val="en-US"/>
        </w:rPr>
        <w:t>PointEncryption</w:t>
      </w:r>
      <w:r w:rsidRPr="008A35D4">
        <w:t xml:space="preserve">) при работе с </w:t>
      </w:r>
      <w:r w:rsidRPr="008A35D4">
        <w:rPr>
          <w:lang w:val="en-US"/>
        </w:rPr>
        <w:t>VPN</w:t>
      </w:r>
      <w:r w:rsidRPr="008A35D4">
        <w:t xml:space="preserve"> являются инкапсуляция и шифрование личных данных. </w:t>
      </w:r>
    </w:p>
    <w:p w:rsidR="008A35D4" w:rsidRDefault="008A35D4" w:rsidP="00A565C5">
      <w:pPr>
        <w:spacing w:line="276" w:lineRule="auto"/>
        <w:ind w:firstLine="708"/>
        <w:jc w:val="both"/>
      </w:pPr>
      <w:r w:rsidRPr="00DD735E">
        <w:t xml:space="preserve">Кадр </w:t>
      </w:r>
      <w:r w:rsidRPr="008A35D4">
        <w:rPr>
          <w:lang w:val="en-US"/>
        </w:rPr>
        <w:t>PPP</w:t>
      </w:r>
      <w:r w:rsidRPr="00DD735E">
        <w:t xml:space="preserve"> (</w:t>
      </w:r>
      <w:r w:rsidRPr="008A35D4">
        <w:rPr>
          <w:lang w:val="en-US"/>
        </w:rPr>
        <w:t>IP</w:t>
      </w:r>
      <w:r w:rsidRPr="00DD735E">
        <w:t xml:space="preserve">- или </w:t>
      </w:r>
      <w:r w:rsidRPr="008A35D4">
        <w:rPr>
          <w:lang w:val="en-US"/>
        </w:rPr>
        <w:t>IPX</w:t>
      </w:r>
      <w:r w:rsidRPr="00DD735E">
        <w:t xml:space="preserve">-датаграмма) заключается в оболочку с заголовком </w:t>
      </w:r>
      <w:r w:rsidRPr="008A35D4">
        <w:rPr>
          <w:lang w:val="en-US"/>
        </w:rPr>
        <w:t>GRE</w:t>
      </w:r>
      <w:r w:rsidRPr="00DD735E">
        <w:t xml:space="preserve">- </w:t>
      </w:r>
      <w:r w:rsidRPr="008A35D4">
        <w:rPr>
          <w:lang w:val="en-US"/>
        </w:rPr>
        <w:t>GenericRoutingEncapsulation</w:t>
      </w:r>
      <w:r w:rsidRPr="00DD735E">
        <w:t xml:space="preserve"> - общая инкапсуляция маршрутов. </w:t>
      </w:r>
      <w:r w:rsidRPr="008A35D4">
        <w:rPr>
          <w:lang w:val="en-US"/>
        </w:rPr>
        <w:t>IP</w:t>
      </w:r>
      <w:r w:rsidRPr="008A35D4">
        <w:t xml:space="preserve">-заголовок содержит </w:t>
      </w:r>
      <w:r w:rsidRPr="008A35D4">
        <w:rPr>
          <w:lang w:val="en-US"/>
        </w:rPr>
        <w:t>IP</w:t>
      </w:r>
      <w:r w:rsidRPr="008A35D4">
        <w:t xml:space="preserve">-адреса источника и приемника, которые соответствуют </w:t>
      </w:r>
      <w:r w:rsidRPr="008A35D4">
        <w:rPr>
          <w:lang w:val="en-US"/>
        </w:rPr>
        <w:t>VPN</w:t>
      </w:r>
      <w:r w:rsidRPr="008A35D4">
        <w:t xml:space="preserve">-клиенту и </w:t>
      </w:r>
      <w:r w:rsidRPr="008A35D4">
        <w:rPr>
          <w:lang w:val="en-US"/>
        </w:rPr>
        <w:t>VPN</w:t>
      </w:r>
      <w:r w:rsidRPr="008A35D4">
        <w:t>-серверу.</w:t>
      </w:r>
      <w:r>
        <w:t xml:space="preserve"> (Рис.</w:t>
      </w:r>
      <w:r w:rsidR="007E19D9">
        <w:t>9.6</w:t>
      </w:r>
      <w:r>
        <w:t xml:space="preserve"> и Рис.</w:t>
      </w:r>
      <w:r w:rsidR="007E19D9">
        <w:t>9.7</w:t>
      </w:r>
      <w:r>
        <w:t>)</w:t>
      </w:r>
    </w:p>
    <w:p w:rsidR="008A35D4" w:rsidRDefault="008A35D4" w:rsidP="00A565C5">
      <w:pPr>
        <w:spacing w:line="276" w:lineRule="auto"/>
        <w:ind w:firstLine="708"/>
        <w:jc w:val="both"/>
      </w:pPr>
    </w:p>
    <w:p w:rsidR="008A35D4" w:rsidRDefault="008A35D4" w:rsidP="00A565C5">
      <w:pPr>
        <w:spacing w:line="276" w:lineRule="auto"/>
        <w:ind w:firstLine="708"/>
        <w:jc w:val="both"/>
      </w:pPr>
      <w:r>
        <w:rPr>
          <w:noProof/>
        </w:rPr>
        <w:drawing>
          <wp:inline distT="0" distB="0" distL="0" distR="0">
            <wp:extent cx="5737225" cy="12096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8580" cy="1224720"/>
                    </a:xfrm>
                    <a:prstGeom prst="rect">
                      <a:avLst/>
                    </a:prstGeom>
                    <a:noFill/>
                  </pic:spPr>
                </pic:pic>
              </a:graphicData>
            </a:graphic>
          </wp:inline>
        </w:drawing>
      </w:r>
    </w:p>
    <w:p w:rsidR="008A35D4" w:rsidRDefault="008A35D4" w:rsidP="00A565C5">
      <w:pPr>
        <w:spacing w:line="276" w:lineRule="auto"/>
        <w:ind w:firstLine="708"/>
        <w:jc w:val="both"/>
      </w:pPr>
      <w:r>
        <w:t>Рис.</w:t>
      </w:r>
      <w:r w:rsidR="007E19D9">
        <w:t>9.6</w:t>
      </w:r>
      <w:r>
        <w:t xml:space="preserve"> - </w:t>
      </w:r>
      <w:r w:rsidRPr="008A35D4">
        <w:t>Шифрование и инкапсуляция кадра PPP протоколом PPTP</w:t>
      </w:r>
    </w:p>
    <w:p w:rsidR="008A35D4" w:rsidRDefault="008A35D4" w:rsidP="00A565C5">
      <w:pPr>
        <w:spacing w:line="276" w:lineRule="auto"/>
        <w:ind w:firstLine="708"/>
        <w:jc w:val="both"/>
      </w:pPr>
      <w:r>
        <w:rPr>
          <w:noProof/>
        </w:rPr>
        <w:drawing>
          <wp:inline distT="0" distB="0" distL="0" distR="0">
            <wp:extent cx="4719585" cy="11334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70577" cy="1145721"/>
                    </a:xfrm>
                    <a:prstGeom prst="rect">
                      <a:avLst/>
                    </a:prstGeom>
                    <a:noFill/>
                  </pic:spPr>
                </pic:pic>
              </a:graphicData>
            </a:graphic>
          </wp:inline>
        </w:drawing>
      </w:r>
    </w:p>
    <w:p w:rsidR="008A35D4" w:rsidRDefault="008A35D4" w:rsidP="00A565C5">
      <w:pPr>
        <w:spacing w:line="276" w:lineRule="auto"/>
        <w:ind w:firstLine="708"/>
        <w:jc w:val="both"/>
      </w:pPr>
      <w:r>
        <w:t>Рис.</w:t>
      </w:r>
      <w:r w:rsidR="007E19D9">
        <w:t>9.7</w:t>
      </w:r>
      <w:r>
        <w:t xml:space="preserve"> - </w:t>
      </w:r>
      <w:r w:rsidRPr="008A35D4">
        <w:t>Структура данных для пересылки по туннелю PPTP</w:t>
      </w:r>
    </w:p>
    <w:p w:rsidR="004061C4" w:rsidRDefault="004061C4" w:rsidP="00A565C5">
      <w:pPr>
        <w:spacing w:line="276" w:lineRule="auto"/>
        <w:ind w:firstLine="708"/>
        <w:jc w:val="both"/>
      </w:pPr>
    </w:p>
    <w:p w:rsidR="004061C4" w:rsidRDefault="004061C4" w:rsidP="00A565C5">
      <w:pPr>
        <w:spacing w:line="276" w:lineRule="auto"/>
        <w:ind w:firstLine="708"/>
        <w:jc w:val="both"/>
      </w:pPr>
      <w:r w:rsidRPr="004061C4">
        <w:t>Клиенты виртуальных частных сетей должны использовать для шифрования полезных данных PPP протокол. PPTP не предоставляет средств шифрования, а использует средства, предоставляемые протоколом PPP, и инкапсулирует предв</w:t>
      </w:r>
      <w:r w:rsidRPr="004061C4">
        <w:t>а</w:t>
      </w:r>
      <w:r w:rsidRPr="004061C4">
        <w:t>рительно зашифрованный кадр PPP. Хотя PPTP обеспечивает достаточную ст</w:t>
      </w:r>
      <w:r w:rsidRPr="004061C4">
        <w:t>е</w:t>
      </w:r>
      <w:r w:rsidRPr="004061C4">
        <w:t>пень безопасности, но все же L2TP поверх IPSec надежнее. L2TP поверх IPSec обеспечивает аутентификацию на уровнях 'пользователь' и 'компьютер', а также выполняет аутентификацию и шифрование данных.</w:t>
      </w:r>
    </w:p>
    <w:p w:rsidR="004061C4" w:rsidRDefault="004061C4" w:rsidP="00A565C5">
      <w:pPr>
        <w:spacing w:line="276" w:lineRule="auto"/>
        <w:ind w:firstLine="708"/>
        <w:jc w:val="both"/>
      </w:pPr>
    </w:p>
    <w:p w:rsidR="004061C4" w:rsidRDefault="004061C4" w:rsidP="00A565C5">
      <w:pPr>
        <w:spacing w:line="276" w:lineRule="auto"/>
        <w:ind w:firstLine="708"/>
        <w:jc w:val="both"/>
        <w:rPr>
          <w:b/>
          <w:i/>
          <w:lang w:val="en-US"/>
        </w:rPr>
      </w:pPr>
      <w:r w:rsidRPr="00E25C6C">
        <w:rPr>
          <w:b/>
          <w:i/>
        </w:rPr>
        <w:t>Протокол</w:t>
      </w:r>
      <w:r w:rsidRPr="00E25C6C">
        <w:rPr>
          <w:b/>
          <w:i/>
          <w:lang w:val="en-US"/>
        </w:rPr>
        <w:t xml:space="preserve"> L2TP (Layer Two Tunneling Protocol)</w:t>
      </w:r>
    </w:p>
    <w:p w:rsidR="00E25C6C" w:rsidRDefault="00E25C6C" w:rsidP="00A565C5">
      <w:pPr>
        <w:spacing w:line="276" w:lineRule="auto"/>
        <w:ind w:firstLine="708"/>
        <w:jc w:val="both"/>
        <w:rPr>
          <w:b/>
          <w:i/>
          <w:lang w:val="en-US"/>
        </w:rPr>
      </w:pPr>
    </w:p>
    <w:p w:rsidR="00E25C6C" w:rsidRDefault="00E25C6C" w:rsidP="00A565C5">
      <w:pPr>
        <w:spacing w:line="276" w:lineRule="auto"/>
        <w:ind w:firstLine="708"/>
        <w:jc w:val="both"/>
        <w:rPr>
          <w:b/>
          <w:i/>
          <w:lang w:val="en-US"/>
        </w:rPr>
      </w:pPr>
      <w:r w:rsidRPr="00E25C6C">
        <w:rPr>
          <w:noProof/>
        </w:rPr>
        <w:drawing>
          <wp:inline distT="0" distB="0" distL="0" distR="0">
            <wp:extent cx="4002027" cy="222144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780" cy="2227411"/>
                    </a:xfrm>
                    <a:prstGeom prst="rect">
                      <a:avLst/>
                    </a:prstGeom>
                    <a:noFill/>
                    <a:ln>
                      <a:noFill/>
                    </a:ln>
                  </pic:spPr>
                </pic:pic>
              </a:graphicData>
            </a:graphic>
          </wp:inline>
        </w:drawing>
      </w:r>
    </w:p>
    <w:p w:rsidR="00E25C6C" w:rsidRDefault="00E25C6C" w:rsidP="00A565C5">
      <w:pPr>
        <w:spacing w:line="276" w:lineRule="auto"/>
        <w:ind w:firstLine="708"/>
        <w:jc w:val="both"/>
      </w:pPr>
      <w:r w:rsidRPr="00E25C6C">
        <w:t>Рис.</w:t>
      </w:r>
      <w:r w:rsidR="007E19D9">
        <w:t>9.8</w:t>
      </w:r>
      <w:r>
        <w:t xml:space="preserve">– </w:t>
      </w:r>
      <w:r w:rsidRPr="00E25C6C">
        <w:t>Структура протокола L2TP</w:t>
      </w:r>
    </w:p>
    <w:p w:rsidR="00E25C6C" w:rsidRDefault="00E25C6C" w:rsidP="00A565C5">
      <w:pPr>
        <w:spacing w:line="276" w:lineRule="auto"/>
        <w:ind w:firstLine="708"/>
        <w:jc w:val="both"/>
      </w:pPr>
    </w:p>
    <w:p w:rsidR="00E25C6C" w:rsidRPr="00E25C6C" w:rsidRDefault="00E25C6C" w:rsidP="00A565C5">
      <w:pPr>
        <w:spacing w:line="276" w:lineRule="auto"/>
        <w:ind w:firstLine="708"/>
        <w:jc w:val="both"/>
      </w:pPr>
      <w:r w:rsidRPr="00E25C6C">
        <w:t xml:space="preserve">Инкапсуляция данных происходит путем добавления заголовков L2TP и IPSec к данным, обработанным протоколом PPP. </w:t>
      </w:r>
      <w:r w:rsidR="007E19D9">
        <w:t>(Рис.9.8)</w:t>
      </w:r>
    </w:p>
    <w:p w:rsidR="00E25C6C" w:rsidRPr="00E25C6C" w:rsidRDefault="00E25C6C" w:rsidP="00A565C5">
      <w:pPr>
        <w:spacing w:line="276" w:lineRule="auto"/>
        <w:ind w:firstLine="708"/>
        <w:jc w:val="both"/>
      </w:pPr>
      <w:r w:rsidRPr="00E25C6C">
        <w:lastRenderedPageBreak/>
        <w:t xml:space="preserve">Шифрование данных достигается путем применения алгоритма DES (Data Encryption Standard) или 3DES. </w:t>
      </w:r>
    </w:p>
    <w:p w:rsidR="00E25C6C" w:rsidRPr="00E25C6C" w:rsidRDefault="00E25C6C" w:rsidP="00A565C5">
      <w:pPr>
        <w:spacing w:line="276" w:lineRule="auto"/>
        <w:ind w:firstLine="708"/>
        <w:jc w:val="both"/>
      </w:pPr>
      <w:r w:rsidRPr="00E25C6C">
        <w:t>Протокол L2TP является промышленным туннельным протоколом Инте</w:t>
      </w:r>
      <w:r w:rsidRPr="00E25C6C">
        <w:t>р</w:t>
      </w:r>
      <w:r w:rsidRPr="00E25C6C">
        <w:t>нета стандарта IETF (Internet Engineering Task Force – рабочая группа по станда</w:t>
      </w:r>
      <w:r w:rsidRPr="00E25C6C">
        <w:t>р</w:t>
      </w:r>
      <w:r w:rsidRPr="00E25C6C">
        <w:t xml:space="preserve">там для сети Internet). Комбинация L2TP и IPSec известна как L2TP/IPSec. </w:t>
      </w:r>
    </w:p>
    <w:p w:rsidR="00E25C6C" w:rsidRPr="00E25C6C" w:rsidRDefault="00E25C6C" w:rsidP="00A565C5">
      <w:pPr>
        <w:spacing w:line="276" w:lineRule="auto"/>
        <w:ind w:firstLine="708"/>
        <w:jc w:val="both"/>
      </w:pPr>
      <w:r w:rsidRPr="00E25C6C">
        <w:t xml:space="preserve">Протоколы L2TP и IPSec должны поддерживаться как VPN-сервером, так и VPN-клиентом. </w:t>
      </w:r>
    </w:p>
    <w:p w:rsidR="00E25C6C" w:rsidRDefault="00E25C6C" w:rsidP="00A565C5">
      <w:pPr>
        <w:spacing w:line="276" w:lineRule="auto"/>
        <w:ind w:firstLine="708"/>
        <w:jc w:val="both"/>
      </w:pPr>
      <w:r w:rsidRPr="00E25C6C">
        <w:t>Протокол L2TP устанавливается автоматически вместе со службой маршр</w:t>
      </w:r>
      <w:r w:rsidRPr="00E25C6C">
        <w:t>у</w:t>
      </w:r>
      <w:r w:rsidRPr="00E25C6C">
        <w:t>тизации и удаленного доступа (Routing and Remote Access service). Главными функциями L2TP/IPSec при работе с VPN являются инкапсуляция и шифрование личных данных. Инкапсуляция пакетов L2TP поверх IPSec выполняется в два эт</w:t>
      </w:r>
      <w:r w:rsidRPr="00E25C6C">
        <w:t>а</w:t>
      </w:r>
      <w:r w:rsidRPr="00E25C6C">
        <w:t>па. В качестве среды передачи данных между VPN-клиентом и VPN-сервером удаленного доступа может выступать любая сеть на основе протокола TCP/IP, чаще всего является сеть Интернет.</w:t>
      </w:r>
    </w:p>
    <w:p w:rsidR="003B77FB" w:rsidRDefault="003B77FB" w:rsidP="00A565C5">
      <w:pPr>
        <w:spacing w:line="276" w:lineRule="auto"/>
        <w:ind w:firstLine="708"/>
        <w:jc w:val="both"/>
      </w:pPr>
    </w:p>
    <w:p w:rsidR="00BC2CCA" w:rsidRPr="00B43DD2" w:rsidRDefault="00B43DD2" w:rsidP="00A565C5">
      <w:pPr>
        <w:spacing w:line="276" w:lineRule="auto"/>
        <w:ind w:firstLine="708"/>
        <w:jc w:val="both"/>
        <w:rPr>
          <w:b/>
        </w:rPr>
      </w:pPr>
      <w:r w:rsidRPr="00B43DD2">
        <w:rPr>
          <w:b/>
        </w:rPr>
        <w:t>9.5</w:t>
      </w:r>
      <w:r w:rsidR="00BC2CCA" w:rsidRPr="00B43DD2">
        <w:rPr>
          <w:b/>
        </w:rPr>
        <w:t xml:space="preserve"> Технология MPLS VPN</w:t>
      </w:r>
    </w:p>
    <w:p w:rsidR="00BC2CCA" w:rsidRDefault="00BC2CCA" w:rsidP="00A565C5">
      <w:pPr>
        <w:spacing w:line="276" w:lineRule="auto"/>
        <w:ind w:firstLine="708"/>
        <w:jc w:val="both"/>
        <w:rPr>
          <w:b/>
          <w:i/>
        </w:rPr>
      </w:pPr>
    </w:p>
    <w:p w:rsidR="00BC2CCA" w:rsidRDefault="00BC2CCA" w:rsidP="00A565C5">
      <w:pPr>
        <w:spacing w:line="276" w:lineRule="auto"/>
        <w:ind w:firstLine="708"/>
        <w:jc w:val="both"/>
      </w:pPr>
      <w:r w:rsidRPr="00BC2CCA">
        <w:t>Один из основных принципов работы сети IP MPLS</w:t>
      </w:r>
      <w:r w:rsidR="00812C43" w:rsidRPr="00812C43">
        <w:t>[16]</w:t>
      </w:r>
      <w:r w:rsidRPr="00BC2CCA">
        <w:t xml:space="preserve"> заключается в а</w:t>
      </w:r>
      <w:r w:rsidRPr="00BC2CCA">
        <w:t>в</w:t>
      </w:r>
      <w:r w:rsidRPr="00BC2CCA">
        <w:t>томатическом связывании всех сетей в одно целое за счет распространения по с</w:t>
      </w:r>
      <w:r w:rsidRPr="00BC2CCA">
        <w:t>е</w:t>
      </w:r>
      <w:r w:rsidRPr="00BC2CCA">
        <w:t>ти маршрутной информации протоколами маршрутизации, такими как BGP - Border Gateway Protocol - протокол динамической маршрутизации, OSPF - Open Shprtest Path First - иерархический протокол маршрутизации, IS-IS - Intermediate System-to-Intermediate System - связь между промежуточными системами, RIP - Routing Information Protocol - протокол маршрутизации.</w:t>
      </w:r>
    </w:p>
    <w:p w:rsidR="00BC2CCA" w:rsidRPr="00BC2CCA" w:rsidRDefault="00BC2CCA" w:rsidP="00A565C5">
      <w:pPr>
        <w:spacing w:line="276" w:lineRule="auto"/>
        <w:ind w:firstLine="708"/>
        <w:jc w:val="both"/>
      </w:pPr>
      <w:r w:rsidRPr="00BC2CCA">
        <w:t>На каждом маршрутизаторе сети создается таблица маршрутизации, в кот</w:t>
      </w:r>
      <w:r w:rsidRPr="00BC2CCA">
        <w:t>о</w:t>
      </w:r>
      <w:r w:rsidRPr="00BC2CCA">
        <w:t>рой указываются пути следования пакетов к каждой из сетей, включенных в с</w:t>
      </w:r>
      <w:r w:rsidRPr="00BC2CCA">
        <w:t>о</w:t>
      </w:r>
      <w:r w:rsidRPr="00BC2CCA">
        <w:t xml:space="preserve">ставную сеть </w:t>
      </w:r>
    </w:p>
    <w:p w:rsidR="00BC2CCA" w:rsidRPr="00BC2CCA" w:rsidRDefault="00BC2CCA" w:rsidP="00A565C5">
      <w:pPr>
        <w:spacing w:line="276" w:lineRule="auto"/>
        <w:ind w:firstLine="708"/>
        <w:jc w:val="both"/>
      </w:pPr>
      <w:r w:rsidRPr="00BC2CCA">
        <w:t>Сети VPN на базе MPLS разделяют на два широких класса - сети, которые работают на 3-м уровне</w:t>
      </w:r>
      <w:r w:rsidR="00B43DD2">
        <w:t>(1)</w:t>
      </w:r>
      <w:r w:rsidRPr="00BC2CCA">
        <w:t>, и сети, работающие на 2-м уровне</w:t>
      </w:r>
      <w:r w:rsidR="00B43DD2">
        <w:t>(2)</w:t>
      </w:r>
      <w:r w:rsidRPr="00BC2CCA">
        <w:t xml:space="preserve">. </w:t>
      </w:r>
    </w:p>
    <w:p w:rsidR="00BC2CCA" w:rsidRPr="00BC2CCA" w:rsidRDefault="00BC2CCA" w:rsidP="00A565C5">
      <w:pPr>
        <w:spacing w:line="276" w:lineRule="auto"/>
        <w:ind w:firstLine="708"/>
        <w:jc w:val="both"/>
      </w:pPr>
      <w:r w:rsidRPr="00BC2CCA">
        <w:t>В сетях MPLS L3VPN доставка трафика от клиента до пограничного ус</w:t>
      </w:r>
      <w:r w:rsidRPr="00BC2CCA">
        <w:t>т</w:t>
      </w:r>
      <w:r w:rsidRPr="00BC2CCA">
        <w:t>ройства сети поставщика услуг осуществляется с помощью технологии IP.</w:t>
      </w:r>
    </w:p>
    <w:p w:rsidR="00BC2CCA" w:rsidRDefault="00BC2CCA" w:rsidP="00A565C5">
      <w:pPr>
        <w:spacing w:line="276" w:lineRule="auto"/>
        <w:ind w:firstLine="708"/>
        <w:jc w:val="both"/>
      </w:pPr>
      <w:r w:rsidRPr="00BC2CCA">
        <w:t xml:space="preserve">Сети MPLS L2VPN передают клиентский трафик в сеть поставщика услуг с помощью какой-либо технологии второго уровня, которой может быть Ethernet, Frame Relay или ATM.  </w:t>
      </w:r>
    </w:p>
    <w:p w:rsidR="00BC2CCA" w:rsidRDefault="00B43DD2" w:rsidP="00A565C5">
      <w:pPr>
        <w:spacing w:line="276" w:lineRule="auto"/>
        <w:ind w:firstLine="708"/>
        <w:jc w:val="both"/>
      </w:pPr>
      <w:r>
        <w:t>1)</w:t>
      </w:r>
      <w:r w:rsidR="00BC2CCA" w:rsidRPr="00B43DD2">
        <w:rPr>
          <w:b/>
        </w:rPr>
        <w:t>MPLS L3 VPN</w:t>
      </w:r>
      <w:r w:rsidRPr="00B43DD2">
        <w:t>(Рис.9.9)</w:t>
      </w:r>
    </w:p>
    <w:p w:rsidR="00BC2CCA" w:rsidRPr="00BC2CCA" w:rsidRDefault="00BC2CCA" w:rsidP="00A565C5">
      <w:pPr>
        <w:spacing w:line="276" w:lineRule="auto"/>
        <w:ind w:firstLine="708"/>
        <w:jc w:val="both"/>
      </w:pPr>
      <w:r w:rsidRPr="00BC2CCA">
        <w:t>MPLS позволяет создавать виртуальные частные сети Layer 3, не прибегая к туннелированию и шифрованию (IPsec).</w:t>
      </w:r>
    </w:p>
    <w:p w:rsidR="00BC2CCA" w:rsidRPr="00BC2CCA" w:rsidRDefault="00BC2CCA" w:rsidP="00A565C5">
      <w:pPr>
        <w:spacing w:line="276" w:lineRule="auto"/>
        <w:ind w:firstLine="708"/>
        <w:jc w:val="both"/>
      </w:pPr>
      <w:r w:rsidRPr="00BC2CCA">
        <w:t xml:space="preserve"> MPLS VPN сеть делится на две области: IP сети клиентов и магистраль провайдера. </w:t>
      </w:r>
    </w:p>
    <w:p w:rsidR="00BC2CCA" w:rsidRPr="00BC2CCA" w:rsidRDefault="00BC2CCA" w:rsidP="00A565C5">
      <w:pPr>
        <w:spacing w:line="276" w:lineRule="auto"/>
        <w:ind w:firstLine="708"/>
        <w:jc w:val="both"/>
      </w:pPr>
      <w:r w:rsidRPr="00BC2CCA">
        <w:lastRenderedPageBreak/>
        <w:t>Классическая конструкция MPLS L3 VPN состоит из следующих компоне</w:t>
      </w:r>
      <w:r w:rsidRPr="00BC2CCA">
        <w:t>н</w:t>
      </w:r>
      <w:r w:rsidRPr="00BC2CCA">
        <w:t xml:space="preserve">тов: </w:t>
      </w:r>
    </w:p>
    <w:p w:rsidR="00BC2CCA" w:rsidRPr="00BC2CCA" w:rsidRDefault="00BC2CCA" w:rsidP="00A565C5">
      <w:pPr>
        <w:spacing w:line="276" w:lineRule="auto"/>
        <w:ind w:firstLine="708"/>
        <w:jc w:val="both"/>
      </w:pPr>
      <w:r>
        <w:t xml:space="preserve">- </w:t>
      </w:r>
      <w:r w:rsidRPr="00BC2CCA">
        <w:t xml:space="preserve">пограничные маршрутизаторы провайдера PE-(Provider Edge router), </w:t>
      </w:r>
    </w:p>
    <w:p w:rsidR="00BC2CCA" w:rsidRPr="00BC2CCA" w:rsidRDefault="00BC2CCA" w:rsidP="00A565C5">
      <w:pPr>
        <w:spacing w:line="276" w:lineRule="auto"/>
        <w:ind w:firstLine="708"/>
        <w:jc w:val="both"/>
      </w:pPr>
      <w:r>
        <w:t xml:space="preserve">- </w:t>
      </w:r>
      <w:r w:rsidRPr="00BC2CCA">
        <w:t xml:space="preserve">обращенные к клиентскому оборудованию CE-(Customer Edge router), </w:t>
      </w:r>
    </w:p>
    <w:p w:rsidR="00BC2CCA" w:rsidRDefault="00BC2CCA" w:rsidP="00A565C5">
      <w:pPr>
        <w:spacing w:line="276" w:lineRule="auto"/>
        <w:ind w:firstLine="708"/>
        <w:jc w:val="both"/>
      </w:pPr>
      <w:r>
        <w:t xml:space="preserve">- </w:t>
      </w:r>
      <w:r w:rsidRPr="00BC2CCA">
        <w:t>соединеные между собой Р-(Provider router) маршрутизаторы в MPLS д</w:t>
      </w:r>
      <w:r w:rsidRPr="00BC2CCA">
        <w:t>о</w:t>
      </w:r>
      <w:r w:rsidRPr="00BC2CCA">
        <w:t>мене.</w:t>
      </w:r>
      <w:r>
        <w:t xml:space="preserve"> (Рис.</w:t>
      </w:r>
      <w:r w:rsidR="00B43DD2">
        <w:t>9.9</w:t>
      </w:r>
      <w:r>
        <w:t>)</w:t>
      </w:r>
    </w:p>
    <w:p w:rsidR="00BC2CCA" w:rsidRDefault="00BC2CCA" w:rsidP="00A565C5">
      <w:pPr>
        <w:spacing w:line="276" w:lineRule="auto"/>
        <w:ind w:firstLine="708"/>
        <w:jc w:val="both"/>
      </w:pPr>
      <w:r w:rsidRPr="00BC2CCA">
        <w:rPr>
          <w:noProof/>
        </w:rPr>
        <w:drawing>
          <wp:inline distT="0" distB="0" distL="0" distR="0">
            <wp:extent cx="5235480" cy="31623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4077" cy="3173533"/>
                    </a:xfrm>
                    <a:prstGeom prst="rect">
                      <a:avLst/>
                    </a:prstGeom>
                    <a:noFill/>
                    <a:ln>
                      <a:noFill/>
                    </a:ln>
                  </pic:spPr>
                </pic:pic>
              </a:graphicData>
            </a:graphic>
          </wp:inline>
        </w:drawing>
      </w:r>
    </w:p>
    <w:p w:rsidR="00BC2CCA" w:rsidRDefault="00BC2CCA" w:rsidP="00A565C5">
      <w:pPr>
        <w:spacing w:line="276" w:lineRule="auto"/>
        <w:ind w:firstLine="708"/>
        <w:jc w:val="both"/>
      </w:pPr>
      <w:r>
        <w:t>Рис.</w:t>
      </w:r>
      <w:r w:rsidR="00B43DD2">
        <w:t>9.9</w:t>
      </w:r>
      <w:r>
        <w:t xml:space="preserve"> – Виртуальные </w:t>
      </w:r>
      <w:r w:rsidR="00AA61CB">
        <w:t>сети по технологии</w:t>
      </w:r>
      <w:r w:rsidR="00AA61CB" w:rsidRPr="00AA61CB">
        <w:t xml:space="preserve"> MPLS L3</w:t>
      </w:r>
    </w:p>
    <w:p w:rsidR="00846AC9" w:rsidRDefault="00846AC9" w:rsidP="00A565C5">
      <w:pPr>
        <w:spacing w:line="276" w:lineRule="auto"/>
        <w:ind w:firstLine="708"/>
        <w:jc w:val="both"/>
      </w:pPr>
    </w:p>
    <w:p w:rsidR="00846AC9" w:rsidRPr="00846AC9" w:rsidRDefault="00846AC9" w:rsidP="00A565C5">
      <w:pPr>
        <w:spacing w:line="276" w:lineRule="auto"/>
        <w:ind w:firstLine="708"/>
        <w:jc w:val="both"/>
      </w:pPr>
      <w:r w:rsidRPr="00846AC9">
        <w:t>MPLS L3 VPN инфраструктура предполагает обеспечение изоляции распр</w:t>
      </w:r>
      <w:r w:rsidRPr="00846AC9">
        <w:t>е</w:t>
      </w:r>
      <w:r w:rsidRPr="00846AC9">
        <w:t xml:space="preserve">деленных клиентских IP сетей в рамках VPN. </w:t>
      </w:r>
    </w:p>
    <w:p w:rsidR="00846AC9" w:rsidRPr="00846AC9" w:rsidRDefault="00846AC9" w:rsidP="00A565C5">
      <w:pPr>
        <w:spacing w:line="276" w:lineRule="auto"/>
        <w:ind w:firstLine="708"/>
        <w:jc w:val="both"/>
      </w:pPr>
      <w:r w:rsidRPr="00846AC9">
        <w:t>То есть обеспечивается только обмен пакетами между IP сетями одной VPN.</w:t>
      </w:r>
    </w:p>
    <w:p w:rsidR="00846AC9" w:rsidRPr="00846AC9" w:rsidRDefault="00846AC9" w:rsidP="00A565C5">
      <w:pPr>
        <w:spacing w:line="276" w:lineRule="auto"/>
        <w:ind w:firstLine="708"/>
        <w:jc w:val="both"/>
      </w:pPr>
      <w:r w:rsidRPr="00846AC9">
        <w:t xml:space="preserve">В терминах MPLS VPN отдельное CE подключение называется </w:t>
      </w:r>
      <w:r w:rsidRPr="00846AC9">
        <w:rPr>
          <w:b/>
        </w:rPr>
        <w:t>сайтом</w:t>
      </w:r>
      <w:r w:rsidRPr="00846AC9">
        <w:t xml:space="preserve">. </w:t>
      </w:r>
    </w:p>
    <w:p w:rsidR="00846AC9" w:rsidRPr="00846AC9" w:rsidRDefault="00846AC9" w:rsidP="00A565C5">
      <w:pPr>
        <w:spacing w:line="276" w:lineRule="auto"/>
        <w:ind w:firstLine="708"/>
        <w:jc w:val="both"/>
      </w:pPr>
      <w:r w:rsidRPr="00846AC9">
        <w:t>Каждый сайт представляет собой отдельную клиентскую подсеть, вход</w:t>
      </w:r>
      <w:r w:rsidRPr="00846AC9">
        <w:t>я</w:t>
      </w:r>
      <w:r w:rsidRPr="00846AC9">
        <w:t>щую в VPN структуру. Каждая VPN логически связана с одним или более ко</w:t>
      </w:r>
      <w:r w:rsidRPr="00846AC9">
        <w:t>м</w:t>
      </w:r>
      <w:r w:rsidRPr="00846AC9">
        <w:t xml:space="preserve">плексов маршрутизации и пересылки (VPN Routing and Frowarding instance – VRF). </w:t>
      </w:r>
    </w:p>
    <w:p w:rsidR="00846AC9" w:rsidRDefault="00846AC9" w:rsidP="00A565C5">
      <w:pPr>
        <w:spacing w:line="276" w:lineRule="auto"/>
        <w:ind w:firstLine="708"/>
        <w:jc w:val="both"/>
      </w:pPr>
      <w:r w:rsidRPr="00846AC9">
        <w:t>VRF определяет членство в VPN подсети за узлом CE, подключенного к PE. Интерфейсы PE маршрутизаторов, обращенные к CE, логически связаны с инд</w:t>
      </w:r>
      <w:r w:rsidRPr="00846AC9">
        <w:t>и</w:t>
      </w:r>
      <w:r w:rsidRPr="00846AC9">
        <w:t>видуальными VRF.</w:t>
      </w:r>
    </w:p>
    <w:p w:rsidR="00846AC9" w:rsidRPr="00846AC9" w:rsidRDefault="00846AC9" w:rsidP="00A565C5">
      <w:pPr>
        <w:spacing w:line="276" w:lineRule="auto"/>
        <w:ind w:firstLine="708"/>
        <w:jc w:val="both"/>
      </w:pPr>
      <w:r w:rsidRPr="00846AC9">
        <w:t xml:space="preserve">VRF состоит из таблицы маршрутизации (IPv4), получаемого из нее набора интерфейсов, использующих VRF и других данных. </w:t>
      </w:r>
    </w:p>
    <w:p w:rsidR="00846AC9" w:rsidRPr="00846AC9" w:rsidRDefault="00846AC9" w:rsidP="00A565C5">
      <w:pPr>
        <w:spacing w:line="276" w:lineRule="auto"/>
        <w:ind w:firstLine="708"/>
        <w:jc w:val="both"/>
      </w:pPr>
      <w:r w:rsidRPr="00846AC9">
        <w:t xml:space="preserve">VRF таблицы IP маршрутизации используются для обмена информацией о маршрутах только внутри VPN сети и не выходят за границу VPN, то есть извне невозможно послать пакет на маршрутизатор, находящийся внутри VPN (этот маршрут попросту неизвестен). </w:t>
      </w:r>
    </w:p>
    <w:p w:rsidR="00846AC9" w:rsidRDefault="00846AC9" w:rsidP="00A565C5">
      <w:pPr>
        <w:spacing w:line="276" w:lineRule="auto"/>
        <w:ind w:firstLine="708"/>
        <w:jc w:val="both"/>
      </w:pPr>
      <w:r w:rsidRPr="00846AC9">
        <w:lastRenderedPageBreak/>
        <w:t>В итоге VRF представляет собой виртуальный маршрутизатор quot внутри PE.</w:t>
      </w:r>
    </w:p>
    <w:p w:rsidR="00846AC9" w:rsidRPr="00846AC9" w:rsidRDefault="00846AC9" w:rsidP="00A565C5">
      <w:pPr>
        <w:spacing w:line="276" w:lineRule="auto"/>
        <w:ind w:firstLine="708"/>
        <w:jc w:val="both"/>
      </w:pPr>
      <w:r w:rsidRPr="00846AC9">
        <w:t xml:space="preserve">В рамках MPLS L3 VPN в VPN включается IPv4 клиентские подсети. </w:t>
      </w:r>
    </w:p>
    <w:p w:rsidR="00846AC9" w:rsidRPr="00846AC9" w:rsidRDefault="00846AC9" w:rsidP="00A565C5">
      <w:pPr>
        <w:spacing w:line="276" w:lineRule="auto"/>
        <w:ind w:firstLine="708"/>
        <w:jc w:val="both"/>
      </w:pPr>
      <w:r w:rsidRPr="00846AC9">
        <w:t xml:space="preserve">В пределах одной VPN не допускаются пересекающиеся IPv4 адреса. </w:t>
      </w:r>
    </w:p>
    <w:p w:rsidR="00846AC9" w:rsidRPr="00846AC9" w:rsidRDefault="00846AC9" w:rsidP="00A565C5">
      <w:pPr>
        <w:spacing w:line="276" w:lineRule="auto"/>
        <w:ind w:firstLine="708"/>
        <w:jc w:val="both"/>
      </w:pPr>
      <w:r w:rsidRPr="00846AC9">
        <w:t xml:space="preserve">Однако в разных VPN это допустимо. </w:t>
      </w:r>
    </w:p>
    <w:p w:rsidR="00846AC9" w:rsidRPr="00846AC9" w:rsidRDefault="00846AC9" w:rsidP="00A565C5">
      <w:pPr>
        <w:spacing w:line="276" w:lineRule="auto"/>
        <w:ind w:firstLine="708"/>
        <w:jc w:val="both"/>
      </w:pPr>
      <w:r w:rsidRPr="00846AC9">
        <w:t>Отсюда потенциальная неоднозначность для PE маршрутизатора: разные VRF могут содержать одинаковые IPv4 адреса.</w:t>
      </w:r>
    </w:p>
    <w:p w:rsidR="00846AC9" w:rsidRPr="00846AC9" w:rsidRDefault="00846AC9" w:rsidP="00A565C5">
      <w:pPr>
        <w:spacing w:line="276" w:lineRule="auto"/>
        <w:ind w:firstLine="708"/>
        <w:jc w:val="both"/>
      </w:pPr>
      <w:r w:rsidRPr="00846AC9">
        <w:t xml:space="preserve"> Для получения уникальных адресов (и соответственно маршрутов), наз</w:t>
      </w:r>
      <w:r w:rsidRPr="00846AC9">
        <w:t>ы</w:t>
      </w:r>
      <w:r w:rsidRPr="00846AC9">
        <w:t xml:space="preserve">ваемых VPN-IPv4, используется идентификатор VPN-Route Distinguisher (RD). </w:t>
      </w:r>
    </w:p>
    <w:p w:rsidR="00846AC9" w:rsidRPr="00846AC9" w:rsidRDefault="00846AC9" w:rsidP="00A565C5">
      <w:pPr>
        <w:spacing w:line="276" w:lineRule="auto"/>
        <w:ind w:firstLine="708"/>
        <w:jc w:val="both"/>
      </w:pPr>
      <w:r w:rsidRPr="00846AC9">
        <w:t xml:space="preserve">VPN-IPv4 получается добавлением к IPv4 идентификатора RD. </w:t>
      </w:r>
    </w:p>
    <w:p w:rsidR="00846AC9" w:rsidRDefault="00846AC9" w:rsidP="00A565C5">
      <w:pPr>
        <w:spacing w:line="276" w:lineRule="auto"/>
        <w:ind w:firstLine="708"/>
        <w:jc w:val="both"/>
      </w:pPr>
      <w:r w:rsidRPr="00846AC9">
        <w:t>В итоге PE оперирует уникальными VPN-IPv4.</w:t>
      </w:r>
    </w:p>
    <w:p w:rsidR="00846AC9" w:rsidRDefault="00846AC9" w:rsidP="00A565C5">
      <w:pPr>
        <w:spacing w:line="276" w:lineRule="auto"/>
        <w:ind w:firstLine="708"/>
        <w:jc w:val="both"/>
      </w:pPr>
      <w:r w:rsidRPr="00846AC9">
        <w:t>Для обмена маршрутной информацией между VRF разных PE используется MP-BGP протокол. MP-BGP оперирует VPN-IPv4 маршрутами. Таким образом, с помощью MP-BGP получается виртуальная связь между PE (между VRF одинак</w:t>
      </w:r>
      <w:r w:rsidRPr="00846AC9">
        <w:t>о</w:t>
      </w:r>
      <w:r w:rsidRPr="00846AC9">
        <w:t>вых VPN). Для выполнения политики экспорта/импорта дополнительно вводится понятие адресата маршрута - Route Target (RT).</w:t>
      </w:r>
    </w:p>
    <w:p w:rsidR="00846AC9" w:rsidRDefault="00846AC9" w:rsidP="00A565C5">
      <w:pPr>
        <w:spacing w:line="276" w:lineRule="auto"/>
        <w:ind w:firstLine="708"/>
        <w:jc w:val="both"/>
      </w:pPr>
      <w:r w:rsidRPr="00846AC9">
        <w:t>Каждый клиентский сайт (интерфейс на PE) имеет свою VRF (таблицу IPv4 маршрутизации). PE может узнать IP префикс клиента разными способами (ст</w:t>
      </w:r>
      <w:r w:rsidRPr="00846AC9">
        <w:t>а</w:t>
      </w:r>
      <w:r w:rsidRPr="00846AC9">
        <w:t>тическая конфигурация, BGP, RIP, OSPF, IS-IS). PE помещает IPv4 маршрут кл</w:t>
      </w:r>
      <w:r w:rsidRPr="00846AC9">
        <w:t>и</w:t>
      </w:r>
      <w:r w:rsidRPr="00846AC9">
        <w:t>ента в VRF данного сайта. Кроме того, с помощью заранее выбранного идентиф</w:t>
      </w:r>
      <w:r w:rsidRPr="00846AC9">
        <w:t>и</w:t>
      </w:r>
      <w:r w:rsidRPr="00846AC9">
        <w:t>катора VPN, в которые входит данный сайт, IPv4 маршруты (префиксы) преобр</w:t>
      </w:r>
      <w:r w:rsidRPr="00846AC9">
        <w:t>а</w:t>
      </w:r>
      <w:r w:rsidRPr="00846AC9">
        <w:t>зуются в VPN-IPv4 маршруты и помещаются в MP-BGP. MP-BGP согласно пол</w:t>
      </w:r>
      <w:r w:rsidRPr="00846AC9">
        <w:t>и</w:t>
      </w:r>
      <w:r w:rsidRPr="00846AC9">
        <w:t>тике импорта/экспорта связывает между собой все PE маршрутизаторы (их VRF). В итоге в VRF разных PE, но принадлежащих одной VPN, попадают все маршр</w:t>
      </w:r>
      <w:r w:rsidRPr="00846AC9">
        <w:t>у</w:t>
      </w:r>
      <w:r w:rsidRPr="00846AC9">
        <w:t>ты из данной VPN.</w:t>
      </w:r>
    </w:p>
    <w:p w:rsidR="00846AC9" w:rsidRPr="00846AC9" w:rsidRDefault="00846AC9" w:rsidP="00A565C5">
      <w:pPr>
        <w:spacing w:line="276" w:lineRule="auto"/>
        <w:ind w:firstLine="708"/>
        <w:jc w:val="both"/>
      </w:pPr>
      <w:r w:rsidRPr="00846AC9">
        <w:t xml:space="preserve">Реальная передача пакетов (коммутация) происходит при помощи MPLS. </w:t>
      </w:r>
    </w:p>
    <w:p w:rsidR="00846AC9" w:rsidRPr="00846AC9" w:rsidRDefault="00846AC9" w:rsidP="00A565C5">
      <w:pPr>
        <w:spacing w:line="276" w:lineRule="auto"/>
        <w:ind w:firstLine="708"/>
        <w:jc w:val="both"/>
      </w:pPr>
      <w:r w:rsidRPr="00846AC9">
        <w:t xml:space="preserve">MPLS метки используются следующим образом: пакет содержит два уровня меток (используется стек). </w:t>
      </w:r>
    </w:p>
    <w:p w:rsidR="00846AC9" w:rsidRDefault="00846AC9" w:rsidP="00A565C5">
      <w:pPr>
        <w:spacing w:line="276" w:lineRule="auto"/>
        <w:ind w:firstLine="708"/>
        <w:jc w:val="both"/>
      </w:pPr>
      <w:r w:rsidRPr="00846AC9">
        <w:t>Первая метка направляет пакет к требуемому PE (next hop), а вторая указ</w:t>
      </w:r>
      <w:r w:rsidRPr="00846AC9">
        <w:t>ы</w:t>
      </w:r>
      <w:r w:rsidRPr="00846AC9">
        <w:t>вает комплекс VRF, логически связанный с выходным интерфейсом CE маршр</w:t>
      </w:r>
      <w:r w:rsidRPr="00846AC9">
        <w:t>у</w:t>
      </w:r>
      <w:r w:rsidRPr="00846AC9">
        <w:t>тизатора пункта назначения.</w:t>
      </w:r>
    </w:p>
    <w:p w:rsidR="00846AC9" w:rsidRPr="00B43DD2" w:rsidRDefault="00B43DD2" w:rsidP="00A565C5">
      <w:pPr>
        <w:spacing w:line="276" w:lineRule="auto"/>
        <w:ind w:firstLine="708"/>
        <w:jc w:val="both"/>
        <w:rPr>
          <w:b/>
        </w:rPr>
      </w:pPr>
      <w:r>
        <w:t>2).</w:t>
      </w:r>
      <w:r w:rsidR="00846AC9" w:rsidRPr="00B43DD2">
        <w:rPr>
          <w:b/>
        </w:rPr>
        <w:t>MPLS L2 VPN</w:t>
      </w:r>
      <w:r w:rsidRPr="00B43DD2">
        <w:t>(Рис.9.9)</w:t>
      </w:r>
    </w:p>
    <w:p w:rsidR="00846AC9" w:rsidRPr="00846AC9" w:rsidRDefault="00846AC9" w:rsidP="00A565C5">
      <w:pPr>
        <w:spacing w:line="276" w:lineRule="auto"/>
        <w:ind w:firstLine="708"/>
        <w:jc w:val="both"/>
      </w:pPr>
      <w:r w:rsidRPr="00846AC9">
        <w:t>Для создания VPN Layer 2 по схеме точка-точка (point-to-point) разработана технология Any Transport Over MPLS (AToM), обеспечивающая передачу Layer 2 фреймов через MPLS сеть. AToM – это интегральная технология, включающая Frame Relay over MPLS, ATM over MPLS, Ethernet over MPLS.</w:t>
      </w:r>
    </w:p>
    <w:p w:rsidR="00846AC9" w:rsidRPr="00846AC9" w:rsidRDefault="00846AC9" w:rsidP="00A565C5">
      <w:pPr>
        <w:spacing w:line="276" w:lineRule="auto"/>
        <w:ind w:firstLine="708"/>
        <w:jc w:val="both"/>
      </w:pPr>
      <w:r w:rsidRPr="00846AC9">
        <w:t>AToM использует непосредственные сессии между граничными маршрут</w:t>
      </w:r>
      <w:r w:rsidRPr="00846AC9">
        <w:t>и</w:t>
      </w:r>
      <w:r w:rsidRPr="00846AC9">
        <w:t xml:space="preserve">заторами провайдерской сети (PE) для установления и поддержки соединений. </w:t>
      </w:r>
    </w:p>
    <w:p w:rsidR="00846AC9" w:rsidRDefault="00846AC9" w:rsidP="00A565C5">
      <w:pPr>
        <w:spacing w:line="276" w:lineRule="auto"/>
        <w:ind w:firstLine="708"/>
        <w:jc w:val="both"/>
      </w:pPr>
      <w:r w:rsidRPr="00846AC9">
        <w:lastRenderedPageBreak/>
        <w:t>Непосредственное продвижение пакетов происходит с использованием ст</w:t>
      </w:r>
      <w:r w:rsidRPr="00846AC9">
        <w:t>е</w:t>
      </w:r>
      <w:r w:rsidRPr="00846AC9">
        <w:t>ка меток MPLS, когда одна метка соединяет граничные маршрутизаторы, а вт</w:t>
      </w:r>
      <w:r w:rsidRPr="00846AC9">
        <w:t>о</w:t>
      </w:r>
      <w:r w:rsidRPr="00846AC9">
        <w:t>рая– определяет непосредственно VPN клиента (интерфейс на PE маршрутизат</w:t>
      </w:r>
      <w:r w:rsidRPr="00846AC9">
        <w:t>о</w:t>
      </w:r>
      <w:r w:rsidRPr="00846AC9">
        <w:t>ре).</w:t>
      </w:r>
    </w:p>
    <w:p w:rsidR="00846AC9" w:rsidRPr="00846AC9" w:rsidRDefault="00846AC9" w:rsidP="00A565C5">
      <w:pPr>
        <w:spacing w:line="276" w:lineRule="auto"/>
        <w:ind w:firstLine="708"/>
        <w:jc w:val="both"/>
      </w:pPr>
      <w:r w:rsidRPr="00846AC9">
        <w:t>Наиболее востребованной в настоящее время является технология Ethernet over MPLS (EoMPLS).</w:t>
      </w:r>
    </w:p>
    <w:p w:rsidR="00846AC9" w:rsidRPr="00846AC9" w:rsidRDefault="00846AC9" w:rsidP="00A565C5">
      <w:pPr>
        <w:spacing w:line="276" w:lineRule="auto"/>
        <w:ind w:firstLine="708"/>
        <w:jc w:val="both"/>
      </w:pPr>
      <w:r w:rsidRPr="00846AC9">
        <w:t>EoMPLS инкапсулирует Ethernet фреймы в MPLS пакеты и использует стек меток для продвижения через MPLS сеть. Накаждом</w:t>
      </w:r>
      <w:r w:rsidRPr="00846AC9">
        <w:rPr>
          <w:lang w:val="en-US"/>
        </w:rPr>
        <w:t xml:space="preserve"> PE-CLE (Customet Leading Edge) </w:t>
      </w:r>
      <w:r w:rsidRPr="00846AC9">
        <w:t>организуется</w:t>
      </w:r>
      <w:r w:rsidRPr="00846AC9">
        <w:rPr>
          <w:lang w:val="en-US"/>
        </w:rPr>
        <w:t xml:space="preserve"> Virtual Circuit (VC). </w:t>
      </w:r>
      <w:r w:rsidRPr="00846AC9">
        <w:t>Непосредственно передача пакетов и</w:t>
      </w:r>
      <w:r w:rsidRPr="00846AC9">
        <w:t>с</w:t>
      </w:r>
      <w:r w:rsidRPr="00846AC9">
        <w:t xml:space="preserve">пользует стек меток. </w:t>
      </w:r>
    </w:p>
    <w:p w:rsidR="00846AC9" w:rsidRPr="00846AC9" w:rsidRDefault="00846AC9" w:rsidP="00A565C5">
      <w:pPr>
        <w:spacing w:line="276" w:lineRule="auto"/>
        <w:ind w:firstLine="708"/>
        <w:jc w:val="both"/>
      </w:pPr>
      <w:r w:rsidRPr="00846AC9">
        <w:t xml:space="preserve">Верхняя метка (Top Label), называемая еще Tunnel Label, используется для достижения выходного (Egress) PE-CLE. </w:t>
      </w:r>
    </w:p>
    <w:p w:rsidR="00846AC9" w:rsidRDefault="00846AC9" w:rsidP="00A565C5">
      <w:pPr>
        <w:spacing w:line="276" w:lineRule="auto"/>
        <w:ind w:firstLine="708"/>
        <w:jc w:val="both"/>
      </w:pPr>
      <w:r w:rsidRPr="00846AC9">
        <w:t>Нижняя метка (Bottom Label), называемая VC Label, используется для опр</w:t>
      </w:r>
      <w:r w:rsidRPr="00846AC9">
        <w:t>е</w:t>
      </w:r>
      <w:r w:rsidRPr="00846AC9">
        <w:t>деления интерфейса на PE-CLE. VC Label обеспечивается Egress PE-CLE для Ingress PE-CLE для направления трафика в нужный интерфейс на Egress PE-CLE. VC Label отождествляется с VC ID и устанавливается на этапе VC setup.</w:t>
      </w:r>
    </w:p>
    <w:p w:rsidR="00846AC9" w:rsidRDefault="00846AC9" w:rsidP="00A565C5">
      <w:pPr>
        <w:spacing w:line="276" w:lineRule="auto"/>
        <w:ind w:firstLine="708"/>
        <w:jc w:val="both"/>
      </w:pPr>
      <w:r w:rsidRPr="00846AC9">
        <w:t>В общем случае у каждого клиента может быть несколько территориально обособленных сетей IP, каждая из которых в свою очередь может включать н</w:t>
      </w:r>
      <w:r w:rsidRPr="00846AC9">
        <w:t>е</w:t>
      </w:r>
      <w:r w:rsidRPr="00846AC9">
        <w:t>сколько подсетей, связанных маршрутизаторами. Такие территориально изолир</w:t>
      </w:r>
      <w:r w:rsidRPr="00846AC9">
        <w:t>о</w:t>
      </w:r>
      <w:r w:rsidRPr="00846AC9">
        <w:t>ванные сетевые «островки» корпоративной сети принято называть сайтами. Пр</w:t>
      </w:r>
      <w:r w:rsidRPr="00846AC9">
        <w:t>и</w:t>
      </w:r>
      <w:r w:rsidRPr="00846AC9">
        <w:t>надлежащие одному клиенту сайты обмениваются пакетами IP через сеть прова</w:t>
      </w:r>
      <w:r w:rsidRPr="00846AC9">
        <w:t>й</w:t>
      </w:r>
      <w:r w:rsidRPr="00846AC9">
        <w:t>дера и образуют виртуальную частную сеть этого клиента. Для обмена маршру</w:t>
      </w:r>
      <w:r w:rsidRPr="00846AC9">
        <w:t>т</w:t>
      </w:r>
      <w:r w:rsidRPr="00846AC9">
        <w:t>ной информацией в пределах сайта узлы пользуются одним из внутренних прот</w:t>
      </w:r>
      <w:r w:rsidRPr="00846AC9">
        <w:t>о</w:t>
      </w:r>
      <w:r w:rsidRPr="00846AC9">
        <w:t>колов маршрутизации (Interior Gateway Protocol, IGP), область действия которого ограничена автономной системой: RIP, OSPF или IS-IS.</w:t>
      </w:r>
    </w:p>
    <w:p w:rsidR="00846AC9" w:rsidRPr="00846AC9" w:rsidRDefault="00846AC9" w:rsidP="00A565C5">
      <w:pPr>
        <w:spacing w:line="276" w:lineRule="auto"/>
        <w:ind w:firstLine="708"/>
        <w:jc w:val="both"/>
      </w:pPr>
      <w:r w:rsidRPr="00846AC9">
        <w:t xml:space="preserve">Будучи компонентом сети клиента, CE ничего не знает о существовании VPN. Он может быть соединен с магистральной сетью провайдера несколькими каналами. </w:t>
      </w:r>
    </w:p>
    <w:p w:rsidR="00846AC9" w:rsidRDefault="00846AC9" w:rsidP="00A565C5">
      <w:pPr>
        <w:spacing w:line="276" w:lineRule="auto"/>
        <w:ind w:firstLine="708"/>
        <w:jc w:val="both"/>
      </w:pPr>
      <w:r w:rsidRPr="00846AC9">
        <w:t>Магистральная сеть провайдера является сетью MPLS, где пакеты IP пр</w:t>
      </w:r>
      <w:r w:rsidRPr="00846AC9">
        <w:t>о</w:t>
      </w:r>
      <w:r w:rsidRPr="00846AC9">
        <w:t>двигаются на основе не IP-адресов, а локальных меток. Сеть MPLS состоит из маршрутизаторов с коммутацией меток (Label Switch Router, LSR), которые н</w:t>
      </w:r>
      <w:r w:rsidRPr="00846AC9">
        <w:t>а</w:t>
      </w:r>
      <w:r w:rsidRPr="00846AC9">
        <w:t>правляют трафик по предварительно проложенным путям с коммутацией меток (Label Switching Path, LSP) в соответствии со значениями меток.</w:t>
      </w:r>
    </w:p>
    <w:p w:rsidR="00846AC9" w:rsidRPr="00846AC9" w:rsidRDefault="00846AC9" w:rsidP="00A565C5">
      <w:pPr>
        <w:spacing w:line="276" w:lineRule="auto"/>
        <w:ind w:firstLine="708"/>
        <w:jc w:val="both"/>
      </w:pPr>
      <w:r w:rsidRPr="00846AC9">
        <w:t>Устройство LSR — это своеобразный гибрид маршрутизатора IP и комм</w:t>
      </w:r>
      <w:r w:rsidRPr="00846AC9">
        <w:t>у</w:t>
      </w:r>
      <w:r w:rsidRPr="00846AC9">
        <w:t>татора, при этом от маршрутизатора IP берется способность определять топол</w:t>
      </w:r>
      <w:r w:rsidRPr="00846AC9">
        <w:t>о</w:t>
      </w:r>
      <w:r w:rsidRPr="00846AC9">
        <w:t>гию сети с помощью протоколов маршрутизации и выбирать рациональные пути следования трафика, а от коммутатора — техника продвижения пакетов с испол</w:t>
      </w:r>
      <w:r w:rsidRPr="00846AC9">
        <w:t>ь</w:t>
      </w:r>
      <w:r w:rsidRPr="00846AC9">
        <w:t xml:space="preserve">зованием меток и локальных таблиц коммутации. </w:t>
      </w:r>
    </w:p>
    <w:p w:rsidR="00846AC9" w:rsidRDefault="00846AC9" w:rsidP="00A565C5">
      <w:pPr>
        <w:spacing w:line="276" w:lineRule="auto"/>
        <w:ind w:firstLine="708"/>
        <w:jc w:val="both"/>
      </w:pPr>
      <w:r w:rsidRPr="00846AC9">
        <w:lastRenderedPageBreak/>
        <w:t>Устройства LSR для краткости часто называют просто маршрутизаторами, они с таким же успехом способны продвигать пакеты на основе IP-адреса, если поддержка MPLS отключена.</w:t>
      </w:r>
    </w:p>
    <w:p w:rsidR="00846AC9" w:rsidRPr="00846AC9" w:rsidRDefault="00846AC9" w:rsidP="00A565C5">
      <w:pPr>
        <w:spacing w:line="276" w:lineRule="auto"/>
        <w:ind w:firstLine="708"/>
        <w:jc w:val="both"/>
      </w:pPr>
      <w:r w:rsidRPr="00846AC9">
        <w:t>В магистральной сети провайдера только пограничные маршрутизаторы PE должны быть сконфигурированы для поддержки виртуальных частных сетей, п</w:t>
      </w:r>
      <w:r w:rsidRPr="00846AC9">
        <w:t>о</w:t>
      </w:r>
      <w:r w:rsidRPr="00846AC9">
        <w:t xml:space="preserve">этому только они «знают» о существующих VPN. </w:t>
      </w:r>
    </w:p>
    <w:p w:rsidR="00846AC9" w:rsidRDefault="00846AC9" w:rsidP="00A565C5">
      <w:pPr>
        <w:spacing w:line="276" w:lineRule="auto"/>
        <w:ind w:firstLine="708"/>
        <w:jc w:val="both"/>
      </w:pPr>
      <w:r w:rsidRPr="00846AC9">
        <w:t>Если рассматривать сеть с позиций VPN, то маршрутизаторы провайдера P непосредственно не взаимодействуют с маршрутизаторами заказчика CE, а просто располагаются вдоль туннеля между входным и выходным маршрутизаторами PE</w:t>
      </w:r>
      <w:r w:rsidR="00AA1A82">
        <w:t>.</w:t>
      </w:r>
    </w:p>
    <w:p w:rsidR="00AA1A82" w:rsidRDefault="00AA1A82" w:rsidP="00A565C5">
      <w:pPr>
        <w:spacing w:line="276" w:lineRule="auto"/>
        <w:ind w:firstLine="708"/>
        <w:jc w:val="both"/>
      </w:pPr>
      <w:r w:rsidRPr="00AA1A82">
        <w:t>Маршрутизаторы PE являются функционально более сложными, чем P. На них возлагаются главные задачи по поддержке VPN, а именно разграничение маршрутов и данных, поступающих от разных клиентов. Маршрутизаторы PE служат также оконечными точками путей LSP между сайтами заказчиков, и именно PE назначает метку пакету IP для его транзита через внутреннюю сеть маршрутизаторов P.</w:t>
      </w:r>
    </w:p>
    <w:p w:rsidR="00AA1A82" w:rsidRPr="00AA1A82" w:rsidRDefault="00AA1A82" w:rsidP="00A565C5">
      <w:pPr>
        <w:spacing w:line="276" w:lineRule="auto"/>
        <w:ind w:firstLine="708"/>
        <w:jc w:val="both"/>
      </w:pPr>
      <w:r w:rsidRPr="00AA1A82">
        <w:t>В VPN применяется различная топология связей: полносвязная, «звезда» (часто называемая в англоязычной литературе hub-and-spoke) или ячеистая. Для корректной работы VPN требуется, чтобы информация о маршрутах через маг</w:t>
      </w:r>
      <w:r w:rsidRPr="00AA1A82">
        <w:t>и</w:t>
      </w:r>
      <w:r w:rsidRPr="00AA1A82">
        <w:t>стральную сеть провайдера не распространялась за ее пределы, а сведения о ма</w:t>
      </w:r>
      <w:r w:rsidRPr="00AA1A82">
        <w:t>р</w:t>
      </w:r>
      <w:r w:rsidRPr="00AA1A82">
        <w:t>шрутах в клиентских сайтах не становились известными за границами определе</w:t>
      </w:r>
      <w:r w:rsidRPr="00AA1A82">
        <w:t>н</w:t>
      </w:r>
      <w:r w:rsidRPr="00AA1A82">
        <w:t>ных VPN. Барьеры на пути распространения маршрутных объявлений могут уст</w:t>
      </w:r>
      <w:r w:rsidRPr="00AA1A82">
        <w:t>а</w:t>
      </w:r>
      <w:r w:rsidRPr="00AA1A82">
        <w:t xml:space="preserve">навливаться соответствующим конфигурированием маршрутизаторов. </w:t>
      </w:r>
    </w:p>
    <w:p w:rsidR="00AA1A82" w:rsidRDefault="00AA1A82" w:rsidP="00A565C5">
      <w:pPr>
        <w:spacing w:line="276" w:lineRule="auto"/>
        <w:ind w:firstLine="708"/>
        <w:jc w:val="both"/>
      </w:pPr>
      <w:r w:rsidRPr="00AA1A82">
        <w:t>Протокол маршрутизации должен быть оповещен о том, с каких интерфе</w:t>
      </w:r>
      <w:r w:rsidRPr="00AA1A82">
        <w:t>й</w:t>
      </w:r>
      <w:r w:rsidRPr="00AA1A82">
        <w:t>сов и от кого он имеет право принимать объявления определенного сорта и на к</w:t>
      </w:r>
      <w:r w:rsidRPr="00AA1A82">
        <w:t>а</w:t>
      </w:r>
      <w:r w:rsidRPr="00AA1A82">
        <w:t>кие интерфейсы и кому их распространять.</w:t>
      </w:r>
    </w:p>
    <w:p w:rsidR="00AA1A82" w:rsidRDefault="00AA1A82" w:rsidP="00A565C5">
      <w:pPr>
        <w:spacing w:line="276" w:lineRule="auto"/>
        <w:ind w:firstLine="708"/>
        <w:jc w:val="both"/>
      </w:pPr>
      <w:r w:rsidRPr="00AA1A82">
        <w:rPr>
          <w:noProof/>
        </w:rPr>
        <w:drawing>
          <wp:inline distT="0" distB="0" distL="0" distR="0">
            <wp:extent cx="4838700" cy="3158731"/>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0888" cy="3166687"/>
                    </a:xfrm>
                    <a:prstGeom prst="rect">
                      <a:avLst/>
                    </a:prstGeom>
                    <a:noFill/>
                    <a:ln>
                      <a:noFill/>
                    </a:ln>
                  </pic:spPr>
                </pic:pic>
              </a:graphicData>
            </a:graphic>
          </wp:inline>
        </w:drawing>
      </w:r>
    </w:p>
    <w:p w:rsidR="00AA1A82" w:rsidRDefault="00AA1A82" w:rsidP="00A565C5">
      <w:pPr>
        <w:spacing w:line="276" w:lineRule="auto"/>
        <w:ind w:firstLine="708"/>
        <w:jc w:val="both"/>
      </w:pPr>
      <w:r>
        <w:t>Рис.</w:t>
      </w:r>
      <w:r w:rsidR="00B43DD2">
        <w:t>9.9</w:t>
      </w:r>
      <w:r>
        <w:t xml:space="preserve"> – </w:t>
      </w:r>
      <w:r w:rsidR="00357BC8" w:rsidRPr="00357BC8">
        <w:t>MPLS L2 VPN</w:t>
      </w:r>
    </w:p>
    <w:p w:rsidR="00AA1A82" w:rsidRDefault="00AA1A82" w:rsidP="00A565C5">
      <w:pPr>
        <w:spacing w:line="276" w:lineRule="auto"/>
        <w:ind w:firstLine="708"/>
        <w:jc w:val="both"/>
      </w:pPr>
    </w:p>
    <w:p w:rsidR="00AA1A82" w:rsidRDefault="00AA1A82" w:rsidP="00A565C5">
      <w:pPr>
        <w:spacing w:line="276" w:lineRule="auto"/>
        <w:ind w:firstLine="708"/>
        <w:jc w:val="both"/>
      </w:pPr>
      <w:r w:rsidRPr="00AA1A82">
        <w:t>Роль таких барьеров в сети MPLS VPN играют пограничные маршрутизат</w:t>
      </w:r>
      <w:r w:rsidRPr="00AA1A82">
        <w:t>о</w:t>
      </w:r>
      <w:r w:rsidRPr="00AA1A82">
        <w:t>ры PE. Можно представить, что через маршрутизатор PE проходит невидимая граница между зоной клиентских сайтов и зоной ядра сети провайдера. По одну сторону располагаются интерфейсы, через которые PE взаимодействует с ма</w:t>
      </w:r>
      <w:r w:rsidRPr="00AA1A82">
        <w:t>р</w:t>
      </w:r>
      <w:r w:rsidRPr="00AA1A82">
        <w:t>шрутизаторами P, а по другую — интерфейсы, к которым подключаются сайты клиентов. С одной стороны</w:t>
      </w:r>
      <w:r w:rsidR="00357BC8">
        <w:t>,</w:t>
      </w:r>
      <w:r w:rsidRPr="00AA1A82">
        <w:t xml:space="preserve"> на PE поступают объявления о маршрутах магис</w:t>
      </w:r>
      <w:r w:rsidRPr="00AA1A82">
        <w:t>т</w:t>
      </w:r>
      <w:r w:rsidRPr="00AA1A82">
        <w:t>ральной сети, с другой стороны — объявления о маршрутах в сетях клиентов. Маршрутизатор PE, на котором установлены несколько протоколов класса IGP</w:t>
      </w:r>
      <w:r>
        <w:t>.</w:t>
      </w:r>
    </w:p>
    <w:p w:rsidR="00AA1A82" w:rsidRPr="00AA1A82" w:rsidRDefault="00AA1A82" w:rsidP="00A565C5">
      <w:pPr>
        <w:spacing w:line="276" w:lineRule="auto"/>
        <w:ind w:firstLine="708"/>
        <w:jc w:val="both"/>
      </w:pPr>
      <w:r w:rsidRPr="00AA1A82">
        <w:t>Таблица маршрутизации, создаваемая на пограничных маршрутизаторах PE на основе объявлений из магистральной сети, имеет специальное название «гл</w:t>
      </w:r>
      <w:r w:rsidRPr="00AA1A82">
        <w:t>о</w:t>
      </w:r>
      <w:r w:rsidRPr="00AA1A82">
        <w:t xml:space="preserve">бальная таблица маршрутизации». </w:t>
      </w:r>
    </w:p>
    <w:p w:rsidR="00AA1A82" w:rsidRDefault="00AA1A82" w:rsidP="00A565C5">
      <w:pPr>
        <w:spacing w:line="276" w:lineRule="auto"/>
        <w:ind w:firstLine="708"/>
        <w:jc w:val="both"/>
      </w:pPr>
      <w:r w:rsidRPr="00AA1A82">
        <w:t>В отличие от нее таблицы, которые PE формирует на основе объявлений, поступающих из сайтов клиентов, получили название таблиц VRF (VPN Routing and Forwarding, VRF), которые PE формирует на основе объявлений, поступа</w:t>
      </w:r>
      <w:r w:rsidRPr="00AA1A82">
        <w:t>ю</w:t>
      </w:r>
      <w:r w:rsidRPr="00AA1A82">
        <w:t>щих из сайтов клиентов.</w:t>
      </w:r>
    </w:p>
    <w:p w:rsidR="00AA1A82" w:rsidRDefault="00AA1A82" w:rsidP="00A565C5">
      <w:pPr>
        <w:spacing w:line="276" w:lineRule="auto"/>
        <w:ind w:firstLine="708"/>
        <w:jc w:val="both"/>
      </w:pPr>
      <w:r w:rsidRPr="00AA1A82">
        <w:t>На каждом PE создается столько таблиц VRF, сколько сайтов к нему по</w:t>
      </w:r>
      <w:r w:rsidRPr="00AA1A82">
        <w:t>д</w:t>
      </w:r>
      <w:r w:rsidRPr="00AA1A82">
        <w:t>ключено. Фактически на маршрутизаторе PE организуется несколько виртуал</w:t>
      </w:r>
      <w:r w:rsidRPr="00AA1A82">
        <w:t>ь</w:t>
      </w:r>
      <w:r w:rsidRPr="00AA1A82">
        <w:t>ных маршрутизаторов, каждый из которых работает со своей таблицей VRF. Во</w:t>
      </w:r>
      <w:r w:rsidRPr="00AA1A82">
        <w:t>з</w:t>
      </w:r>
      <w:r w:rsidRPr="00AA1A82">
        <w:t>можно и другое соотношение между сайтами и таблицами VRF. На рисунке пок</w:t>
      </w:r>
      <w:r w:rsidRPr="00AA1A82">
        <w:t>а</w:t>
      </w:r>
      <w:r w:rsidRPr="00AA1A82">
        <w:t>заны две таблицы VRF, одна из которых содержит описание маршрутов к узлам сайта А, а другая — к узлам сайта В. К каждой такой таблице можно получить доступ только с сайтов, относящихся к этой же VPN.</w:t>
      </w:r>
    </w:p>
    <w:p w:rsidR="00AA1A82" w:rsidRPr="0063078F" w:rsidRDefault="00AA1A82" w:rsidP="00A565C5">
      <w:pPr>
        <w:spacing w:line="276" w:lineRule="auto"/>
        <w:ind w:firstLine="708"/>
        <w:jc w:val="both"/>
      </w:pPr>
      <w:r w:rsidRPr="00AA1A82">
        <w:t>На каждом PE создается столько таблиц VRF, сколько сайтов к нему по</w:t>
      </w:r>
      <w:r w:rsidRPr="00AA1A82">
        <w:t>д</w:t>
      </w:r>
      <w:r w:rsidRPr="00AA1A82">
        <w:t>ключено. Фактически на маршрутизаторе PE организуется несколько виртуал</w:t>
      </w:r>
      <w:r w:rsidRPr="00AA1A82">
        <w:t>ь</w:t>
      </w:r>
      <w:r w:rsidRPr="00AA1A82">
        <w:t>ных маршрутизаторов, каждый из которых работает со своей таблицей VRF. Во</w:t>
      </w:r>
      <w:r w:rsidRPr="00AA1A82">
        <w:t>з</w:t>
      </w:r>
      <w:r w:rsidRPr="00AA1A82">
        <w:t>можно и другое соотношение между сайтами и таблицами VRF. На рисунке пок</w:t>
      </w:r>
      <w:r w:rsidRPr="00AA1A82">
        <w:t>а</w:t>
      </w:r>
      <w:r w:rsidRPr="00AA1A82">
        <w:t>заны две таблицы VRF, одна из которых содержит описание маршрутов к узлам сайта А, а другая — к узлам сайта В. К каждой такой таблице можно получить доступ только с сайтов, относящихся к этой же VPN.</w:t>
      </w:r>
      <w:r w:rsidR="00D52214" w:rsidRPr="0063078F">
        <w:t>[16]</w:t>
      </w:r>
    </w:p>
    <w:p w:rsidR="00FC7A49" w:rsidRDefault="00FC7A49" w:rsidP="00A565C5">
      <w:pPr>
        <w:spacing w:line="276" w:lineRule="auto"/>
        <w:ind w:firstLine="708"/>
        <w:jc w:val="both"/>
      </w:pPr>
      <w:r>
        <w:t>Таким образом, используя технологии защищённых виртуальных сетей во</w:t>
      </w:r>
      <w:r>
        <w:t>з</w:t>
      </w:r>
      <w:r>
        <w:t>можно создание и функционирование географически распределённых ИС.</w:t>
      </w:r>
    </w:p>
    <w:p w:rsidR="008F0F04" w:rsidRDefault="008F0F04" w:rsidP="00A565C5">
      <w:pPr>
        <w:spacing w:line="276" w:lineRule="auto"/>
        <w:ind w:firstLine="708"/>
        <w:jc w:val="both"/>
      </w:pPr>
    </w:p>
    <w:p w:rsidR="00FC6F8C" w:rsidRDefault="00FC6F8C" w:rsidP="00A565C5">
      <w:pPr>
        <w:spacing w:line="276" w:lineRule="auto"/>
        <w:ind w:firstLine="708"/>
        <w:jc w:val="center"/>
        <w:rPr>
          <w:b/>
        </w:rPr>
      </w:pPr>
    </w:p>
    <w:p w:rsidR="00FC6F8C" w:rsidRDefault="00FC6F8C" w:rsidP="00A565C5">
      <w:pPr>
        <w:spacing w:line="276" w:lineRule="auto"/>
        <w:ind w:firstLine="708"/>
        <w:jc w:val="center"/>
        <w:rPr>
          <w:b/>
        </w:rPr>
      </w:pPr>
    </w:p>
    <w:p w:rsidR="00FC6F8C" w:rsidRDefault="00FC6F8C" w:rsidP="00A565C5">
      <w:pPr>
        <w:spacing w:line="276" w:lineRule="auto"/>
        <w:ind w:firstLine="708"/>
        <w:jc w:val="center"/>
        <w:rPr>
          <w:b/>
        </w:rPr>
      </w:pPr>
    </w:p>
    <w:p w:rsidR="00FC6F8C" w:rsidRDefault="00FC6F8C" w:rsidP="00A565C5">
      <w:pPr>
        <w:spacing w:line="276" w:lineRule="auto"/>
        <w:ind w:firstLine="708"/>
        <w:jc w:val="center"/>
        <w:rPr>
          <w:b/>
        </w:rPr>
      </w:pPr>
    </w:p>
    <w:p w:rsidR="00C70338" w:rsidRDefault="00C70338" w:rsidP="00A565C5">
      <w:pPr>
        <w:spacing w:line="276" w:lineRule="auto"/>
        <w:ind w:firstLine="708"/>
        <w:jc w:val="center"/>
        <w:rPr>
          <w:b/>
        </w:rPr>
      </w:pPr>
    </w:p>
    <w:p w:rsidR="00FC6F8C" w:rsidRDefault="00FC6F8C" w:rsidP="00A565C5">
      <w:pPr>
        <w:spacing w:line="276" w:lineRule="auto"/>
        <w:ind w:firstLine="708"/>
        <w:jc w:val="center"/>
        <w:rPr>
          <w:b/>
        </w:rPr>
      </w:pPr>
    </w:p>
    <w:p w:rsidR="008F0F04" w:rsidRDefault="003B77FB" w:rsidP="00A565C5">
      <w:pPr>
        <w:spacing w:line="276" w:lineRule="auto"/>
        <w:ind w:firstLine="708"/>
        <w:jc w:val="center"/>
        <w:rPr>
          <w:b/>
        </w:rPr>
      </w:pPr>
      <w:r w:rsidRPr="005218BF">
        <w:rPr>
          <w:b/>
        </w:rPr>
        <w:lastRenderedPageBreak/>
        <w:t>10</w:t>
      </w:r>
      <w:r w:rsidRPr="003B77FB">
        <w:rPr>
          <w:b/>
        </w:rPr>
        <w:t>. Будущее ИС</w:t>
      </w:r>
    </w:p>
    <w:p w:rsidR="00ED72FF" w:rsidRDefault="00ED72FF" w:rsidP="00A565C5">
      <w:pPr>
        <w:spacing w:line="276" w:lineRule="auto"/>
        <w:ind w:firstLine="708"/>
        <w:jc w:val="center"/>
        <w:rPr>
          <w:b/>
        </w:rPr>
      </w:pPr>
    </w:p>
    <w:p w:rsidR="004869F8" w:rsidRPr="00B757DC" w:rsidRDefault="00ED72FF" w:rsidP="00A565C5">
      <w:pPr>
        <w:spacing w:line="276" w:lineRule="auto"/>
        <w:ind w:firstLine="708"/>
        <w:jc w:val="center"/>
        <w:rPr>
          <w:b/>
        </w:rPr>
      </w:pPr>
      <w:r>
        <w:rPr>
          <w:b/>
        </w:rPr>
        <w:t>10.1 Интернет вещей</w:t>
      </w:r>
      <w:r w:rsidR="00B757DC">
        <w:t>(</w:t>
      </w:r>
      <w:r w:rsidR="00B757DC" w:rsidRPr="00B757DC">
        <w:rPr>
          <w:b/>
        </w:rPr>
        <w:t>IоТ</w:t>
      </w:r>
      <w:r w:rsidR="00B757DC">
        <w:rPr>
          <w:b/>
        </w:rPr>
        <w:t>)</w:t>
      </w:r>
    </w:p>
    <w:p w:rsidR="004869F8" w:rsidRDefault="004869F8" w:rsidP="00A565C5">
      <w:pPr>
        <w:spacing w:line="276" w:lineRule="auto"/>
        <w:rPr>
          <w:b/>
        </w:rPr>
      </w:pPr>
    </w:p>
    <w:p w:rsidR="00B05E87" w:rsidRDefault="00B05E87" w:rsidP="00A565C5">
      <w:pPr>
        <w:spacing w:line="276" w:lineRule="auto"/>
        <w:ind w:firstLine="708"/>
        <w:jc w:val="both"/>
      </w:pPr>
      <w:r w:rsidRPr="00B05E87">
        <w:t>Интернет вещей (англ. Internet of Things, IoT) — концепция вычислительной сети физических объектов («вещей»), оснащённых встроенными технологиями для взаимодействия друг с другом или с внешней средой, рассматривающая орг</w:t>
      </w:r>
      <w:r w:rsidRPr="00B05E87">
        <w:t>а</w:t>
      </w:r>
      <w:r w:rsidRPr="00B05E87">
        <w:t>низацию таких сетей как явление, способное перестроить экономические и общ</w:t>
      </w:r>
      <w:r w:rsidRPr="00B05E87">
        <w:t>е</w:t>
      </w:r>
      <w:r w:rsidRPr="00B05E87">
        <w:t>ственные процессы, исключающее из части действий и операций необходимость участия человека. Наполнение концепции «интернета вещей» многообразным технологическим содержанием и внедрение практических решений для её реал</w:t>
      </w:r>
      <w:r w:rsidRPr="00B05E87">
        <w:t>и</w:t>
      </w:r>
      <w:r w:rsidRPr="00B05E87">
        <w:t>зации начиная с 2010-х годов считается восходящим трендом в информационных технологиях, прежде всего, благодаря повсеместному распространению беспр</w:t>
      </w:r>
      <w:r w:rsidRPr="00B05E87">
        <w:t>о</w:t>
      </w:r>
      <w:r w:rsidRPr="00B05E87">
        <w:t>водных сетей, появлению облачных вычислений, началу активного перехода на IPv6 и освоению программно-конфигиурируемых сетей.</w:t>
      </w:r>
    </w:p>
    <w:p w:rsidR="00B05E87" w:rsidRDefault="00B05E87" w:rsidP="00A565C5">
      <w:pPr>
        <w:spacing w:line="276" w:lineRule="auto"/>
        <w:ind w:firstLine="708"/>
        <w:jc w:val="both"/>
      </w:pPr>
      <w:r w:rsidRPr="00B05E87">
        <w:t>Задействование в «интернете вещей» объектов физического мира, не обяз</w:t>
      </w:r>
      <w:r w:rsidRPr="00B05E87">
        <w:t>а</w:t>
      </w:r>
      <w:r w:rsidRPr="00B05E87">
        <w:t>тельно оснащённых интерфейсами подключения к сетям передачи данных, треб</w:t>
      </w:r>
      <w:r w:rsidRPr="00B05E87">
        <w:t>у</w:t>
      </w:r>
      <w:r w:rsidRPr="00B05E87">
        <w:t>ет применения технологий идентификации объектов («вещей»). Хотя триггером для появления концепции стала технология RFID, но в качестве таких технологий могут использоваться все средства, применяемые для автоматической идентиф</w:t>
      </w:r>
      <w:r w:rsidRPr="00B05E87">
        <w:t>и</w:t>
      </w:r>
      <w:r w:rsidRPr="00B05E87">
        <w:t>кации: оптически распознаваемые идентификаторы (штрих-коды, Data Matrix, QR-коды), средства определения местонахождения в режиме реального времени. При всеобъемлющем распространении «интернета вещей» принцип</w:t>
      </w:r>
      <w:r w:rsidRPr="00B05E87">
        <w:t>и</w:t>
      </w:r>
      <w:r w:rsidRPr="00B05E87">
        <w:t>ально обеспечить уникальность идентификаторов объектов, что, в свою очередь, требует стандартизации</w:t>
      </w:r>
      <w:r>
        <w:t>.</w:t>
      </w:r>
    </w:p>
    <w:p w:rsidR="00B05E87" w:rsidRDefault="00B05E87" w:rsidP="00A565C5">
      <w:pPr>
        <w:spacing w:line="276" w:lineRule="auto"/>
        <w:ind w:firstLine="708"/>
        <w:jc w:val="both"/>
      </w:pPr>
      <w:r w:rsidRPr="00B05E87">
        <w:t>Для объектов, непосредственно подключённых к интернет-сетям традиц</w:t>
      </w:r>
      <w:r w:rsidRPr="00B05E87">
        <w:t>и</w:t>
      </w:r>
      <w:r w:rsidRPr="00B05E87">
        <w:t>онный идентификатор — MAC-адрес сетевого адаптера, позволяющий идентиф</w:t>
      </w:r>
      <w:r w:rsidRPr="00B05E87">
        <w:t>и</w:t>
      </w:r>
      <w:r w:rsidRPr="00B05E87">
        <w:t>цировать устройство на канальном уровне, при этом диапазон доступных адресов практически исчерпаем (248 адресов в пространстве MAC-48), а использование идентификатора канального уровня не слишком удобно для приложений. Более широкие возможности по идентификации для таких устройств даёт прот</w:t>
      </w:r>
      <w:r w:rsidRPr="00B05E87">
        <w:t>о</w:t>
      </w:r>
      <w:r w:rsidRPr="00B05E87">
        <w:t>кол IPv6, обеспечивающий уникальными адресами сетевого уровня не менее 300 млн устройств на одного жителя Земли</w:t>
      </w:r>
      <w:r>
        <w:t>.</w:t>
      </w:r>
    </w:p>
    <w:p w:rsidR="00B05E87" w:rsidRPr="005D67FF" w:rsidRDefault="00B05E87" w:rsidP="00A565C5">
      <w:pPr>
        <w:spacing w:line="276" w:lineRule="auto"/>
        <w:ind w:firstLine="708"/>
        <w:jc w:val="both"/>
      </w:pPr>
      <w:r w:rsidRPr="00B05E87">
        <w:t>Особую роль в интернете вещей играют средства измерения, обеспечива</w:t>
      </w:r>
      <w:r w:rsidRPr="00B05E87">
        <w:t>ю</w:t>
      </w:r>
      <w:r w:rsidRPr="00B05E87">
        <w:t>щие преобразование сведений о внешней среде в машиночитаемые данные, и тем самым наполняющие вычислительную среды значимой информацией. Использ</w:t>
      </w:r>
      <w:r w:rsidRPr="00B05E87">
        <w:t>у</w:t>
      </w:r>
      <w:r w:rsidRPr="00B05E87">
        <w:t xml:space="preserve">ется широкий класс средств измерения, от элементарных датчиков (например, температуры, давления, освещённости), приборов учёта потребления (таких, как интеллектуальные счётчики) до сложных интегрированных измерительных </w:t>
      </w:r>
      <w:r w:rsidRPr="00B05E87">
        <w:lastRenderedPageBreak/>
        <w:t>систем. В рамках концепции «интернета вещей» принципиально объединение средств измерения в сети (такие, как беспроводные сенсорные сети, измерител</w:t>
      </w:r>
      <w:r w:rsidRPr="00B05E87">
        <w:t>ь</w:t>
      </w:r>
      <w:r w:rsidRPr="00B05E87">
        <w:t>ные комплексы), за счёт чего возможно построение систем межмашинного вза</w:t>
      </w:r>
      <w:r w:rsidRPr="00B05E87">
        <w:t>и</w:t>
      </w:r>
      <w:r w:rsidRPr="00B05E87">
        <w:t>модействия.</w:t>
      </w:r>
      <w:r w:rsidR="004A3164" w:rsidRPr="005D67FF">
        <w:t>[1</w:t>
      </w:r>
      <w:r w:rsidR="00FC6F8C">
        <w:t>7</w:t>
      </w:r>
      <w:r w:rsidR="004A3164" w:rsidRPr="005D67FF">
        <w:t>]</w:t>
      </w:r>
    </w:p>
    <w:p w:rsidR="00B757DC" w:rsidRPr="00B757DC" w:rsidRDefault="00B757DC" w:rsidP="00A565C5">
      <w:pPr>
        <w:spacing w:line="276" w:lineRule="auto"/>
        <w:ind w:firstLine="708"/>
        <w:jc w:val="both"/>
      </w:pPr>
      <w:r w:rsidRPr="00B757DC">
        <w:t>Основа концепции IоТ - самоорганизующиеся сети. Среди приложений с</w:t>
      </w:r>
      <w:r w:rsidRPr="00B757DC">
        <w:t>а</w:t>
      </w:r>
      <w:r w:rsidRPr="00B757DC">
        <w:t>моорганизующихся сетей можно выделить функционирующие уже сегодня:</w:t>
      </w:r>
    </w:p>
    <w:p w:rsidR="00B757DC" w:rsidRPr="00B757DC" w:rsidRDefault="00B757DC" w:rsidP="00A565C5">
      <w:pPr>
        <w:spacing w:line="276" w:lineRule="auto"/>
        <w:jc w:val="both"/>
      </w:pPr>
      <w:r w:rsidRPr="00B757DC">
        <w:t>1) беспроводные (всепроникающие) сенсорные сети (USN);</w:t>
      </w:r>
    </w:p>
    <w:p w:rsidR="00B757DC" w:rsidRPr="00B757DC" w:rsidRDefault="00B757DC" w:rsidP="00A565C5">
      <w:pPr>
        <w:spacing w:line="276" w:lineRule="auto"/>
        <w:jc w:val="both"/>
      </w:pPr>
      <w:r w:rsidRPr="00B757DC">
        <w:t>2) сети транспортных средств (VANET - Vehicular Ad Hoc Networks);</w:t>
      </w:r>
    </w:p>
    <w:p w:rsidR="00B757DC" w:rsidRPr="00B757DC" w:rsidRDefault="00B757DC" w:rsidP="00A565C5">
      <w:pPr>
        <w:spacing w:line="276" w:lineRule="auto"/>
        <w:jc w:val="both"/>
      </w:pPr>
      <w:r w:rsidRPr="00B757DC">
        <w:t>3) муниципальные сети (HANET - Home Ad Hoc Networks в со­вокупности с Mesh-сетью микрорайона);</w:t>
      </w:r>
    </w:p>
    <w:p w:rsidR="00ED72FF" w:rsidRPr="005218BF" w:rsidRDefault="00B757DC" w:rsidP="00A565C5">
      <w:pPr>
        <w:spacing w:line="276" w:lineRule="auto"/>
        <w:jc w:val="both"/>
        <w:rPr>
          <w:lang w:val="en-US"/>
        </w:rPr>
      </w:pPr>
      <w:r w:rsidRPr="00B757DC">
        <w:rPr>
          <w:lang w:val="en-US"/>
        </w:rPr>
        <w:t xml:space="preserve">4) </w:t>
      </w:r>
      <w:r w:rsidRPr="00B757DC">
        <w:t>медицинскиесети</w:t>
      </w:r>
      <w:r w:rsidRPr="00B757DC">
        <w:rPr>
          <w:lang w:val="en-US"/>
        </w:rPr>
        <w:t xml:space="preserve"> (MBAN - Medicine Body Area Network).</w:t>
      </w:r>
      <w:r w:rsidR="005218BF">
        <w:rPr>
          <w:lang w:val="en-US"/>
        </w:rPr>
        <w:t>[</w:t>
      </w:r>
      <w:r w:rsidR="003D3D03">
        <w:rPr>
          <w:lang w:val="en-US"/>
        </w:rPr>
        <w:t>1</w:t>
      </w:r>
      <w:r w:rsidR="00FC6F8C" w:rsidRPr="00FC6F8C">
        <w:rPr>
          <w:lang w:val="en-US"/>
        </w:rPr>
        <w:t>7</w:t>
      </w:r>
      <w:r w:rsidR="005218BF">
        <w:rPr>
          <w:lang w:val="en-US"/>
        </w:rPr>
        <w:t>]</w:t>
      </w:r>
    </w:p>
    <w:p w:rsidR="00B757DC" w:rsidRPr="00B757DC" w:rsidRDefault="00B757DC" w:rsidP="00A565C5">
      <w:pPr>
        <w:spacing w:line="276" w:lineRule="auto"/>
        <w:jc w:val="both"/>
        <w:rPr>
          <w:lang w:val="en-US"/>
        </w:rPr>
      </w:pPr>
    </w:p>
    <w:p w:rsidR="003B77FB" w:rsidRDefault="00B757DC" w:rsidP="00A565C5">
      <w:pPr>
        <w:spacing w:line="276" w:lineRule="auto"/>
        <w:ind w:firstLine="708"/>
        <w:jc w:val="center"/>
        <w:rPr>
          <w:b/>
        </w:rPr>
      </w:pPr>
      <w:r w:rsidRPr="00B757DC">
        <w:rPr>
          <w:b/>
        </w:rPr>
        <w:t>10.</w:t>
      </w:r>
      <w:r w:rsidR="00B05E87">
        <w:rPr>
          <w:b/>
        </w:rPr>
        <w:t>2</w:t>
      </w:r>
      <w:r w:rsidRPr="00B757DC">
        <w:rPr>
          <w:b/>
        </w:rPr>
        <w:t xml:space="preserve"> Муниципальные сети</w:t>
      </w:r>
    </w:p>
    <w:p w:rsidR="00B757DC" w:rsidRDefault="00B757DC" w:rsidP="00A565C5">
      <w:pPr>
        <w:spacing w:line="276" w:lineRule="auto"/>
        <w:ind w:firstLine="708"/>
        <w:jc w:val="both"/>
        <w:rPr>
          <w:b/>
        </w:rPr>
      </w:pPr>
    </w:p>
    <w:p w:rsidR="00115A96" w:rsidRPr="00115A96" w:rsidRDefault="00115A96" w:rsidP="00A565C5">
      <w:pPr>
        <w:spacing w:line="276" w:lineRule="auto"/>
        <w:ind w:firstLine="708"/>
        <w:jc w:val="both"/>
      </w:pPr>
      <w:r w:rsidRPr="00115A96">
        <w:t>В последнее годы в городах интенсивно создаются информационные сист</w:t>
      </w:r>
      <w:r w:rsidRPr="00115A96">
        <w:t>е</w:t>
      </w:r>
      <w:r w:rsidRPr="00115A96">
        <w:t>мы для автоматизации отдельных сфер жизни: безопасности городской среды, транспорта, энергетики и ЖКХ, здравоохранения, образования, государственного и муниципального управления и др. Но в целом можно констатировать почти п</w:t>
      </w:r>
      <w:r w:rsidRPr="00115A96">
        <w:t>о</w:t>
      </w:r>
      <w:r w:rsidRPr="00115A96">
        <w:t>всеместное отсутствие полнофункциональной инфокоммуникационной инфр</w:t>
      </w:r>
      <w:r w:rsidRPr="00115A96">
        <w:t>а</w:t>
      </w:r>
      <w:r w:rsidRPr="00115A96">
        <w:t xml:space="preserve">структуры, поддерживающей основные операционные, технологические и бизнес-процессы управления городской средой и инфраструктурой. </w:t>
      </w:r>
    </w:p>
    <w:p w:rsidR="00115A96" w:rsidRDefault="00115A96" w:rsidP="00A565C5">
      <w:pPr>
        <w:spacing w:line="276" w:lineRule="auto"/>
        <w:ind w:firstLine="708"/>
        <w:jc w:val="both"/>
      </w:pPr>
      <w:r w:rsidRPr="00115A96">
        <w:t>В свою очередь, принципы и технологии IoT позволяют создать полносвя</w:t>
      </w:r>
      <w:r w:rsidRPr="00115A96">
        <w:t>з</w:t>
      </w:r>
      <w:r w:rsidRPr="00115A96">
        <w:t xml:space="preserve">ное интегрированное решение, необходимое для функционирования городской среды (рис. </w:t>
      </w:r>
      <w:r>
        <w:t>10.2</w:t>
      </w:r>
      <w:r w:rsidRPr="00115A96">
        <w:t>) и доступное всем жителям города, сотрудникам городских служб, чиновникам и управленцам разных уровней.</w:t>
      </w:r>
    </w:p>
    <w:p w:rsidR="00BD4DEC" w:rsidRDefault="00BD4DEC" w:rsidP="00A565C5">
      <w:pPr>
        <w:spacing w:line="276" w:lineRule="auto"/>
        <w:ind w:firstLine="708"/>
        <w:jc w:val="both"/>
      </w:pPr>
    </w:p>
    <w:p w:rsidR="00BD4DEC" w:rsidRDefault="00BD4DEC" w:rsidP="00A565C5">
      <w:pPr>
        <w:spacing w:line="276" w:lineRule="auto"/>
        <w:ind w:firstLine="708"/>
        <w:jc w:val="both"/>
      </w:pPr>
      <w:r>
        <w:rPr>
          <w:noProof/>
        </w:rPr>
        <w:drawing>
          <wp:inline distT="0" distB="0" distL="0" distR="0">
            <wp:extent cx="2932921" cy="213740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5309" cy="2146431"/>
                    </a:xfrm>
                    <a:prstGeom prst="rect">
                      <a:avLst/>
                    </a:prstGeom>
                    <a:noFill/>
                  </pic:spPr>
                </pic:pic>
              </a:graphicData>
            </a:graphic>
          </wp:inline>
        </w:drawing>
      </w:r>
    </w:p>
    <w:p w:rsidR="00BD4DEC" w:rsidRDefault="00BD4DEC" w:rsidP="00A565C5">
      <w:pPr>
        <w:spacing w:line="276" w:lineRule="auto"/>
        <w:ind w:firstLine="708"/>
        <w:jc w:val="both"/>
      </w:pPr>
    </w:p>
    <w:p w:rsidR="00BD4DEC" w:rsidRDefault="00BD4DEC" w:rsidP="00A565C5">
      <w:pPr>
        <w:spacing w:line="276" w:lineRule="auto"/>
        <w:ind w:firstLine="708"/>
        <w:jc w:val="both"/>
      </w:pPr>
      <w:r w:rsidRPr="00BD4DEC">
        <w:t>Рис.10.2 – IоТ в городском хозяйстве</w:t>
      </w:r>
    </w:p>
    <w:p w:rsidR="00BD4DEC" w:rsidRDefault="00BD4DEC" w:rsidP="00A565C5">
      <w:pPr>
        <w:spacing w:line="276" w:lineRule="auto"/>
        <w:ind w:firstLine="708"/>
        <w:jc w:val="both"/>
      </w:pPr>
    </w:p>
    <w:p w:rsidR="00BD4DEC" w:rsidRDefault="00BD4DEC" w:rsidP="00A565C5">
      <w:pPr>
        <w:spacing w:line="276" w:lineRule="auto"/>
        <w:ind w:firstLine="708"/>
        <w:jc w:val="both"/>
      </w:pPr>
      <w:r w:rsidRPr="00BD4DEC">
        <w:lastRenderedPageBreak/>
        <w:t>Технология интеллектуальных измерений расхода энергоресурсов (электр</w:t>
      </w:r>
      <w:r w:rsidRPr="00BD4DEC">
        <w:t>и</w:t>
      </w:r>
      <w:r w:rsidRPr="00BD4DEC">
        <w:t>чество, газ, вода, тепло) кроме установки умных приборов учета подразумевает создание информационных сетей для передачи данных. Это решение представл</w:t>
      </w:r>
      <w:r w:rsidRPr="00BD4DEC">
        <w:t>я</w:t>
      </w:r>
      <w:r w:rsidRPr="00BD4DEC">
        <w:t>ет собой один из видов межмашинных коммуникаций М2М и поэтому органично вписывается в концепцию IoT. Эффект от внедрения умных счетчиков и сетей сбора данных от них, по оценкам экспертов, позволит на 20% снизить требуемый объем новых энергомощностей. За счет интеллектуализации эксплуатационных и технологических операций можно подключить к уже имеющимся мощностям больше потребителей, снизить потери от хищений энергии на 95%, а технические потери – на 50%, уменьшить задолженность потребителей на 50–70%. Каждый из этих параметров важен для российского рынка энергоснабжения.</w:t>
      </w:r>
    </w:p>
    <w:p w:rsidR="00BD4DEC" w:rsidRDefault="00BD4DEC" w:rsidP="00A565C5">
      <w:pPr>
        <w:spacing w:line="276" w:lineRule="auto"/>
        <w:ind w:firstLine="708"/>
        <w:jc w:val="both"/>
      </w:pPr>
    </w:p>
    <w:p w:rsidR="00BD4DEC" w:rsidRDefault="00BD4DEC" w:rsidP="00A565C5">
      <w:pPr>
        <w:spacing w:line="276" w:lineRule="auto"/>
        <w:ind w:firstLine="708"/>
        <w:jc w:val="center"/>
        <w:rPr>
          <w:b/>
        </w:rPr>
      </w:pPr>
      <w:r w:rsidRPr="00BD4DEC">
        <w:rPr>
          <w:b/>
        </w:rPr>
        <w:t>10.2.1 «Умный дом»</w:t>
      </w:r>
    </w:p>
    <w:p w:rsidR="00BD4DEC" w:rsidRPr="00BD4DEC" w:rsidRDefault="00BD4DEC" w:rsidP="00A565C5">
      <w:pPr>
        <w:spacing w:line="276" w:lineRule="auto"/>
        <w:ind w:firstLine="708"/>
        <w:jc w:val="center"/>
        <w:rPr>
          <w:b/>
        </w:rPr>
      </w:pPr>
    </w:p>
    <w:p w:rsidR="00BD4DEC" w:rsidRPr="00BD4DEC" w:rsidRDefault="003D3D03" w:rsidP="00A565C5">
      <w:pPr>
        <w:spacing w:line="276" w:lineRule="auto"/>
        <w:ind w:firstLine="708"/>
        <w:jc w:val="both"/>
      </w:pPr>
      <w:r>
        <w:t>О</w:t>
      </w:r>
      <w:r w:rsidR="00BD4DEC" w:rsidRPr="00BD4DEC">
        <w:t>дно из самых актуальных решений IoT, поскольку жители получают до</w:t>
      </w:r>
      <w:r w:rsidR="00BD4DEC" w:rsidRPr="00BD4DEC">
        <w:t>с</w:t>
      </w:r>
      <w:r w:rsidR="00BD4DEC" w:rsidRPr="00BD4DEC">
        <w:t>туп к интегрированному управлению системами жизнеобеспечения дома или квартиры. Такое управление умным домом позволяет координировать работу си</w:t>
      </w:r>
      <w:r w:rsidR="00BD4DEC" w:rsidRPr="00BD4DEC">
        <w:t>с</w:t>
      </w:r>
      <w:r w:rsidR="00BD4DEC" w:rsidRPr="00BD4DEC">
        <w:t>тем отопления и вентиляции, охранной и противопожарной сигнализации, виде</w:t>
      </w:r>
      <w:r w:rsidR="00BD4DEC" w:rsidRPr="00BD4DEC">
        <w:t>о</w:t>
      </w:r>
      <w:r w:rsidR="00BD4DEC" w:rsidRPr="00BD4DEC">
        <w:t xml:space="preserve">наблюдения, связи и телефона, освещения, электроснабжения и т.д. </w:t>
      </w:r>
      <w:r w:rsidR="00622E1D" w:rsidRPr="00622E1D">
        <w:t>[22]</w:t>
      </w:r>
      <w:r w:rsidR="00622E1D">
        <w:t xml:space="preserve">. </w:t>
      </w:r>
      <w:r w:rsidR="00BD4DEC" w:rsidRPr="00BD4DEC">
        <w:t>Контр</w:t>
      </w:r>
      <w:r w:rsidR="00BD4DEC" w:rsidRPr="00BD4DEC">
        <w:t>о</w:t>
      </w:r>
      <w:r w:rsidR="00BD4DEC" w:rsidRPr="00BD4DEC">
        <w:t xml:space="preserve">лировать ситуацию в помещениях дома можно </w:t>
      </w:r>
      <w:r>
        <w:t xml:space="preserve">и </w:t>
      </w:r>
      <w:r w:rsidR="00BD4DEC" w:rsidRPr="00BD4DEC">
        <w:t>дистанционно, что предотвращ</w:t>
      </w:r>
      <w:r w:rsidR="00BD4DEC" w:rsidRPr="00BD4DEC">
        <w:t>а</w:t>
      </w:r>
      <w:r w:rsidR="00BD4DEC" w:rsidRPr="00BD4DEC">
        <w:t>ет или существенно снижает риск возникновения аварий, связанных с утечкой в</w:t>
      </w:r>
      <w:r w:rsidR="00BD4DEC" w:rsidRPr="00BD4DEC">
        <w:t>о</w:t>
      </w:r>
      <w:r w:rsidR="00BD4DEC" w:rsidRPr="00BD4DEC">
        <w:t>ды или газа, включенными в сеть электроприборами и т.д.</w:t>
      </w:r>
    </w:p>
    <w:p w:rsidR="00B757DC" w:rsidRDefault="003D3D03" w:rsidP="00A565C5">
      <w:pPr>
        <w:spacing w:line="276" w:lineRule="auto"/>
        <w:ind w:firstLine="708"/>
        <w:jc w:val="both"/>
      </w:pPr>
      <w:r>
        <w:t>Г</w:t>
      </w:r>
      <w:r w:rsidR="00BD4DEC" w:rsidRPr="00BD4DEC">
        <w:t>лавное преимущество решений IoT в умном доме – это возможность сн</w:t>
      </w:r>
      <w:r w:rsidR="00BD4DEC" w:rsidRPr="00BD4DEC">
        <w:t>и</w:t>
      </w:r>
      <w:r w:rsidR="00BD4DEC" w:rsidRPr="00BD4DEC">
        <w:t>зить расходы на электроэнергию и отопление. Система управления умным домом с помощью датчиков, сенсоров, приборов учета и бытовых приборов, включенных в единую сеть IoT, автоматически поддерживает оптимальный режим расхода энергии и тепла в помещениях, информирует об оставленном включенном осв</w:t>
      </w:r>
      <w:r w:rsidR="00BD4DEC" w:rsidRPr="00BD4DEC">
        <w:t>е</w:t>
      </w:r>
      <w:r w:rsidR="00BD4DEC" w:rsidRPr="00BD4DEC">
        <w:t>щении, незакрытых окнах, выбирает подходящий режим включения электропр</w:t>
      </w:r>
      <w:r w:rsidR="00BD4DEC" w:rsidRPr="00BD4DEC">
        <w:t>и</w:t>
      </w:r>
      <w:r w:rsidR="00BD4DEC" w:rsidRPr="00BD4DEC">
        <w:t>боров, исходя из времени суток и действующих тарифов.</w:t>
      </w:r>
      <w:r w:rsidR="008B0593">
        <w:t xml:space="preserve"> </w:t>
      </w:r>
      <w:r w:rsidR="00B757DC" w:rsidRPr="00B757DC">
        <w:t>В основе построения домашней сети лежат два дополняющих друг друга процесса: предстоящее шир</w:t>
      </w:r>
      <w:r w:rsidR="00B757DC" w:rsidRPr="00B757DC">
        <w:t>о</w:t>
      </w:r>
      <w:r w:rsidR="00B757DC" w:rsidRPr="00B757DC">
        <w:t>кое распространение беспроводных сенсорных сетей и возможности стандартов IEEE 802.11. IEEE 802.16. IEEE 1900, предоставляющих как традиционные NGN-услуги, так и новые, базирующиеся на технологиях Ad hoc и Mesh</w:t>
      </w:r>
      <w:r w:rsidR="008B0593" w:rsidRPr="008B0593">
        <w:t xml:space="preserve"> </w:t>
      </w:r>
      <w:r w:rsidR="008B0593" w:rsidRPr="00622E1D">
        <w:t>[22]</w:t>
      </w:r>
      <w:r w:rsidR="008B0593">
        <w:t xml:space="preserve">. </w:t>
      </w:r>
      <w:r w:rsidR="00B757DC" w:rsidRPr="00B757DC">
        <w:t xml:space="preserve"> </w:t>
      </w:r>
    </w:p>
    <w:p w:rsidR="00B757DC" w:rsidRPr="00BD4DEC" w:rsidRDefault="00B757DC" w:rsidP="00A565C5">
      <w:pPr>
        <w:spacing w:line="276" w:lineRule="auto"/>
        <w:ind w:firstLine="708"/>
        <w:jc w:val="both"/>
      </w:pPr>
      <w:r w:rsidRPr="00B757DC">
        <w:t xml:space="preserve">На рис. </w:t>
      </w:r>
      <w:r>
        <w:t>10</w:t>
      </w:r>
      <w:r w:rsidRPr="00B757DC">
        <w:t>.</w:t>
      </w:r>
      <w:r w:rsidR="003D3D03">
        <w:t>3</w:t>
      </w:r>
      <w:r w:rsidRPr="00B757DC">
        <w:t xml:space="preserve"> приведена архитектура домашней Ad Нос сети, mesh-сети ми</w:t>
      </w:r>
      <w:r w:rsidRPr="00B757DC">
        <w:t>к</w:t>
      </w:r>
      <w:r w:rsidRPr="00B757DC">
        <w:t>рорайона и показано их взаимодействие с иными элементами сети связи общего пользования.</w:t>
      </w:r>
      <w:r w:rsidR="00EC47C2" w:rsidRPr="00EC47C2">
        <w:t xml:space="preserve"> [</w:t>
      </w:r>
      <w:r w:rsidR="00EC47C2" w:rsidRPr="00BD4DEC">
        <w:t>1</w:t>
      </w:r>
      <w:r w:rsidR="00FC6F8C">
        <w:t>7</w:t>
      </w:r>
      <w:r w:rsidR="00EC47C2" w:rsidRPr="00BD4DEC">
        <w:t>]</w:t>
      </w:r>
    </w:p>
    <w:p w:rsidR="00B757DC" w:rsidRDefault="00B757DC" w:rsidP="00A565C5">
      <w:pPr>
        <w:spacing w:line="276" w:lineRule="auto"/>
        <w:ind w:firstLine="708"/>
        <w:jc w:val="both"/>
      </w:pPr>
    </w:p>
    <w:p w:rsidR="00B757DC" w:rsidRDefault="00B757DC" w:rsidP="00B05E87">
      <w:pPr>
        <w:ind w:firstLine="708"/>
        <w:jc w:val="both"/>
      </w:pPr>
      <w:r>
        <w:rPr>
          <w:noProof/>
        </w:rPr>
        <w:lastRenderedPageBreak/>
        <w:drawing>
          <wp:inline distT="0" distB="0" distL="0" distR="0">
            <wp:extent cx="5220970" cy="317334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5738" cy="3200557"/>
                    </a:xfrm>
                    <a:prstGeom prst="rect">
                      <a:avLst/>
                    </a:prstGeom>
                    <a:noFill/>
                  </pic:spPr>
                </pic:pic>
              </a:graphicData>
            </a:graphic>
          </wp:inline>
        </w:drawing>
      </w:r>
    </w:p>
    <w:p w:rsidR="00B757DC" w:rsidRDefault="00B757DC" w:rsidP="00B05E87">
      <w:pPr>
        <w:ind w:firstLine="708"/>
        <w:jc w:val="both"/>
      </w:pPr>
    </w:p>
    <w:p w:rsidR="00B757DC" w:rsidRDefault="00B757DC" w:rsidP="00A565C5">
      <w:pPr>
        <w:spacing w:line="276" w:lineRule="auto"/>
        <w:ind w:firstLine="708"/>
        <w:jc w:val="both"/>
      </w:pPr>
      <w:r w:rsidRPr="00B757DC">
        <w:t xml:space="preserve">Рисунок </w:t>
      </w:r>
      <w:r>
        <w:t>10</w:t>
      </w:r>
      <w:r w:rsidRPr="00B757DC">
        <w:t>.</w:t>
      </w:r>
      <w:r w:rsidR="003D3D03">
        <w:t>3</w:t>
      </w:r>
      <w:r w:rsidRPr="00B757DC">
        <w:t xml:space="preserve"> - Архитектура домашней сети Ad Hoc</w:t>
      </w:r>
    </w:p>
    <w:p w:rsidR="00C4467A" w:rsidRDefault="00C4467A" w:rsidP="00A565C5">
      <w:pPr>
        <w:spacing w:line="276" w:lineRule="auto"/>
        <w:ind w:firstLine="708"/>
        <w:jc w:val="both"/>
      </w:pPr>
    </w:p>
    <w:p w:rsidR="00EE2295" w:rsidRDefault="00C4467A" w:rsidP="00A565C5">
      <w:pPr>
        <w:spacing w:line="276" w:lineRule="auto"/>
        <w:ind w:firstLine="708"/>
        <w:jc w:val="both"/>
      </w:pPr>
      <w:r>
        <w:t>Пример решения для частного дома, разработанный российским производ</w:t>
      </w:r>
      <w:r>
        <w:t>и</w:t>
      </w:r>
      <w:r>
        <w:t xml:space="preserve">телем телекоммуникационного оборудования </w:t>
      </w:r>
      <w:r w:rsidR="00CC4F4E">
        <w:t>«Элтекс»</w:t>
      </w:r>
      <w:r>
        <w:t xml:space="preserve"> приведён на рисунке 10.4</w:t>
      </w:r>
      <w:r w:rsidRPr="00622E1D">
        <w:t>[22]</w:t>
      </w:r>
      <w:r>
        <w:t xml:space="preserve">. </w:t>
      </w:r>
      <w:r w:rsidRPr="00B757DC">
        <w:t xml:space="preserve"> </w:t>
      </w:r>
    </w:p>
    <w:p w:rsidR="00EE2295" w:rsidRDefault="00EE2295" w:rsidP="00A565C5">
      <w:pPr>
        <w:spacing w:line="276" w:lineRule="auto"/>
        <w:ind w:firstLine="708"/>
        <w:jc w:val="both"/>
      </w:pPr>
    </w:p>
    <w:p w:rsidR="00EE2295" w:rsidRDefault="00EE2295" w:rsidP="00A565C5">
      <w:pPr>
        <w:spacing w:line="276" w:lineRule="auto"/>
        <w:ind w:firstLine="708"/>
        <w:jc w:val="both"/>
      </w:pPr>
      <w:r>
        <w:rPr>
          <w:noProof/>
        </w:rPr>
        <w:drawing>
          <wp:inline distT="0" distB="0" distL="0" distR="0">
            <wp:extent cx="5981700" cy="2695575"/>
            <wp:effectExtent l="19050" t="0" r="0" b="0"/>
            <wp:docPr id="16486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srcRect/>
                    <a:stretch>
                      <a:fillRect/>
                    </a:stretch>
                  </pic:blipFill>
                  <pic:spPr bwMode="auto">
                    <a:xfrm>
                      <a:off x="0" y="0"/>
                      <a:ext cx="5994992" cy="2701565"/>
                    </a:xfrm>
                    <a:prstGeom prst="rect">
                      <a:avLst/>
                    </a:prstGeom>
                    <a:noFill/>
                    <a:ln w="9525">
                      <a:noFill/>
                      <a:miter lim="800000"/>
                      <a:headEnd/>
                      <a:tailEnd/>
                    </a:ln>
                  </pic:spPr>
                </pic:pic>
              </a:graphicData>
            </a:graphic>
          </wp:inline>
        </w:drawing>
      </w:r>
    </w:p>
    <w:p w:rsidR="00EE2295" w:rsidRDefault="00C4467A" w:rsidP="00EE2295">
      <w:pPr>
        <w:spacing w:line="276" w:lineRule="auto"/>
        <w:ind w:firstLine="708"/>
        <w:jc w:val="both"/>
      </w:pPr>
      <w:r>
        <w:t xml:space="preserve">               </w:t>
      </w:r>
      <w:r w:rsidR="00E561A3">
        <w:t xml:space="preserve">      </w:t>
      </w:r>
      <w:r>
        <w:t xml:space="preserve"> </w:t>
      </w:r>
      <w:r w:rsidR="00EE2295" w:rsidRPr="00B757DC">
        <w:t xml:space="preserve">Рисунок </w:t>
      </w:r>
      <w:r w:rsidR="00EE2295">
        <w:t>10</w:t>
      </w:r>
      <w:r w:rsidR="00EE2295" w:rsidRPr="00B757DC">
        <w:t>.</w:t>
      </w:r>
      <w:r w:rsidR="00EE2295">
        <w:t>4</w:t>
      </w:r>
      <w:r w:rsidR="00EE2295" w:rsidRPr="00B757DC">
        <w:t xml:space="preserve"> </w:t>
      </w:r>
      <w:r w:rsidR="00EE2295">
        <w:t>–</w:t>
      </w:r>
      <w:r w:rsidR="00EE2295" w:rsidRPr="00B757DC">
        <w:t xml:space="preserve"> </w:t>
      </w:r>
      <w:r w:rsidR="00EE2295">
        <w:t>Решение для частного дома</w:t>
      </w:r>
      <w:r>
        <w:t xml:space="preserve"> </w:t>
      </w:r>
    </w:p>
    <w:p w:rsidR="00B05E87" w:rsidRDefault="00B05E87" w:rsidP="00A565C5">
      <w:pPr>
        <w:spacing w:line="276" w:lineRule="auto"/>
        <w:ind w:firstLine="708"/>
        <w:jc w:val="both"/>
      </w:pPr>
    </w:p>
    <w:p w:rsidR="00115A96" w:rsidRPr="00BD4DEC" w:rsidRDefault="00BD4DEC" w:rsidP="00A565C5">
      <w:pPr>
        <w:spacing w:line="276" w:lineRule="auto"/>
        <w:ind w:firstLine="708"/>
        <w:jc w:val="center"/>
        <w:rPr>
          <w:b/>
        </w:rPr>
      </w:pPr>
      <w:r w:rsidRPr="00BD4DEC">
        <w:rPr>
          <w:b/>
        </w:rPr>
        <w:t>10.2.2 «Умные энергосети»</w:t>
      </w:r>
    </w:p>
    <w:p w:rsidR="00115A96" w:rsidRDefault="00115A96" w:rsidP="00A565C5">
      <w:pPr>
        <w:spacing w:line="276" w:lineRule="auto"/>
        <w:ind w:firstLine="708"/>
        <w:jc w:val="both"/>
      </w:pPr>
    </w:p>
    <w:p w:rsidR="00115A96" w:rsidRDefault="00BD4DEC" w:rsidP="00A565C5">
      <w:pPr>
        <w:spacing w:line="276" w:lineRule="auto"/>
        <w:ind w:firstLine="708"/>
        <w:jc w:val="both"/>
      </w:pPr>
      <w:r w:rsidRPr="00BD4DEC">
        <w:t>Энергетика – типичный пример того, как новые технологии могли бы р</w:t>
      </w:r>
      <w:r w:rsidRPr="00BD4DEC">
        <w:t>е</w:t>
      </w:r>
      <w:r w:rsidRPr="00BD4DEC">
        <w:t>шить многие проблемы городского хозяйства, в данном случае проблемы тран</w:t>
      </w:r>
      <w:r w:rsidRPr="00BD4DEC">
        <w:t>с</w:t>
      </w:r>
      <w:r w:rsidRPr="00BD4DEC">
        <w:t xml:space="preserve">портировки и потребления энергоресурсов. Интеллектуальная энергосистема </w:t>
      </w:r>
      <w:r w:rsidRPr="00BD4DEC">
        <w:lastRenderedPageBreak/>
        <w:t>Smart Grid в реальном времени ведет мониторинг и управляет энергосетями, а также реализует коммуникации между потребителями и поставщиками энергор</w:t>
      </w:r>
      <w:r w:rsidRPr="00BD4DEC">
        <w:t>е</w:t>
      </w:r>
      <w:r w:rsidRPr="00BD4DEC">
        <w:t>сурсов. И речь не только об интеллектуальных счетчиках и сетевых устройствах – интернет вещей соединит со Smart Grid электроавтомобили, домашние аккумул</w:t>
      </w:r>
      <w:r w:rsidRPr="00BD4DEC">
        <w:t>я</w:t>
      </w:r>
      <w:r w:rsidRPr="00BD4DEC">
        <w:t>торы, солнечные панели, термостаты и приборы бытовой электроники, такие как телевизоры и кондиционеры. Постоянный мониторинг энергопотребления в р</w:t>
      </w:r>
      <w:r w:rsidRPr="00BD4DEC">
        <w:t>е</w:t>
      </w:r>
      <w:r w:rsidRPr="00BD4DEC">
        <w:t>жиме реального времени позволит при необходимости направить поток энергии в обратном направлении, от потребителя в электросеть, и учесть его в расчетах с потребителем. Это поможет спланировать подачу и потребление энергии и упр</w:t>
      </w:r>
      <w:r w:rsidRPr="00BD4DEC">
        <w:t>о</w:t>
      </w:r>
      <w:r w:rsidRPr="00BD4DEC">
        <w:t>стит процесс обслуживания потребителей. В перспективе принципы Smart Grid могут быть распространены на сети тепло-, газо- и водоснабжения, водоотведения и канализации.</w:t>
      </w:r>
    </w:p>
    <w:p w:rsidR="00BD4DEC" w:rsidRDefault="00BD4DEC" w:rsidP="00A565C5">
      <w:pPr>
        <w:spacing w:line="276" w:lineRule="auto"/>
        <w:ind w:firstLine="708"/>
        <w:jc w:val="both"/>
      </w:pPr>
    </w:p>
    <w:p w:rsidR="00BD4DEC" w:rsidRDefault="00BD4DEC" w:rsidP="00A565C5">
      <w:pPr>
        <w:spacing w:line="276" w:lineRule="auto"/>
        <w:ind w:firstLine="708"/>
        <w:jc w:val="center"/>
        <w:rPr>
          <w:b/>
        </w:rPr>
      </w:pPr>
      <w:r w:rsidRPr="00BD4DEC">
        <w:rPr>
          <w:b/>
        </w:rPr>
        <w:t>10.2.3 «Умный город»</w:t>
      </w:r>
    </w:p>
    <w:p w:rsidR="00BD4DEC" w:rsidRPr="00BD4DEC" w:rsidRDefault="00BD4DEC" w:rsidP="00A565C5">
      <w:pPr>
        <w:spacing w:line="276" w:lineRule="auto"/>
        <w:ind w:firstLine="708"/>
        <w:jc w:val="center"/>
        <w:rPr>
          <w:b/>
        </w:rPr>
      </w:pPr>
    </w:p>
    <w:p w:rsidR="00B757DC" w:rsidRDefault="003D3D03" w:rsidP="00A565C5">
      <w:pPr>
        <w:spacing w:line="276" w:lineRule="auto"/>
        <w:ind w:firstLine="708"/>
        <w:jc w:val="both"/>
      </w:pPr>
      <w:r>
        <w:t>Т</w:t>
      </w:r>
      <w:r w:rsidR="00BD4DEC" w:rsidRPr="00BD4DEC">
        <w:t>ехнологии IoT обеспечат экономичное и экологичное использование г</w:t>
      </w:r>
      <w:r w:rsidR="00BD4DEC" w:rsidRPr="00BD4DEC">
        <w:t>о</w:t>
      </w:r>
      <w:r w:rsidR="00BD4DEC" w:rsidRPr="00BD4DEC">
        <w:t>родских систем жизнедеятельности и коммунальной инфраструктуры (водосна</w:t>
      </w:r>
      <w:r w:rsidR="00BD4DEC" w:rsidRPr="00BD4DEC">
        <w:t>б</w:t>
      </w:r>
      <w:r w:rsidR="00BD4DEC" w:rsidRPr="00BD4DEC">
        <w:t xml:space="preserve">жение, отопление, электроснабжение, лифтовое хозяйство, связь и т.д.) за счет объединения городских служб и организаций в </w:t>
      </w:r>
      <w:r w:rsidR="00BD4DEC" w:rsidRPr="001332C8">
        <w:rPr>
          <w:b/>
        </w:rPr>
        <w:t>интеллектуальную распред</w:t>
      </w:r>
      <w:r w:rsidR="00BD4DEC" w:rsidRPr="001332C8">
        <w:rPr>
          <w:b/>
        </w:rPr>
        <w:t>е</w:t>
      </w:r>
      <w:r w:rsidR="00BD4DEC" w:rsidRPr="001332C8">
        <w:rPr>
          <w:b/>
        </w:rPr>
        <w:t>ленную информационную систему</w:t>
      </w:r>
      <w:r w:rsidR="00BD4DEC" w:rsidRPr="00BD4DEC">
        <w:t>. Это позволит им оперативно взаимодейс</w:t>
      </w:r>
      <w:r w:rsidR="00BD4DEC" w:rsidRPr="00BD4DEC">
        <w:t>т</w:t>
      </w:r>
      <w:r w:rsidR="00BD4DEC" w:rsidRPr="00BD4DEC">
        <w:t>вовать на основе современных ИТ как в повседневной работе, так и в экстремал</w:t>
      </w:r>
      <w:r w:rsidR="00BD4DEC" w:rsidRPr="00BD4DEC">
        <w:t>ь</w:t>
      </w:r>
      <w:r w:rsidR="00BD4DEC" w:rsidRPr="00BD4DEC">
        <w:t>ных ситуациях.</w:t>
      </w:r>
    </w:p>
    <w:p w:rsidR="001332C8" w:rsidRPr="001332C8" w:rsidRDefault="001332C8" w:rsidP="00A565C5">
      <w:pPr>
        <w:spacing w:line="276" w:lineRule="auto"/>
        <w:ind w:firstLine="708"/>
        <w:jc w:val="both"/>
      </w:pPr>
      <w:r w:rsidRPr="001332C8">
        <w:t xml:space="preserve">Технологии IoT могут помочь в реформировании очень важной для города отрасли – жилищно-коммунального сектора. </w:t>
      </w:r>
    </w:p>
    <w:p w:rsidR="001332C8" w:rsidRDefault="001332C8" w:rsidP="00A565C5">
      <w:pPr>
        <w:spacing w:line="276" w:lineRule="auto"/>
        <w:ind w:firstLine="708"/>
        <w:jc w:val="both"/>
      </w:pPr>
      <w:r w:rsidRPr="001332C8">
        <w:t>Однако традиционные игроки на рынке жилищных и коммунальных услуг (управляющие компании, ТСЖ, расчетно-сервисные центры, поставщики энерг</w:t>
      </w:r>
      <w:r w:rsidRPr="001332C8">
        <w:t>о</w:t>
      </w:r>
      <w:r w:rsidRPr="001332C8">
        <w:t>ресурсов и др.) зачастую не в состоянии обеспечить комплексное решение задачи массового автоматического дистанционного сбора и передачи информации от многочисленных индивидуальных и общедомовых приборов учета. В результате в сфере ЖКХ появляются новые игроки – сервис-провайдеры, операторы информ</w:t>
      </w:r>
      <w:r w:rsidRPr="001332C8">
        <w:t>а</w:t>
      </w:r>
      <w:r w:rsidRPr="001332C8">
        <w:t>ционных сетей и систем, – которые предоставляют необходимую инфраструкту</w:t>
      </w:r>
      <w:r w:rsidRPr="001332C8">
        <w:t>р</w:t>
      </w:r>
      <w:r w:rsidRPr="001332C8">
        <w:t>ную поддержку с использованием технологий интернета вещей. Функции сетев</w:t>
      </w:r>
      <w:r w:rsidRPr="001332C8">
        <w:t>о</w:t>
      </w:r>
      <w:r w:rsidRPr="001332C8">
        <w:t>го провайдера или провайдера платформ могут выполнять и существующие оп</w:t>
      </w:r>
      <w:r w:rsidRPr="001332C8">
        <w:t>е</w:t>
      </w:r>
      <w:r w:rsidRPr="001332C8">
        <w:t>раторы сетей связи, используя свои инфраструктурные и сетевые возможности (дата-центры, колл-центры, каналы и линии связи, сети доступа и др.).</w:t>
      </w:r>
    </w:p>
    <w:p w:rsidR="001332C8" w:rsidRPr="001332C8" w:rsidRDefault="001332C8" w:rsidP="00A565C5">
      <w:pPr>
        <w:spacing w:line="276" w:lineRule="auto"/>
        <w:ind w:firstLine="708"/>
        <w:jc w:val="both"/>
      </w:pPr>
      <w:r w:rsidRPr="001332C8">
        <w:t>Такой подход предъявляет качественно новые требования к автоматизир</w:t>
      </w:r>
      <w:r w:rsidRPr="001332C8">
        <w:t>о</w:t>
      </w:r>
      <w:r w:rsidRPr="001332C8">
        <w:t xml:space="preserve">ванным и информационным системам в городском хозяйстве. </w:t>
      </w:r>
    </w:p>
    <w:p w:rsidR="001332C8" w:rsidRPr="001332C8" w:rsidRDefault="001332C8" w:rsidP="00A565C5">
      <w:pPr>
        <w:spacing w:line="276" w:lineRule="auto"/>
        <w:ind w:firstLine="708"/>
        <w:jc w:val="both"/>
      </w:pPr>
      <w:r w:rsidRPr="001332C8">
        <w:t>Сам по себе датчик или сенсор является, по сути, только регистратором о</w:t>
      </w:r>
      <w:r w:rsidRPr="001332C8">
        <w:t>п</w:t>
      </w:r>
      <w:r w:rsidRPr="001332C8">
        <w:t>ределенных изменений с возможностью передачи собранной информации. Пр</w:t>
      </w:r>
      <w:r w:rsidRPr="001332C8">
        <w:t>о</w:t>
      </w:r>
      <w:r w:rsidRPr="001332C8">
        <w:lastRenderedPageBreak/>
        <w:t>блема в том, что эти данные необходимо безошибочно передать и содержательно интерпретировать. Поэтому массовое внедрение умных приборов учета иници</w:t>
      </w:r>
      <w:r w:rsidRPr="001332C8">
        <w:t>и</w:t>
      </w:r>
      <w:r w:rsidRPr="001332C8">
        <w:t>рует появление новых информационных систем с расширенными возможностями сбора, передачи, обработки информации, обеспечения информационной безопа</w:t>
      </w:r>
      <w:r w:rsidRPr="001332C8">
        <w:t>с</w:t>
      </w:r>
      <w:r w:rsidRPr="001332C8">
        <w:t xml:space="preserve">ности, биллинга и аналитики собираемых данных. </w:t>
      </w:r>
    </w:p>
    <w:p w:rsidR="001332C8" w:rsidRDefault="001332C8" w:rsidP="00A565C5">
      <w:pPr>
        <w:spacing w:line="276" w:lineRule="auto"/>
        <w:ind w:firstLine="708"/>
        <w:jc w:val="both"/>
      </w:pPr>
      <w:r w:rsidRPr="001332C8">
        <w:t>В результате в отрасли ЖКХ появляются крупные интегральные системы, которые обеспечивают полный жизненный цикл информации – от первоначал</w:t>
      </w:r>
      <w:r w:rsidRPr="001332C8">
        <w:t>ь</w:t>
      </w:r>
      <w:r w:rsidRPr="001332C8">
        <w:t>ной регистрации изменения определенного параметра до его содержательной и</w:t>
      </w:r>
      <w:r w:rsidRPr="001332C8">
        <w:t>н</w:t>
      </w:r>
      <w:r w:rsidRPr="001332C8">
        <w:t>терпретации и принятия решения по управлению прибором, объектом или отра</w:t>
      </w:r>
      <w:r w:rsidRPr="001332C8">
        <w:t>с</w:t>
      </w:r>
      <w:r w:rsidRPr="001332C8">
        <w:t>лью ЖКХ в целом</w:t>
      </w:r>
      <w:r>
        <w:t>.</w:t>
      </w:r>
    </w:p>
    <w:p w:rsidR="001332C8" w:rsidRPr="001332C8" w:rsidRDefault="001332C8" w:rsidP="00A565C5">
      <w:pPr>
        <w:spacing w:line="276" w:lineRule="auto"/>
        <w:ind w:firstLine="708"/>
        <w:jc w:val="both"/>
      </w:pPr>
      <w:r w:rsidRPr="001332C8">
        <w:t>За сбор, обработку и хранение информации, полученной от приборов учета, отвечает подсистема «умных измерений» (Smart Metering). Она позволяет орган</w:t>
      </w:r>
      <w:r w:rsidRPr="001332C8">
        <w:t>и</w:t>
      </w:r>
      <w:r w:rsidRPr="001332C8">
        <w:t>зовать управление элементами коммунальных сетей в целях регулирования п</w:t>
      </w:r>
      <w:r w:rsidRPr="001332C8">
        <w:t>о</w:t>
      </w:r>
      <w:r w:rsidRPr="001332C8">
        <w:t xml:space="preserve">требления энергоресурсов и организации диспетчерских служб. </w:t>
      </w:r>
    </w:p>
    <w:p w:rsidR="001332C8" w:rsidRDefault="001332C8" w:rsidP="00A565C5">
      <w:pPr>
        <w:spacing w:line="276" w:lineRule="auto"/>
        <w:ind w:firstLine="708"/>
        <w:jc w:val="both"/>
      </w:pPr>
      <w:r w:rsidRPr="001332C8">
        <w:t xml:space="preserve">Подсистема персональных услуг включает набор приложений, совместно с подсистемой умных измерений реализующих ряд услуг, которые обеспечивают комфортное и безопасное проживание (система контроля задымления, протечек, несанкционированного доступа в жилище и т.п.). </w:t>
      </w:r>
    </w:p>
    <w:p w:rsidR="001332C8" w:rsidRPr="001332C8" w:rsidRDefault="001332C8" w:rsidP="00A565C5">
      <w:pPr>
        <w:spacing w:line="276" w:lineRule="auto"/>
        <w:ind w:firstLine="708"/>
        <w:jc w:val="both"/>
      </w:pPr>
      <w:r w:rsidRPr="001332C8">
        <w:t>Подсистема биллинга обеспечивает выполнение полного цикла операций по расчетам за жилищные и коммунальные услуги, включая учет потребителей, о</w:t>
      </w:r>
      <w:r w:rsidRPr="001332C8">
        <w:t>б</w:t>
      </w:r>
      <w:r w:rsidRPr="001332C8">
        <w:t xml:space="preserve">работку данных о потреблении энергоресурсов, выставление счетов за услуги, контроль поступления платежей и др. </w:t>
      </w:r>
    </w:p>
    <w:p w:rsidR="001332C8" w:rsidRDefault="001332C8" w:rsidP="00A565C5">
      <w:pPr>
        <w:spacing w:line="276" w:lineRule="auto"/>
        <w:ind w:firstLine="708"/>
        <w:jc w:val="both"/>
      </w:pPr>
      <w:r w:rsidRPr="001332C8">
        <w:t>Расчет энергетических балансов для управляющих организаций, исполнит</w:t>
      </w:r>
      <w:r w:rsidRPr="001332C8">
        <w:t>е</w:t>
      </w:r>
      <w:r w:rsidRPr="001332C8">
        <w:t>лей, энергоснабжающих организаций, ресурсоснабжающих организаций выпо</w:t>
      </w:r>
      <w:r w:rsidRPr="001332C8">
        <w:t>л</w:t>
      </w:r>
      <w:r w:rsidRPr="001332C8">
        <w:t>няет подсистема расчета балансов, обеспечивающая контроль за несанкционир</w:t>
      </w:r>
      <w:r w:rsidRPr="001332C8">
        <w:t>о</w:t>
      </w:r>
      <w:r w:rsidRPr="001332C8">
        <w:t>ванным использованием энергоресурсов, учет потерь на различных участках ко</w:t>
      </w:r>
      <w:r w:rsidRPr="001332C8">
        <w:t>м</w:t>
      </w:r>
      <w:r w:rsidRPr="001332C8">
        <w:t>мунальных сетей. Подсистема мониторинга и управления взаимодействует с си</w:t>
      </w:r>
      <w:r w:rsidRPr="001332C8">
        <w:t>с</w:t>
      </w:r>
      <w:r w:rsidRPr="001332C8">
        <w:t>темами SCADA/АСУ ТП ресурсоснабжающих организаций</w:t>
      </w:r>
      <w:r>
        <w:t>.</w:t>
      </w:r>
    </w:p>
    <w:p w:rsidR="001332C8" w:rsidRPr="001332C8" w:rsidRDefault="001332C8" w:rsidP="00A565C5">
      <w:pPr>
        <w:spacing w:line="276" w:lineRule="auto"/>
        <w:ind w:firstLine="708"/>
        <w:jc w:val="both"/>
      </w:pPr>
      <w:r w:rsidRPr="001332C8">
        <w:t xml:space="preserve"> Подсистема учета граждан служит для регистрации граждан, постоянно или временно проживающих на территории муниципального образования.</w:t>
      </w:r>
    </w:p>
    <w:p w:rsidR="001332C8" w:rsidRPr="001332C8" w:rsidRDefault="001332C8" w:rsidP="00A565C5">
      <w:pPr>
        <w:spacing w:line="276" w:lineRule="auto"/>
        <w:ind w:firstLine="708"/>
        <w:jc w:val="both"/>
      </w:pPr>
      <w:r w:rsidRPr="001332C8">
        <w:t xml:space="preserve">Подсистема работы с потребителями </w:t>
      </w:r>
      <w:r w:rsidR="009C101A">
        <w:t>в</w:t>
      </w:r>
      <w:r w:rsidRPr="001332C8">
        <w:t xml:space="preserve">ыполняет функции информационно-справочного обслуживания, регистрации и обработки заявлений потребителей жилищных и коммунальных услуг. </w:t>
      </w:r>
    </w:p>
    <w:p w:rsidR="001332C8" w:rsidRDefault="001332C8" w:rsidP="00A565C5">
      <w:pPr>
        <w:spacing w:line="276" w:lineRule="auto"/>
        <w:ind w:firstLine="708"/>
        <w:jc w:val="both"/>
      </w:pPr>
      <w:r w:rsidRPr="001332C8">
        <w:t>Подсистема аналитики позволяет провести многомерный анализ данных, связанных с населением, жилым фондом и потреблением энергоресурсов, и пре</w:t>
      </w:r>
      <w:r w:rsidRPr="001332C8">
        <w:t>д</w:t>
      </w:r>
      <w:r w:rsidRPr="001332C8">
        <w:t>ставить эти данные в удобном графическом виде для статистических и аналитич</w:t>
      </w:r>
      <w:r w:rsidRPr="001332C8">
        <w:t>е</w:t>
      </w:r>
      <w:r w:rsidRPr="001332C8">
        <w:t>ских отчетов.</w:t>
      </w:r>
    </w:p>
    <w:p w:rsidR="00FE033D" w:rsidRPr="00FE033D" w:rsidRDefault="00FE033D" w:rsidP="00A565C5">
      <w:pPr>
        <w:spacing w:line="276" w:lineRule="auto"/>
        <w:ind w:firstLine="708"/>
        <w:jc w:val="both"/>
      </w:pPr>
      <w:r w:rsidRPr="00FE033D">
        <w:t>Информационный портал обеспечивает доступ потребителей через личный кабинет к нормативно-справочной и расчетной информации и к статистике п</w:t>
      </w:r>
      <w:r w:rsidRPr="00FE033D">
        <w:t>о</w:t>
      </w:r>
      <w:r w:rsidRPr="00FE033D">
        <w:lastRenderedPageBreak/>
        <w:t>требления энергоресурсов, получение счетов-квитанций, экспертных рекоменд</w:t>
      </w:r>
      <w:r w:rsidRPr="00FE033D">
        <w:t>а</w:t>
      </w:r>
      <w:r w:rsidRPr="00FE033D">
        <w:t>ций по энергосбережению, подачу запросов, жалоб и претензий, другие информ</w:t>
      </w:r>
      <w:r w:rsidRPr="00FE033D">
        <w:t>а</w:t>
      </w:r>
      <w:r w:rsidRPr="00FE033D">
        <w:t xml:space="preserve">ционные сервисы, связанные с ЖКХ. </w:t>
      </w:r>
    </w:p>
    <w:p w:rsidR="00FE033D" w:rsidRPr="00FE033D" w:rsidRDefault="00FE033D" w:rsidP="00A565C5">
      <w:pPr>
        <w:spacing w:line="276" w:lineRule="auto"/>
        <w:ind w:firstLine="708"/>
        <w:jc w:val="both"/>
      </w:pPr>
      <w:r w:rsidRPr="00FE033D">
        <w:t xml:space="preserve">Выход на интернет-портал </w:t>
      </w:r>
      <w:r w:rsidR="009C101A">
        <w:t xml:space="preserve">могут </w:t>
      </w:r>
      <w:r w:rsidRPr="00FE033D">
        <w:t>имет</w:t>
      </w:r>
      <w:r w:rsidR="009C101A">
        <w:t>ь</w:t>
      </w:r>
      <w:r w:rsidRPr="00FE033D">
        <w:t xml:space="preserve"> и другие субъекты сферы ЖКХ для раскрытия информации через интернет согласно действующим стандартам и пр</w:t>
      </w:r>
      <w:r w:rsidRPr="00FE033D">
        <w:t>а</w:t>
      </w:r>
      <w:r w:rsidRPr="00FE033D">
        <w:t>вилам. Базы данных представляют собой упорядоченный комплекс реестров, р</w:t>
      </w:r>
      <w:r w:rsidRPr="00FE033D">
        <w:t>е</w:t>
      </w:r>
      <w:r w:rsidRPr="00FE033D">
        <w:t>гистров и нормативно-справочной информации о поставщиках и потребителях жилищных и коммунальных услуг, сведений о состоянии жилого фонда, догов</w:t>
      </w:r>
      <w:r w:rsidRPr="00FE033D">
        <w:t>о</w:t>
      </w:r>
      <w:r w:rsidRPr="00FE033D">
        <w:t>рах обслуживания, тарифах на услуги, льготах и субсидиях, регламентах взаим</w:t>
      </w:r>
      <w:r w:rsidRPr="00FE033D">
        <w:t>о</w:t>
      </w:r>
      <w:r w:rsidRPr="00FE033D">
        <w:t xml:space="preserve">действия организаций в ходе предоставления услуг и др. </w:t>
      </w:r>
    </w:p>
    <w:p w:rsidR="001332C8" w:rsidRPr="00A35202" w:rsidRDefault="00FE033D" w:rsidP="00A565C5">
      <w:pPr>
        <w:spacing w:line="276" w:lineRule="auto"/>
        <w:ind w:firstLine="708"/>
        <w:jc w:val="both"/>
      </w:pPr>
      <w:r w:rsidRPr="00FE033D">
        <w:rPr>
          <w:b/>
        </w:rPr>
        <w:t>Информационная система коммунального хозяйства</w:t>
      </w:r>
      <w:r w:rsidRPr="00FE033D">
        <w:t xml:space="preserve"> – важнейший функциональный </w:t>
      </w:r>
      <w:r>
        <w:t>компонент и источник информации</w:t>
      </w:r>
      <w:r w:rsidRPr="00FE033D">
        <w:t xml:space="preserve"> перспективной Государс</w:t>
      </w:r>
      <w:r w:rsidRPr="00FE033D">
        <w:t>т</w:t>
      </w:r>
      <w:r w:rsidRPr="00FE033D">
        <w:t>венной информационной системы ЖКХ (ГИС ЖКХ). Таким образом, функци</w:t>
      </w:r>
      <w:r w:rsidRPr="00FE033D">
        <w:t>о</w:t>
      </w:r>
      <w:r w:rsidRPr="00FE033D">
        <w:t>нально аппаратно-програм</w:t>
      </w:r>
      <w:r>
        <w:t xml:space="preserve">мный комплекс </w:t>
      </w:r>
      <w:r w:rsidR="009C101A">
        <w:t xml:space="preserve">должен </w:t>
      </w:r>
      <w:r w:rsidRPr="00FE033D">
        <w:t>охватыват</w:t>
      </w:r>
      <w:r w:rsidR="009C101A">
        <w:t>ь</w:t>
      </w:r>
      <w:r w:rsidRPr="00FE033D">
        <w:t xml:space="preserve"> практически весь спектр задач, которые характерны для ЖКХ, а использование технологий инте</w:t>
      </w:r>
      <w:r w:rsidRPr="00FE033D">
        <w:t>р</w:t>
      </w:r>
      <w:r w:rsidRPr="00FE033D">
        <w:t>нета вещей позвол</w:t>
      </w:r>
      <w:r w:rsidR="009C101A">
        <w:t>и</w:t>
      </w:r>
      <w:r w:rsidRPr="00FE033D">
        <w:t>т системе решать эти задачи комплексно, оперативно и кач</w:t>
      </w:r>
      <w:r w:rsidRPr="00FE033D">
        <w:t>е</w:t>
      </w:r>
      <w:r w:rsidRPr="00FE033D">
        <w:t>ственно.</w:t>
      </w:r>
      <w:r w:rsidR="00A35202" w:rsidRPr="00A35202">
        <w:t>[1</w:t>
      </w:r>
      <w:r w:rsidR="00FC6F8C">
        <w:t>7</w:t>
      </w:r>
      <w:r w:rsidR="00A35202" w:rsidRPr="00A35202">
        <w:t>]</w:t>
      </w:r>
    </w:p>
    <w:p w:rsidR="00FE033D" w:rsidRDefault="00FE033D" w:rsidP="00A565C5">
      <w:pPr>
        <w:spacing w:line="276" w:lineRule="auto"/>
        <w:ind w:firstLine="708"/>
        <w:jc w:val="both"/>
      </w:pPr>
    </w:p>
    <w:p w:rsidR="00B757DC" w:rsidRPr="00B757DC" w:rsidRDefault="00B757DC" w:rsidP="00A565C5">
      <w:pPr>
        <w:spacing w:line="276" w:lineRule="auto"/>
        <w:ind w:firstLine="708"/>
        <w:jc w:val="center"/>
        <w:rPr>
          <w:b/>
        </w:rPr>
      </w:pPr>
      <w:r>
        <w:rPr>
          <w:b/>
        </w:rPr>
        <w:t>10</w:t>
      </w:r>
      <w:r w:rsidRPr="00B757DC">
        <w:rPr>
          <w:b/>
        </w:rPr>
        <w:t>.</w:t>
      </w:r>
      <w:r w:rsidR="001332C8">
        <w:rPr>
          <w:b/>
        </w:rPr>
        <w:t>3</w:t>
      </w:r>
      <w:r w:rsidRPr="00B757DC">
        <w:rPr>
          <w:b/>
        </w:rPr>
        <w:t xml:space="preserve"> Медицинские сети</w:t>
      </w:r>
    </w:p>
    <w:p w:rsidR="00B757DC" w:rsidRDefault="00B757DC" w:rsidP="00A565C5">
      <w:pPr>
        <w:spacing w:line="276" w:lineRule="auto"/>
        <w:ind w:firstLine="708"/>
        <w:jc w:val="both"/>
      </w:pPr>
    </w:p>
    <w:p w:rsidR="00B757DC" w:rsidRPr="00B757DC" w:rsidRDefault="00B757DC" w:rsidP="00A565C5">
      <w:pPr>
        <w:spacing w:line="276" w:lineRule="auto"/>
        <w:ind w:firstLine="708"/>
        <w:jc w:val="both"/>
      </w:pPr>
      <w:r w:rsidRPr="00B757DC">
        <w:t xml:space="preserve">Разработкой стандартов для медицинских сетей занимается рабочая группа IEEE 802.15.6. </w:t>
      </w:r>
    </w:p>
    <w:p w:rsidR="00B757DC" w:rsidRPr="00B757DC" w:rsidRDefault="00B757DC" w:rsidP="00A565C5">
      <w:pPr>
        <w:spacing w:line="276" w:lineRule="auto"/>
        <w:ind w:firstLine="708"/>
        <w:jc w:val="both"/>
      </w:pPr>
      <w:r w:rsidRPr="00B757DC">
        <w:t>Основной задачей этой группы является разработка МАС-уровня с по</w:t>
      </w:r>
      <w:r w:rsidRPr="00B757DC">
        <w:t>д</w:t>
      </w:r>
      <w:r w:rsidRPr="00B757DC">
        <w:t>держкой нескольких физических уровней (PHY) для нательных беспроводных с</w:t>
      </w:r>
      <w:r w:rsidRPr="00B757DC">
        <w:t>е</w:t>
      </w:r>
      <w:r w:rsidRPr="00B757DC">
        <w:t>тей. Целью создания нательных беспроводных сетей WBAN (Wireless Body Area Network) является обслуживание разных приложений медицинского направления, например, удаленный контроль состояния здоровья человека.</w:t>
      </w:r>
    </w:p>
    <w:p w:rsidR="00B757DC" w:rsidRPr="00B757DC" w:rsidRDefault="00B757DC" w:rsidP="00A565C5">
      <w:pPr>
        <w:spacing w:line="276" w:lineRule="auto"/>
        <w:ind w:firstLine="708"/>
        <w:jc w:val="both"/>
      </w:pPr>
      <w:r w:rsidRPr="00B757DC">
        <w:t xml:space="preserve"> Сенсорные узлы могут располагаться как на теле человека или в непосре</w:t>
      </w:r>
      <w:r w:rsidRPr="00B757DC">
        <w:t>д</w:t>
      </w:r>
      <w:r w:rsidRPr="00B757DC">
        <w:t>ственной близости от него, так и имплантироваться. Такие сети могут обслуж</w:t>
      </w:r>
      <w:r w:rsidRPr="00B757DC">
        <w:t>и</w:t>
      </w:r>
      <w:r w:rsidRPr="00B757DC">
        <w:t xml:space="preserve">ваться и передаваться с разными скоростями и приоритетами. </w:t>
      </w:r>
    </w:p>
    <w:p w:rsidR="00B757DC" w:rsidRDefault="00B757DC" w:rsidP="00A565C5">
      <w:pPr>
        <w:spacing w:line="276" w:lineRule="auto"/>
        <w:ind w:firstLine="708"/>
        <w:jc w:val="both"/>
      </w:pPr>
      <w:r w:rsidRPr="00B757DC">
        <w:t>Наличие различных физических уровней позволяет разным устройствам р</w:t>
      </w:r>
      <w:r w:rsidRPr="00B757DC">
        <w:t>а</w:t>
      </w:r>
      <w:r w:rsidRPr="00B757DC">
        <w:t>ботать на своей частоте.</w:t>
      </w:r>
    </w:p>
    <w:p w:rsidR="00B82B52" w:rsidRPr="00B82B52" w:rsidRDefault="00B82B52" w:rsidP="00A565C5">
      <w:pPr>
        <w:spacing w:line="276" w:lineRule="auto"/>
        <w:ind w:firstLine="708"/>
        <w:jc w:val="both"/>
      </w:pPr>
      <w:r w:rsidRPr="00B82B52">
        <w:t xml:space="preserve">На рисунке </w:t>
      </w:r>
      <w:r>
        <w:t>10</w:t>
      </w:r>
      <w:r w:rsidRPr="00B82B52">
        <w:t>.</w:t>
      </w:r>
      <w:r w:rsidR="00E561A3">
        <w:t>5</w:t>
      </w:r>
      <w:r w:rsidRPr="00B82B52">
        <w:t xml:space="preserve"> приведено размещение возможных сенсорных узлов в соо</w:t>
      </w:r>
      <w:r w:rsidRPr="00B82B52">
        <w:t>т</w:t>
      </w:r>
      <w:r w:rsidRPr="00B82B52">
        <w:t>ветствии с сегодняшним видением рабочей группы IEEE 802.15.6.</w:t>
      </w:r>
    </w:p>
    <w:p w:rsidR="00B82B52" w:rsidRPr="00FE033D" w:rsidRDefault="00B82B52" w:rsidP="00A565C5">
      <w:pPr>
        <w:spacing w:line="276" w:lineRule="auto"/>
        <w:ind w:firstLine="708"/>
        <w:jc w:val="both"/>
      </w:pPr>
      <w:r w:rsidRPr="00B82B52">
        <w:t>Это сенсорные узлы для измерения тремора глаз, то есть колебания глазн</w:t>
      </w:r>
      <w:r w:rsidRPr="00B82B52">
        <w:t>о</w:t>
      </w:r>
      <w:r w:rsidRPr="00B82B52">
        <w:t>го яблока относительно направления зрительной оси (eye tremor), нагрузки на связки плеча (shoulder ligament strains), нагрузки на мышцы спины (spinal ligament strains), нагрузки на связки локтевого сустава (elbow ligament strains), электроми</w:t>
      </w:r>
      <w:r w:rsidRPr="00B82B52">
        <w:t>о</w:t>
      </w:r>
      <w:r w:rsidRPr="00B82B52">
        <w:t xml:space="preserve">графии, т.е. регистрация электрической активности мышц, электрокардиограммы </w:t>
      </w:r>
      <w:r w:rsidRPr="00B82B52">
        <w:lastRenderedPageBreak/>
        <w:t>(wireless emg and ekg), нагрузки на связки в запястье (wrist ligament strains), н</w:t>
      </w:r>
      <w:r w:rsidRPr="00B82B52">
        <w:t>а</w:t>
      </w:r>
      <w:r w:rsidRPr="00B82B52">
        <w:t>грузки на связки в коленном суставе (knee ligament strains), нагрузки на связки в лодыжке (ankle ligament strains)</w:t>
      </w:r>
      <w:r w:rsidR="00FC6F8C">
        <w:t>,</w:t>
      </w:r>
      <w:r w:rsidRPr="00B82B52">
        <w:t xml:space="preserve"> гироскопические сенсоры для измерения движ</w:t>
      </w:r>
      <w:r w:rsidRPr="00B82B52">
        <w:t>е</w:t>
      </w:r>
      <w:r w:rsidRPr="00B82B52">
        <w:t>ния и ориентации в трехмерном пространстве (3DM-G measures orientation and motion), измерения микро перемещений в эндопротезе тазобедренного сустава (hip replacement - sensor for measuring micromotion), измерения имплантатов (smart wireless sensor measures implant subsidence), умный эндопротез коленного сустава (smart total knee replacement), измерения нагрузки на ахиллово сухожилие (ahilles tendon strains) и подъем ступни (arch support strains).</w:t>
      </w:r>
      <w:r w:rsidR="00EC47C2" w:rsidRPr="00EC47C2">
        <w:t xml:space="preserve"> [</w:t>
      </w:r>
      <w:r w:rsidR="00EC47C2" w:rsidRPr="00FE033D">
        <w:t>1</w:t>
      </w:r>
      <w:r w:rsidR="00FC6F8C">
        <w:t>7</w:t>
      </w:r>
      <w:r w:rsidR="00EC47C2" w:rsidRPr="00FE033D">
        <w:t>]</w:t>
      </w:r>
    </w:p>
    <w:p w:rsidR="00B82B52" w:rsidRDefault="00B82B52" w:rsidP="00A565C5">
      <w:pPr>
        <w:spacing w:line="276" w:lineRule="auto"/>
        <w:ind w:firstLine="708"/>
        <w:jc w:val="both"/>
      </w:pPr>
    </w:p>
    <w:p w:rsidR="00B757DC" w:rsidRDefault="00B757DC" w:rsidP="00A565C5">
      <w:pPr>
        <w:spacing w:line="276" w:lineRule="auto"/>
        <w:ind w:firstLine="708"/>
        <w:jc w:val="both"/>
      </w:pPr>
      <w:r>
        <w:rPr>
          <w:noProof/>
        </w:rPr>
        <w:drawing>
          <wp:inline distT="0" distB="0" distL="0" distR="0">
            <wp:extent cx="5983605" cy="39624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2520" cy="3974926"/>
                    </a:xfrm>
                    <a:prstGeom prst="rect">
                      <a:avLst/>
                    </a:prstGeom>
                    <a:noFill/>
                  </pic:spPr>
                </pic:pic>
              </a:graphicData>
            </a:graphic>
          </wp:inline>
        </w:drawing>
      </w:r>
    </w:p>
    <w:p w:rsidR="00B757DC" w:rsidRDefault="00B757DC" w:rsidP="00A565C5">
      <w:pPr>
        <w:spacing w:line="276" w:lineRule="auto"/>
        <w:ind w:firstLine="708"/>
        <w:jc w:val="both"/>
      </w:pPr>
      <w:r w:rsidRPr="00B757DC">
        <w:t>Рис</w:t>
      </w:r>
      <w:r w:rsidR="00FC6F8C">
        <w:t>.</w:t>
      </w:r>
      <w:r>
        <w:t>10</w:t>
      </w:r>
      <w:r w:rsidRPr="00B757DC">
        <w:t>.</w:t>
      </w:r>
      <w:r w:rsidR="00E561A3">
        <w:t>5</w:t>
      </w:r>
      <w:r w:rsidRPr="00B757DC">
        <w:t xml:space="preserve"> - Размещение сенсорных узлов на теле человека</w:t>
      </w:r>
    </w:p>
    <w:p w:rsidR="00B363A2" w:rsidRDefault="00B363A2" w:rsidP="00A565C5">
      <w:pPr>
        <w:spacing w:line="276" w:lineRule="auto"/>
        <w:ind w:firstLine="708"/>
        <w:jc w:val="both"/>
        <w:rPr>
          <w:b/>
        </w:rPr>
      </w:pPr>
    </w:p>
    <w:p w:rsidR="00B363A2" w:rsidRDefault="00B82B52" w:rsidP="00A565C5">
      <w:pPr>
        <w:spacing w:line="276" w:lineRule="auto"/>
        <w:ind w:firstLine="708"/>
        <w:jc w:val="center"/>
        <w:rPr>
          <w:b/>
        </w:rPr>
      </w:pPr>
      <w:r w:rsidRPr="00B82B52">
        <w:rPr>
          <w:b/>
        </w:rPr>
        <w:t>10.</w:t>
      </w:r>
      <w:r w:rsidR="002B1BD0" w:rsidRPr="0063078F">
        <w:rPr>
          <w:b/>
        </w:rPr>
        <w:t>4</w:t>
      </w:r>
      <w:r w:rsidRPr="00B82B52">
        <w:rPr>
          <w:b/>
        </w:rPr>
        <w:t xml:space="preserve"> Сети автомобильного транспорта</w:t>
      </w:r>
    </w:p>
    <w:p w:rsidR="00B363A2" w:rsidRDefault="00B363A2" w:rsidP="00A565C5">
      <w:pPr>
        <w:spacing w:line="276" w:lineRule="auto"/>
        <w:ind w:firstLine="708"/>
        <w:jc w:val="center"/>
        <w:rPr>
          <w:b/>
        </w:rPr>
      </w:pPr>
    </w:p>
    <w:p w:rsidR="00B82B52" w:rsidRPr="00B82B52" w:rsidRDefault="00B82B52" w:rsidP="00A565C5">
      <w:pPr>
        <w:spacing w:line="276" w:lineRule="auto"/>
        <w:ind w:firstLine="708"/>
        <w:jc w:val="both"/>
      </w:pPr>
      <w:r w:rsidRPr="00B82B52">
        <w:t>Одним из наиболее перспективных направлений в развитии систем беспр</w:t>
      </w:r>
      <w:r w:rsidRPr="00B82B52">
        <w:t>о</w:t>
      </w:r>
      <w:r w:rsidRPr="00B82B52">
        <w:t xml:space="preserve">водного доступа являются сети транспортных средств VANET (Vehicular Ad Hoc Network). </w:t>
      </w:r>
    </w:p>
    <w:p w:rsidR="00B82B52" w:rsidRPr="00B82B52" w:rsidRDefault="00B82B52" w:rsidP="00A565C5">
      <w:pPr>
        <w:spacing w:line="276" w:lineRule="auto"/>
        <w:ind w:firstLine="708"/>
        <w:jc w:val="both"/>
      </w:pPr>
      <w:r w:rsidRPr="00B82B52">
        <w:t>Сети VANET принадлежат к классу мобильных Ad Нос сетей MANET (Mobile Ad Hoc Network), хотя им присущ и ряд особенностей, как с точки зрения применения, так и с точки зрения используемых протоколов. Следует заметить, что несмотря на название VANET, в этих сетях предусматривается не только р</w:t>
      </w:r>
      <w:r w:rsidRPr="00B82B52">
        <w:t>е</w:t>
      </w:r>
      <w:r w:rsidRPr="00B82B52">
        <w:lastRenderedPageBreak/>
        <w:t xml:space="preserve">жим функционирования Ad Нос, но и комбинированный, когда элементы сети VANET могут соединяться с инфраструктурными узлами сети. </w:t>
      </w:r>
    </w:p>
    <w:p w:rsidR="00B82B52" w:rsidRDefault="00B82B52" w:rsidP="00A565C5">
      <w:pPr>
        <w:spacing w:line="276" w:lineRule="auto"/>
        <w:ind w:firstLine="708"/>
        <w:jc w:val="both"/>
      </w:pPr>
      <w:r w:rsidRPr="00B82B52">
        <w:t>Кроме того, предусматривается широкое использование сенсоров для сбора различной информации в сетях автомобильного транспорта.</w:t>
      </w:r>
    </w:p>
    <w:p w:rsidR="00B82B52" w:rsidRPr="00B82B52" w:rsidRDefault="00B82B52" w:rsidP="00A565C5">
      <w:pPr>
        <w:spacing w:line="276" w:lineRule="auto"/>
        <w:ind w:firstLine="708"/>
        <w:jc w:val="both"/>
      </w:pPr>
      <w:r w:rsidRPr="00B82B52">
        <w:t xml:space="preserve">На рис. </w:t>
      </w:r>
      <w:r>
        <w:t>10</w:t>
      </w:r>
      <w:r w:rsidRPr="00B82B52">
        <w:t>.</w:t>
      </w:r>
      <w:r w:rsidR="00F03342">
        <w:t>5</w:t>
      </w:r>
      <w:r w:rsidRPr="00B82B52">
        <w:t xml:space="preserve"> представлена функциональная архитектура </w:t>
      </w:r>
      <w:r w:rsidRPr="008D39AA">
        <w:rPr>
          <w:b/>
        </w:rPr>
        <w:t>Интеллектуальной транспортной системы с локальной сетью станций ИТС</w:t>
      </w:r>
      <w:r w:rsidRPr="00B82B52">
        <w:t xml:space="preserve"> как ядром системы.</w:t>
      </w:r>
    </w:p>
    <w:p w:rsidR="00B82B52" w:rsidRPr="00B82B52" w:rsidRDefault="00B82B52" w:rsidP="00A565C5">
      <w:pPr>
        <w:spacing w:line="276" w:lineRule="auto"/>
        <w:ind w:firstLine="708"/>
        <w:jc w:val="both"/>
      </w:pPr>
      <w:r w:rsidRPr="00B82B52">
        <w:t xml:space="preserve"> Локальная сеть ИТС, с целью обеспечить предоставление пользователям полного перечня услуг ИТС, взаимодействует с целевой сетью VANET, выделе</w:t>
      </w:r>
      <w:r w:rsidRPr="00B82B52">
        <w:t>н</w:t>
      </w:r>
      <w:r w:rsidRPr="00B82B52">
        <w:t>ными сетями (например, сетью автомобилей конкретного производителя), а также с сетями доступа ИТС, сетями доступа сетей связи общего пользования (ССОП).</w:t>
      </w:r>
    </w:p>
    <w:p w:rsidR="00B82B52" w:rsidRDefault="00B82B52" w:rsidP="00A565C5">
      <w:pPr>
        <w:spacing w:line="276" w:lineRule="auto"/>
        <w:ind w:firstLine="708"/>
        <w:jc w:val="both"/>
      </w:pPr>
    </w:p>
    <w:p w:rsidR="00B82B52" w:rsidRDefault="00B82B52" w:rsidP="00A565C5">
      <w:pPr>
        <w:spacing w:line="276" w:lineRule="auto"/>
        <w:ind w:firstLine="708"/>
        <w:jc w:val="both"/>
      </w:pPr>
      <w:r>
        <w:rPr>
          <w:noProof/>
        </w:rPr>
        <w:drawing>
          <wp:inline distT="0" distB="0" distL="0" distR="0">
            <wp:extent cx="4761473" cy="220987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1048" cy="2246802"/>
                    </a:xfrm>
                    <a:prstGeom prst="rect">
                      <a:avLst/>
                    </a:prstGeom>
                    <a:noFill/>
                  </pic:spPr>
                </pic:pic>
              </a:graphicData>
            </a:graphic>
          </wp:inline>
        </w:drawing>
      </w:r>
    </w:p>
    <w:p w:rsidR="00B82B52" w:rsidRDefault="00B82B52" w:rsidP="00A565C5">
      <w:pPr>
        <w:spacing w:line="276" w:lineRule="auto"/>
        <w:ind w:firstLine="708"/>
        <w:jc w:val="both"/>
      </w:pPr>
    </w:p>
    <w:p w:rsidR="00B82B52" w:rsidRDefault="00B82B52" w:rsidP="00A565C5">
      <w:pPr>
        <w:spacing w:line="276" w:lineRule="auto"/>
        <w:ind w:firstLine="708"/>
        <w:jc w:val="both"/>
      </w:pPr>
      <w:r>
        <w:t>Рис.10.</w:t>
      </w:r>
      <w:r w:rsidR="00E561A3">
        <w:t>6</w:t>
      </w:r>
      <w:r>
        <w:t xml:space="preserve"> - </w:t>
      </w:r>
      <w:r w:rsidRPr="00B82B52">
        <w:t>Функциональная архитектура, станции и подсистемы ИТС</w:t>
      </w:r>
    </w:p>
    <w:p w:rsidR="00B82B52" w:rsidRDefault="00B82B52" w:rsidP="00A565C5">
      <w:pPr>
        <w:spacing w:line="276" w:lineRule="auto"/>
        <w:ind w:firstLine="708"/>
        <w:jc w:val="both"/>
      </w:pPr>
    </w:p>
    <w:p w:rsidR="008D39AA" w:rsidRPr="008D39AA" w:rsidRDefault="008D39AA" w:rsidP="00A565C5">
      <w:pPr>
        <w:spacing w:line="276" w:lineRule="auto"/>
        <w:ind w:firstLine="708"/>
        <w:jc w:val="both"/>
      </w:pPr>
      <w:r w:rsidRPr="008D39AA">
        <w:t>Основными функциональными блоками ИТС, используемыми в стандартах ETSI для построения Интеллектуальной транспортной системы, являются станции ИТС. В документе ETSI 302 665 рассматривается четырехуровневая функци</w:t>
      </w:r>
      <w:r w:rsidRPr="008D39AA">
        <w:t>о</w:t>
      </w:r>
      <w:r w:rsidRPr="008D39AA">
        <w:t>нальная архитектура станции ИТС, которая включает в себя следующие уровни</w:t>
      </w:r>
      <w:r w:rsidR="00A53182">
        <w:t xml:space="preserve"> (Рис. 10.</w:t>
      </w:r>
      <w:r w:rsidR="00E561A3">
        <w:t>7</w:t>
      </w:r>
      <w:r w:rsidR="00A53182">
        <w:t>)</w:t>
      </w:r>
    </w:p>
    <w:p w:rsidR="008D39AA" w:rsidRPr="008D39AA" w:rsidRDefault="008D39AA" w:rsidP="00A565C5">
      <w:pPr>
        <w:spacing w:line="276" w:lineRule="auto"/>
        <w:ind w:firstLine="708"/>
        <w:jc w:val="both"/>
      </w:pPr>
      <w:r w:rsidRPr="008D39AA">
        <w:t>1)уровень доступа.</w:t>
      </w:r>
    </w:p>
    <w:p w:rsidR="008D39AA" w:rsidRPr="008D39AA" w:rsidRDefault="008D39AA" w:rsidP="00A565C5">
      <w:pPr>
        <w:spacing w:line="276" w:lineRule="auto"/>
        <w:ind w:firstLine="708"/>
        <w:jc w:val="both"/>
      </w:pPr>
      <w:r w:rsidRPr="008D39AA">
        <w:t>2)сетевой и транспортный уровень.</w:t>
      </w:r>
    </w:p>
    <w:p w:rsidR="008D39AA" w:rsidRPr="008D39AA" w:rsidRDefault="008D39AA" w:rsidP="00A565C5">
      <w:pPr>
        <w:spacing w:line="276" w:lineRule="auto"/>
        <w:ind w:firstLine="708"/>
        <w:jc w:val="both"/>
      </w:pPr>
      <w:r w:rsidRPr="008D39AA">
        <w:t>3)уровень возможностей.</w:t>
      </w:r>
    </w:p>
    <w:p w:rsidR="008D39AA" w:rsidRPr="00B82B52" w:rsidRDefault="008D39AA" w:rsidP="00A565C5">
      <w:pPr>
        <w:spacing w:line="276" w:lineRule="auto"/>
        <w:ind w:firstLine="708"/>
        <w:jc w:val="both"/>
      </w:pPr>
      <w:r w:rsidRPr="008D39AA">
        <w:t>4)уровень приложений.</w:t>
      </w:r>
    </w:p>
    <w:p w:rsidR="008D39AA" w:rsidRDefault="00E561A3" w:rsidP="00A565C5">
      <w:pPr>
        <w:spacing w:line="276" w:lineRule="auto"/>
        <w:ind w:firstLine="708"/>
        <w:jc w:val="both"/>
      </w:pPr>
      <w:r>
        <w:lastRenderedPageBreak/>
        <w:t xml:space="preserve">                               </w:t>
      </w:r>
      <w:r w:rsidR="008D39AA">
        <w:rPr>
          <w:noProof/>
        </w:rPr>
        <w:drawing>
          <wp:inline distT="0" distB="0" distL="0" distR="0">
            <wp:extent cx="2819400" cy="192167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347" cy="1967306"/>
                    </a:xfrm>
                    <a:prstGeom prst="rect">
                      <a:avLst/>
                    </a:prstGeom>
                    <a:noFill/>
                  </pic:spPr>
                </pic:pic>
              </a:graphicData>
            </a:graphic>
          </wp:inline>
        </w:drawing>
      </w:r>
    </w:p>
    <w:p w:rsidR="008D39AA" w:rsidRDefault="00E561A3" w:rsidP="00A565C5">
      <w:pPr>
        <w:spacing w:line="276" w:lineRule="auto"/>
        <w:ind w:firstLine="708"/>
        <w:jc w:val="both"/>
      </w:pPr>
      <w:r>
        <w:t xml:space="preserve">                  </w:t>
      </w:r>
      <w:r w:rsidR="008D39AA" w:rsidRPr="008D39AA">
        <w:t>Рис</w:t>
      </w:r>
      <w:r w:rsidR="008D39AA">
        <w:t>.10</w:t>
      </w:r>
      <w:r w:rsidR="008D39AA" w:rsidRPr="008D39AA">
        <w:t>.</w:t>
      </w:r>
      <w:r>
        <w:t>7</w:t>
      </w:r>
      <w:r w:rsidR="008D39AA" w:rsidRPr="008D39AA">
        <w:t xml:space="preserve"> - Функциональная архитектура станции ИТС</w:t>
      </w:r>
    </w:p>
    <w:p w:rsidR="00AA4A63" w:rsidRDefault="00AA4A63" w:rsidP="00A565C5">
      <w:pPr>
        <w:spacing w:line="276" w:lineRule="auto"/>
        <w:ind w:firstLine="708"/>
        <w:jc w:val="both"/>
      </w:pPr>
    </w:p>
    <w:p w:rsidR="008D39AA" w:rsidRPr="008D39AA" w:rsidRDefault="008D39AA" w:rsidP="00A565C5">
      <w:pPr>
        <w:spacing w:line="276" w:lineRule="auto"/>
        <w:ind w:firstLine="708"/>
        <w:jc w:val="both"/>
      </w:pPr>
      <w:r w:rsidRPr="008D39AA">
        <w:t>Уровень доступа включает в себя физический и канальный уровни модели взаимодействия открытых систем OSI (Open System Interconnection), сетевой и транспортный уровни имеют взаимно однозначное соответствие с уровнями 3 и 4 модели OSI, а уровни возможностей и приложений перекрывают остальные уро</w:t>
      </w:r>
      <w:r w:rsidRPr="008D39AA">
        <w:t>в</w:t>
      </w:r>
      <w:r w:rsidRPr="008D39AA">
        <w:t>ни модели OSI вплоть до 7 уровня.</w:t>
      </w:r>
    </w:p>
    <w:p w:rsidR="008D39AA" w:rsidRDefault="008D39AA" w:rsidP="00A565C5">
      <w:pPr>
        <w:spacing w:line="276" w:lineRule="auto"/>
        <w:ind w:firstLine="708"/>
        <w:jc w:val="both"/>
      </w:pPr>
      <w:r w:rsidRPr="008D39AA">
        <w:t xml:space="preserve"> В дополнение к упомянутым уровням в функциональной архитектуре на рис.</w:t>
      </w:r>
      <w:r w:rsidR="00E13CCF">
        <w:t>10.</w:t>
      </w:r>
      <w:r w:rsidRPr="008D39AA">
        <w:t>6 показаны общие для всех уровней функциональные блоки безопасности и администрирования.</w:t>
      </w:r>
    </w:p>
    <w:p w:rsidR="008D39AA" w:rsidRDefault="008D39AA" w:rsidP="00A565C5">
      <w:pPr>
        <w:spacing w:line="276" w:lineRule="auto"/>
        <w:ind w:firstLine="708"/>
        <w:jc w:val="both"/>
      </w:pPr>
      <w:r w:rsidRPr="008D39AA">
        <w:t>Уровень доступа в станциях ИТС включает в себя внутренние и внешние интерфейсы. К внешним интерфейсам относятся, например, интерфейсы с сетями 2G/3G/4G. с навигационной системой GPS и т.д. К внутренним интерфейсам о</w:t>
      </w:r>
      <w:r w:rsidRPr="008D39AA">
        <w:t>т</w:t>
      </w:r>
      <w:r w:rsidRPr="008D39AA">
        <w:t>носятся, например, интерфейсы взаимодействия с сетью автомобиля, которая формируется производителем, человеко-машинный интерфейс с водителем и т.д.</w:t>
      </w:r>
    </w:p>
    <w:p w:rsidR="008D39AA" w:rsidRPr="008D39AA" w:rsidRDefault="008D39AA" w:rsidP="00A565C5">
      <w:pPr>
        <w:spacing w:line="276" w:lineRule="auto"/>
        <w:ind w:firstLine="708"/>
        <w:jc w:val="both"/>
      </w:pPr>
      <w:r w:rsidRPr="008D39AA">
        <w:t xml:space="preserve">Сетевой и транспортный уровни включают в себя как протоколы стека TCP/IP, так и новые протоколы ИТС. </w:t>
      </w:r>
    </w:p>
    <w:p w:rsidR="008D39AA" w:rsidRPr="008D39AA" w:rsidRDefault="008D39AA" w:rsidP="00A565C5">
      <w:pPr>
        <w:spacing w:line="276" w:lineRule="auto"/>
        <w:ind w:firstLine="708"/>
        <w:jc w:val="both"/>
      </w:pPr>
      <w:r w:rsidRPr="008D39AA">
        <w:t>В части сетевых протоколов рекомендуется использовать IPv6 с расшире</w:t>
      </w:r>
      <w:r w:rsidRPr="008D39AA">
        <w:t>н</w:t>
      </w:r>
      <w:r w:rsidRPr="008D39AA">
        <w:t xml:space="preserve">ными функциями мобильности и протокол GeoNetworking. </w:t>
      </w:r>
    </w:p>
    <w:p w:rsidR="008D39AA" w:rsidRPr="008D39AA" w:rsidRDefault="008D39AA" w:rsidP="00A565C5">
      <w:pPr>
        <w:spacing w:line="276" w:lineRule="auto"/>
        <w:ind w:firstLine="708"/>
        <w:jc w:val="both"/>
      </w:pPr>
      <w:r w:rsidRPr="008D39AA">
        <w:t>Протокол GeoNetworking служит для определения географических коорд</w:t>
      </w:r>
      <w:r w:rsidRPr="008D39AA">
        <w:t>и</w:t>
      </w:r>
      <w:r w:rsidRPr="008D39AA">
        <w:t>нат автомобиля в зоне обслуживания конкретной Интеллектуальной транспор</w:t>
      </w:r>
      <w:r w:rsidRPr="008D39AA">
        <w:t>т</w:t>
      </w:r>
      <w:r w:rsidRPr="008D39AA">
        <w:t xml:space="preserve">ной системы. </w:t>
      </w:r>
    </w:p>
    <w:p w:rsidR="008D39AA" w:rsidRDefault="008D39AA" w:rsidP="00A565C5">
      <w:pPr>
        <w:spacing w:line="276" w:lineRule="auto"/>
        <w:ind w:firstLine="708"/>
        <w:jc w:val="both"/>
      </w:pPr>
      <w:r w:rsidRPr="008D39AA">
        <w:t>При появлении автомобиля в конкретной зоне ИТС ему присваивается псевдоадрес, который сохраняется на все время пребывания автомобиля в указа</w:t>
      </w:r>
      <w:r w:rsidRPr="008D39AA">
        <w:t>н</w:t>
      </w:r>
      <w:r w:rsidRPr="008D39AA">
        <w:t xml:space="preserve">ной зоне. </w:t>
      </w:r>
    </w:p>
    <w:p w:rsidR="008D39AA" w:rsidRPr="008D39AA" w:rsidRDefault="008D39AA" w:rsidP="00A565C5">
      <w:pPr>
        <w:spacing w:line="276" w:lineRule="auto"/>
        <w:ind w:firstLine="708"/>
        <w:jc w:val="both"/>
      </w:pPr>
      <w:r w:rsidRPr="008D39AA">
        <w:t>Взаимодействие с протоколом IPv6 позволяет при использовании протокола GeoNetworking передать в центральную подсистему ИТС и/или в сеть связи общ</w:t>
      </w:r>
      <w:r w:rsidRPr="008D39AA">
        <w:t>е</w:t>
      </w:r>
      <w:r w:rsidRPr="008D39AA">
        <w:t>го пользования необходимую информацию как о месте расположения автомобиля, так и другую информацию о текущем состоянии автомобиля, запрошенных усл</w:t>
      </w:r>
      <w:r w:rsidRPr="008D39AA">
        <w:t>у</w:t>
      </w:r>
      <w:r w:rsidRPr="008D39AA">
        <w:t>гах и т.д.</w:t>
      </w:r>
    </w:p>
    <w:p w:rsidR="008D39AA" w:rsidRPr="008D39AA" w:rsidRDefault="008D39AA" w:rsidP="00A565C5">
      <w:pPr>
        <w:spacing w:line="276" w:lineRule="auto"/>
        <w:ind w:firstLine="708"/>
        <w:jc w:val="both"/>
      </w:pPr>
      <w:r w:rsidRPr="008D39AA">
        <w:lastRenderedPageBreak/>
        <w:t xml:space="preserve">На уровне возможностей предусматривается поддержка взаимодействия с сетями связи, информационная поддержка и поддержка приложений. </w:t>
      </w:r>
    </w:p>
    <w:p w:rsidR="008D39AA" w:rsidRPr="008D39AA" w:rsidRDefault="008D39AA" w:rsidP="00A565C5">
      <w:pPr>
        <w:spacing w:line="276" w:lineRule="auto"/>
        <w:ind w:firstLine="708"/>
        <w:jc w:val="both"/>
      </w:pPr>
      <w:r w:rsidRPr="008D39AA">
        <w:t>На следующем уровне определяются три группы приложений: дорожная безопасность, эффективность управления дорожным трафиком и иные прилож</w:t>
      </w:r>
      <w:r w:rsidRPr="008D39AA">
        <w:t>е</w:t>
      </w:r>
      <w:r w:rsidRPr="008D39AA">
        <w:t xml:space="preserve">ния. </w:t>
      </w:r>
    </w:p>
    <w:p w:rsidR="008D39AA" w:rsidRPr="008D39AA" w:rsidRDefault="008D39AA" w:rsidP="00A565C5">
      <w:pPr>
        <w:spacing w:line="276" w:lineRule="auto"/>
        <w:ind w:firstLine="708"/>
        <w:jc w:val="both"/>
      </w:pPr>
      <w:r w:rsidRPr="008D39AA">
        <w:t>Безопасность включает в себя наличие firewall и системы предупреждения вторжений. Используется также идентификационный менеджмент, крипто-ключи, процедуры аутентификации и авторизации, управление профилем пользователя.</w:t>
      </w:r>
    </w:p>
    <w:p w:rsidR="008D39AA" w:rsidRPr="008D39AA" w:rsidRDefault="008D39AA" w:rsidP="00A565C5">
      <w:pPr>
        <w:spacing w:line="276" w:lineRule="auto"/>
        <w:ind w:firstLine="708"/>
        <w:jc w:val="both"/>
      </w:pPr>
      <w:r w:rsidRPr="008D39AA">
        <w:t>Межуровневое взаимодействие ИТС содержит четыре подсистемы:</w:t>
      </w:r>
    </w:p>
    <w:p w:rsidR="008D39AA" w:rsidRPr="008D39AA" w:rsidRDefault="008D39AA" w:rsidP="00A565C5">
      <w:pPr>
        <w:spacing w:line="276" w:lineRule="auto"/>
        <w:ind w:firstLine="708"/>
        <w:jc w:val="both"/>
      </w:pPr>
      <w:r w:rsidRPr="008D39AA">
        <w:t>1)Персональную.</w:t>
      </w:r>
    </w:p>
    <w:p w:rsidR="008D39AA" w:rsidRPr="008D39AA" w:rsidRDefault="008D39AA" w:rsidP="00A565C5">
      <w:pPr>
        <w:spacing w:line="276" w:lineRule="auto"/>
        <w:ind w:firstLine="708"/>
        <w:jc w:val="both"/>
      </w:pPr>
      <w:r w:rsidRPr="008D39AA">
        <w:t>2)Центральную.</w:t>
      </w:r>
    </w:p>
    <w:p w:rsidR="008D39AA" w:rsidRPr="008D39AA" w:rsidRDefault="008D39AA" w:rsidP="00A565C5">
      <w:pPr>
        <w:spacing w:line="276" w:lineRule="auto"/>
        <w:ind w:firstLine="708"/>
        <w:jc w:val="both"/>
      </w:pPr>
      <w:r w:rsidRPr="008D39AA">
        <w:t>3)Собственно автомобильную, функционирующую и в движении, и на па</w:t>
      </w:r>
      <w:r w:rsidRPr="008D39AA">
        <w:t>р</w:t>
      </w:r>
      <w:r w:rsidRPr="008D39AA">
        <w:t>ковке.</w:t>
      </w:r>
    </w:p>
    <w:p w:rsidR="008D39AA" w:rsidRPr="00E13CCF" w:rsidRDefault="008D39AA" w:rsidP="00A565C5">
      <w:pPr>
        <w:spacing w:line="276" w:lineRule="auto"/>
        <w:ind w:firstLine="708"/>
        <w:jc w:val="both"/>
      </w:pPr>
      <w:r w:rsidRPr="008D39AA">
        <w:t>4)Придорожную.</w:t>
      </w:r>
      <w:r w:rsidR="00EC47C2" w:rsidRPr="00E13CCF">
        <w:t>[1</w:t>
      </w:r>
      <w:r w:rsidR="00FC6F8C">
        <w:t>7</w:t>
      </w:r>
      <w:r w:rsidR="00EC47C2" w:rsidRPr="00E13CCF">
        <w:t>]</w:t>
      </w:r>
    </w:p>
    <w:p w:rsidR="008D39AA" w:rsidRDefault="008D39AA" w:rsidP="00A565C5">
      <w:pPr>
        <w:spacing w:line="276" w:lineRule="auto"/>
        <w:ind w:firstLine="708"/>
        <w:jc w:val="both"/>
      </w:pPr>
    </w:p>
    <w:p w:rsidR="008D39AA" w:rsidRDefault="008D39AA" w:rsidP="00A565C5">
      <w:pPr>
        <w:spacing w:line="276" w:lineRule="auto"/>
        <w:ind w:firstLine="708"/>
        <w:jc w:val="both"/>
      </w:pPr>
      <w:r>
        <w:rPr>
          <w:noProof/>
        </w:rPr>
        <w:drawing>
          <wp:inline distT="0" distB="0" distL="0" distR="0">
            <wp:extent cx="3723005" cy="192912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6359" cy="1946412"/>
                    </a:xfrm>
                    <a:prstGeom prst="rect">
                      <a:avLst/>
                    </a:prstGeom>
                    <a:noFill/>
                  </pic:spPr>
                </pic:pic>
              </a:graphicData>
            </a:graphic>
          </wp:inline>
        </w:drawing>
      </w:r>
    </w:p>
    <w:p w:rsidR="008D39AA" w:rsidRDefault="008D39AA" w:rsidP="00A565C5">
      <w:pPr>
        <w:spacing w:line="276" w:lineRule="auto"/>
        <w:ind w:firstLine="708"/>
        <w:jc w:val="both"/>
      </w:pPr>
    </w:p>
    <w:p w:rsidR="008D39AA" w:rsidRDefault="008D39AA" w:rsidP="00A565C5">
      <w:pPr>
        <w:spacing w:line="276" w:lineRule="auto"/>
        <w:ind w:firstLine="708"/>
        <w:jc w:val="both"/>
      </w:pPr>
      <w:r w:rsidRPr="008D39AA">
        <w:t>Рис</w:t>
      </w:r>
      <w:r>
        <w:t>.10</w:t>
      </w:r>
      <w:r w:rsidRPr="008D39AA">
        <w:t>.</w:t>
      </w:r>
      <w:r w:rsidR="00E561A3">
        <w:t>8</w:t>
      </w:r>
      <w:r w:rsidRPr="008D39AA">
        <w:t xml:space="preserve"> - Архитектура ИТС автомобиля</w:t>
      </w:r>
    </w:p>
    <w:p w:rsidR="008D39AA" w:rsidRDefault="008D39AA" w:rsidP="00A565C5">
      <w:pPr>
        <w:spacing w:line="276" w:lineRule="auto"/>
        <w:ind w:firstLine="708"/>
        <w:jc w:val="both"/>
      </w:pPr>
    </w:p>
    <w:p w:rsidR="00E13CCF" w:rsidRDefault="00E13CCF" w:rsidP="00A565C5">
      <w:pPr>
        <w:spacing w:line="276" w:lineRule="auto"/>
        <w:ind w:firstLine="708"/>
        <w:jc w:val="both"/>
      </w:pPr>
      <w:r>
        <w:t>Сегодня</w:t>
      </w:r>
      <w:r w:rsidR="00FE033D" w:rsidRPr="00FE033D">
        <w:t xml:space="preserve"> интернет вещей – это слабо связанные между собой разрозненные сети и информационные системы, каждая из которых создавалась в расчете на о</w:t>
      </w:r>
      <w:r w:rsidR="00FE033D" w:rsidRPr="00FE033D">
        <w:t>п</w:t>
      </w:r>
      <w:r w:rsidR="00FE033D" w:rsidRPr="00FE033D">
        <w:t xml:space="preserve">ределенные задачи. </w:t>
      </w:r>
    </w:p>
    <w:p w:rsidR="008D39AA" w:rsidRDefault="00FE033D" w:rsidP="00A565C5">
      <w:pPr>
        <w:spacing w:line="276" w:lineRule="auto"/>
        <w:ind w:firstLine="708"/>
        <w:jc w:val="both"/>
      </w:pPr>
      <w:r w:rsidRPr="00FE033D">
        <w:t>Но совсем скоро большая часть окружающих нас предметов будет оснащена датчиками и сенсорами, которые образуют единую сеть и будут общаться между собой</w:t>
      </w:r>
      <w:r w:rsidR="00E13CCF">
        <w:t xml:space="preserve"> и</w:t>
      </w:r>
      <w:r w:rsidRPr="00FE033D">
        <w:t xml:space="preserve"> обмениваться данными. Так появятся умные дома, автомобили, дороги, города и страны – со временем они образуют умную планету.</w:t>
      </w:r>
    </w:p>
    <w:p w:rsidR="00EC47C2" w:rsidRDefault="00EC47C2" w:rsidP="00A565C5">
      <w:pPr>
        <w:spacing w:line="276" w:lineRule="auto"/>
        <w:ind w:firstLine="708"/>
        <w:jc w:val="both"/>
      </w:pPr>
    </w:p>
    <w:p w:rsidR="00EC47C2" w:rsidRDefault="00EC47C2" w:rsidP="00A565C5">
      <w:pPr>
        <w:spacing w:line="276" w:lineRule="auto"/>
        <w:ind w:firstLine="708"/>
        <w:jc w:val="both"/>
      </w:pPr>
    </w:p>
    <w:p w:rsidR="00EC47C2" w:rsidRDefault="00EC47C2" w:rsidP="00A565C5">
      <w:pPr>
        <w:spacing w:line="276" w:lineRule="auto"/>
        <w:ind w:firstLine="708"/>
        <w:jc w:val="both"/>
      </w:pPr>
    </w:p>
    <w:p w:rsidR="00EC47C2" w:rsidRDefault="00EC47C2" w:rsidP="00A565C5">
      <w:pPr>
        <w:spacing w:line="276" w:lineRule="auto"/>
        <w:ind w:firstLine="708"/>
        <w:jc w:val="both"/>
      </w:pPr>
    </w:p>
    <w:p w:rsidR="00EC47C2" w:rsidRDefault="00EC47C2" w:rsidP="00A565C5">
      <w:pPr>
        <w:spacing w:line="276" w:lineRule="auto"/>
        <w:ind w:firstLine="708"/>
        <w:jc w:val="both"/>
      </w:pPr>
    </w:p>
    <w:p w:rsidR="00EC47C2" w:rsidRDefault="00EC47C2" w:rsidP="00A565C5">
      <w:pPr>
        <w:spacing w:line="276" w:lineRule="auto"/>
        <w:ind w:firstLine="708"/>
        <w:jc w:val="both"/>
      </w:pPr>
    </w:p>
    <w:p w:rsidR="008F0F04" w:rsidRDefault="008F0F04" w:rsidP="00A565C5">
      <w:pPr>
        <w:spacing w:line="276" w:lineRule="auto"/>
        <w:ind w:firstLine="708"/>
        <w:jc w:val="center"/>
      </w:pPr>
      <w:r>
        <w:lastRenderedPageBreak/>
        <w:t>Литература</w:t>
      </w:r>
    </w:p>
    <w:p w:rsidR="008D39AA" w:rsidRDefault="008D39AA" w:rsidP="00A565C5">
      <w:pPr>
        <w:spacing w:line="276" w:lineRule="auto"/>
        <w:ind w:firstLine="708"/>
        <w:jc w:val="both"/>
      </w:pPr>
    </w:p>
    <w:p w:rsidR="008F0F04" w:rsidRDefault="008F0F04" w:rsidP="00A565C5">
      <w:pPr>
        <w:spacing w:line="276" w:lineRule="auto"/>
        <w:ind w:firstLine="708"/>
        <w:jc w:val="both"/>
      </w:pPr>
      <w:r>
        <w:t xml:space="preserve">1. </w:t>
      </w:r>
      <w:r w:rsidRPr="008F0F04">
        <w:t>Вендров А.М. CASE-технологии. Современные методы и средства прое</w:t>
      </w:r>
      <w:r w:rsidRPr="008F0F04">
        <w:t>к</w:t>
      </w:r>
      <w:r w:rsidRPr="008F0F04">
        <w:t>тирования информационных систем. – М.: Финансы и статистика, 2005.</w:t>
      </w:r>
    </w:p>
    <w:p w:rsidR="00731665" w:rsidRPr="00731665" w:rsidRDefault="005E6957" w:rsidP="00A565C5">
      <w:pPr>
        <w:spacing w:line="276" w:lineRule="auto"/>
        <w:ind w:firstLine="708"/>
        <w:jc w:val="both"/>
      </w:pPr>
      <w:r>
        <w:t xml:space="preserve">2. </w:t>
      </w:r>
      <w:r w:rsidR="00731665" w:rsidRPr="00731665">
        <w:t>Олифер В.Г. Компьютерные сети. Принципы, технологии, протоколы: Учебник для вузов. 4-е изд. – СПб.: Питер, 2012. 943</w:t>
      </w:r>
    </w:p>
    <w:p w:rsidR="00731665" w:rsidRPr="00731665" w:rsidRDefault="00731665" w:rsidP="00A565C5">
      <w:pPr>
        <w:spacing w:line="276" w:lineRule="auto"/>
        <w:ind w:firstLine="708"/>
        <w:jc w:val="both"/>
      </w:pPr>
      <w:r w:rsidRPr="00731665">
        <w:t>3. Проектирование информационных систем [Текст]: учебник / В.В. Белов, В.И. Чистякова; под ред. В.В. Белова. - Москва: Академия, 2013. - 351, [1] с. - (Б</w:t>
      </w:r>
      <w:r w:rsidRPr="00731665">
        <w:t>а</w:t>
      </w:r>
      <w:r w:rsidRPr="00731665">
        <w:t>калавриат). - Библиогр.: с. 345</w:t>
      </w:r>
    </w:p>
    <w:p w:rsidR="00731665" w:rsidRPr="00731665" w:rsidRDefault="00731665" w:rsidP="00A565C5">
      <w:pPr>
        <w:spacing w:line="276" w:lineRule="auto"/>
        <w:ind w:firstLine="708"/>
        <w:jc w:val="both"/>
      </w:pPr>
      <w:r w:rsidRPr="00731665">
        <w:t>4. Управление внедрением информационных систем [Текст] : учебник / В. И. Грекул, Г. Н. Денищенко, Н. Л. Коровкина. - Москва : Интернет-Ун-т Информ. Технологий : Бином. Лаборатория знаний, 2014. - 223, [1] с. : ил. - (Основы и</w:t>
      </w:r>
      <w:r w:rsidRPr="00731665">
        <w:t>н</w:t>
      </w:r>
      <w:r w:rsidRPr="00731665">
        <w:t>формационных технологий). - Библиогр.: с. 223</w:t>
      </w:r>
    </w:p>
    <w:p w:rsidR="005E6957" w:rsidRDefault="00731665" w:rsidP="00A565C5">
      <w:pPr>
        <w:spacing w:line="276" w:lineRule="auto"/>
        <w:ind w:firstLine="708"/>
        <w:jc w:val="both"/>
      </w:pPr>
      <w:r w:rsidRPr="00731665">
        <w:t xml:space="preserve">5. </w:t>
      </w:r>
      <w:r w:rsidR="005E6957" w:rsidRPr="005E6957">
        <w:t>Шокин Ю.И. Проблемы поиска информации / Ю. И. Шокин, А. М. Фед</w:t>
      </w:r>
      <w:r w:rsidR="005E6957" w:rsidRPr="005E6957">
        <w:t>о</w:t>
      </w:r>
      <w:r w:rsidR="005E6957" w:rsidRPr="005E6957">
        <w:t>тов, В. Б. Барахнин. Новосибирск: Наука, 2010. —220 с. ISBN 918–5–02–018969–0 [http://www.nsu.ru/xmlui/handle/nsu/161]</w:t>
      </w:r>
    </w:p>
    <w:p w:rsidR="008F0F04" w:rsidRDefault="001B0F11" w:rsidP="00A565C5">
      <w:pPr>
        <w:spacing w:line="276" w:lineRule="auto"/>
        <w:ind w:firstLine="708"/>
        <w:jc w:val="both"/>
      </w:pPr>
      <w:r>
        <w:t xml:space="preserve">6. </w:t>
      </w:r>
      <w:r w:rsidR="008F0F04">
        <w:t xml:space="preserve">Вендров А.М. Один из подходов к выбору средств проектирования баз данных и приложений. "СУБД", 1995, №3. </w:t>
      </w:r>
    </w:p>
    <w:p w:rsidR="008F0F04" w:rsidRDefault="00366727" w:rsidP="00A565C5">
      <w:pPr>
        <w:spacing w:line="276" w:lineRule="auto"/>
        <w:ind w:firstLine="708"/>
        <w:jc w:val="both"/>
      </w:pPr>
      <w:r w:rsidRPr="00366727">
        <w:t xml:space="preserve">7. </w:t>
      </w:r>
      <w:r w:rsidR="008F0F04">
        <w:t>Международные стандарты, поддерживающие жизненный цикл пр</w:t>
      </w:r>
      <w:r w:rsidR="008F0F04">
        <w:t>о</w:t>
      </w:r>
      <w:r w:rsidR="008F0F04">
        <w:t xml:space="preserve">граммных средств. М., МП "Экономика", 1996 </w:t>
      </w:r>
    </w:p>
    <w:p w:rsidR="008F0F04" w:rsidRDefault="00366727" w:rsidP="00A565C5">
      <w:pPr>
        <w:spacing w:line="276" w:lineRule="auto"/>
        <w:ind w:firstLine="708"/>
        <w:jc w:val="both"/>
      </w:pPr>
      <w:r w:rsidRPr="005218BF">
        <w:t xml:space="preserve">8. </w:t>
      </w:r>
      <w:r w:rsidR="008F0F04">
        <w:t xml:space="preserve">Создание информационной системы предприятия. "Computer Direct", 1996, N2 </w:t>
      </w:r>
    </w:p>
    <w:p w:rsidR="00105877" w:rsidRPr="00105877" w:rsidRDefault="00105877" w:rsidP="00A565C5">
      <w:pPr>
        <w:spacing w:line="276" w:lineRule="auto"/>
        <w:ind w:firstLine="708"/>
        <w:jc w:val="both"/>
      </w:pPr>
      <w:r w:rsidRPr="00105877">
        <w:t>9. Е.И. Морозова. Техническая эксплуатация цифровых систем коммутации: Учебное пособие / СибГУТИ. – Новосибирск, 2012. – 83с</w:t>
      </w:r>
    </w:p>
    <w:p w:rsidR="008F0F04" w:rsidRPr="008F0F04" w:rsidRDefault="00105877" w:rsidP="00A565C5">
      <w:pPr>
        <w:spacing w:line="276" w:lineRule="auto"/>
        <w:ind w:firstLine="708"/>
        <w:jc w:val="both"/>
        <w:rPr>
          <w:lang w:val="en-US"/>
        </w:rPr>
      </w:pPr>
      <w:r>
        <w:rPr>
          <w:lang w:val="en-US"/>
        </w:rPr>
        <w:t>10</w:t>
      </w:r>
      <w:r w:rsidR="00366727">
        <w:rPr>
          <w:lang w:val="en-US"/>
        </w:rPr>
        <w:t xml:space="preserve">. </w:t>
      </w:r>
      <w:r w:rsidR="008F0F04" w:rsidRPr="008F0F04">
        <w:rPr>
          <w:lang w:val="en-US"/>
        </w:rPr>
        <w:t xml:space="preserve">Barker R. CASE*Method. Entity-Relationship Modelling. Copyright Oracle Corporation UK Limited, Addison-Wesley Publishing Co., 1990. </w:t>
      </w:r>
    </w:p>
    <w:p w:rsidR="008F0F04" w:rsidRPr="008F0F04" w:rsidRDefault="00366727" w:rsidP="00A565C5">
      <w:pPr>
        <w:spacing w:line="276" w:lineRule="auto"/>
        <w:ind w:firstLine="708"/>
        <w:jc w:val="both"/>
        <w:rPr>
          <w:lang w:val="en-US"/>
        </w:rPr>
      </w:pPr>
      <w:r>
        <w:rPr>
          <w:lang w:val="en-US"/>
        </w:rPr>
        <w:t>1</w:t>
      </w:r>
      <w:r w:rsidR="00105877">
        <w:rPr>
          <w:lang w:val="en-US"/>
        </w:rPr>
        <w:t>1</w:t>
      </w:r>
      <w:r w:rsidR="008F0F04" w:rsidRPr="008F0F04">
        <w:rPr>
          <w:lang w:val="en-US"/>
        </w:rPr>
        <w:t xml:space="preserve">.IEEE Std 1348-1995. IEEE Recommended Practice for the Adoption of CASE Tools. </w:t>
      </w:r>
    </w:p>
    <w:p w:rsidR="008F0F04" w:rsidRDefault="00366727" w:rsidP="00A565C5">
      <w:pPr>
        <w:spacing w:line="276" w:lineRule="auto"/>
        <w:ind w:firstLine="708"/>
        <w:jc w:val="both"/>
        <w:rPr>
          <w:lang w:val="en-US"/>
        </w:rPr>
      </w:pPr>
      <w:r>
        <w:rPr>
          <w:lang w:val="en-US"/>
        </w:rPr>
        <w:t>1</w:t>
      </w:r>
      <w:r w:rsidR="00105877">
        <w:rPr>
          <w:lang w:val="en-US"/>
        </w:rPr>
        <w:t>2</w:t>
      </w:r>
      <w:r w:rsidR="008F0F04" w:rsidRPr="008F0F04">
        <w:rPr>
          <w:lang w:val="en-US"/>
        </w:rPr>
        <w:t>.IEEE Std 1209-1992. IEEE Recommended Practice for the Evaluation and S</w:t>
      </w:r>
      <w:r w:rsidR="008F0F04" w:rsidRPr="008F0F04">
        <w:rPr>
          <w:lang w:val="en-US"/>
        </w:rPr>
        <w:t>e</w:t>
      </w:r>
      <w:r w:rsidR="008F0F04" w:rsidRPr="008F0F04">
        <w:rPr>
          <w:lang w:val="en-US"/>
        </w:rPr>
        <w:t xml:space="preserve">lection of CASE Tools. </w:t>
      </w:r>
    </w:p>
    <w:p w:rsidR="00A565C5" w:rsidRDefault="00EC47C2" w:rsidP="00A565C5">
      <w:pPr>
        <w:spacing w:line="276" w:lineRule="auto"/>
        <w:ind w:firstLine="708"/>
        <w:jc w:val="both"/>
      </w:pPr>
      <w:r>
        <w:t xml:space="preserve">13. </w:t>
      </w:r>
      <w:r w:rsidR="00A565C5" w:rsidRPr="005B07C2">
        <w:t>Гольдштейн, А. Б. Технология и протоколы MPLS: монография – СПб.: БХВ-Санкт-Петербург, 2005. - 302с.</w:t>
      </w:r>
    </w:p>
    <w:p w:rsidR="000D70EA" w:rsidRDefault="000D70EA" w:rsidP="00A565C5">
      <w:pPr>
        <w:spacing w:line="276" w:lineRule="auto"/>
        <w:ind w:firstLine="708"/>
        <w:jc w:val="both"/>
      </w:pPr>
      <w:r w:rsidRPr="000D70EA">
        <w:t xml:space="preserve">14. Ищук А.А., Оболонин И.А., Сединин В.И. </w:t>
      </w:r>
      <w:r>
        <w:t>Моделирование и п</w:t>
      </w:r>
      <w:r w:rsidRPr="000D70EA">
        <w:t>роектир</w:t>
      </w:r>
      <w:r w:rsidRPr="000D70EA">
        <w:t>о</w:t>
      </w:r>
      <w:r w:rsidRPr="000D70EA">
        <w:t>вание в инфокоммуникационных технологиях: Учебник СибГУТИ. Новосибирск, 2012, 324 стр.</w:t>
      </w:r>
    </w:p>
    <w:p w:rsidR="00764AD7" w:rsidRDefault="00764AD7" w:rsidP="00A565C5">
      <w:pPr>
        <w:spacing w:line="276" w:lineRule="auto"/>
        <w:ind w:firstLine="708"/>
        <w:jc w:val="both"/>
      </w:pPr>
      <w:r>
        <w:t xml:space="preserve">15. </w:t>
      </w:r>
      <w:r w:rsidRPr="00764AD7">
        <w:t>Олифер В.Г., Олифер Н.А. Компьютерные сети. Принципы, технологии протоколы: Учебник для вузов. 3-е изд. – Спб.: Питер, 2006. – 958 с.: ил.</w:t>
      </w:r>
    </w:p>
    <w:p w:rsidR="00BF423F" w:rsidRDefault="005B07C2" w:rsidP="00A565C5">
      <w:pPr>
        <w:spacing w:line="276" w:lineRule="auto"/>
        <w:ind w:firstLine="708"/>
        <w:jc w:val="both"/>
      </w:pPr>
      <w:r>
        <w:lastRenderedPageBreak/>
        <w:t xml:space="preserve">16. </w:t>
      </w:r>
      <w:r w:rsidR="00BF423F" w:rsidRPr="00BF423F">
        <w:t>Атцик А.А., Гольдштейн А.Б., Гольдштейн Б.С. Расчет и проектиров</w:t>
      </w:r>
      <w:r w:rsidR="00BF423F" w:rsidRPr="00BF423F">
        <w:t>а</w:t>
      </w:r>
      <w:r w:rsidR="00BF423F" w:rsidRPr="00BF423F">
        <w:t>ние сетевого оборудования NGN/IMS. Учебное пособие. - СПб.: СПбГУТ, 2011. - 75 с.</w:t>
      </w:r>
    </w:p>
    <w:p w:rsidR="001120F5" w:rsidRDefault="001120F5" w:rsidP="00A565C5">
      <w:pPr>
        <w:spacing w:line="276" w:lineRule="auto"/>
        <w:ind w:firstLine="708"/>
        <w:jc w:val="both"/>
      </w:pPr>
      <w:r>
        <w:t>1</w:t>
      </w:r>
      <w:r w:rsidR="00A565C5">
        <w:t>7</w:t>
      </w:r>
      <w:r>
        <w:t xml:space="preserve">. </w:t>
      </w:r>
      <w:r w:rsidRPr="001120F5">
        <w:t>Гольдштейн Б.С.</w:t>
      </w:r>
      <w:r>
        <w:t>, Кучерявый А.Е. Сети связи пост-</w:t>
      </w:r>
      <w:r>
        <w:rPr>
          <w:lang w:val="en-US"/>
        </w:rPr>
        <w:t>NGN</w:t>
      </w:r>
      <w:r>
        <w:t>. СПб. БХВ-Петербург, 2013 – 160с.</w:t>
      </w:r>
    </w:p>
    <w:p w:rsidR="00D52214" w:rsidRDefault="00D52214" w:rsidP="00A565C5">
      <w:pPr>
        <w:spacing w:line="276" w:lineRule="auto"/>
        <w:ind w:firstLine="708"/>
        <w:jc w:val="both"/>
      </w:pPr>
      <w:r>
        <w:t>1</w:t>
      </w:r>
      <w:r w:rsidR="00A565C5">
        <w:t>8</w:t>
      </w:r>
      <w:r>
        <w:t xml:space="preserve">. </w:t>
      </w:r>
      <w:r w:rsidRPr="00D52214">
        <w:t>Портнов Э.Л.Оптические кабели связи. Конструкции и характеристики Издательство: М.: ЦНТИ "Информсвязь"</w:t>
      </w:r>
      <w:r>
        <w:t xml:space="preserve">, </w:t>
      </w:r>
      <w:r w:rsidRPr="00D52214">
        <w:t xml:space="preserve">2000 </w:t>
      </w:r>
      <w:r>
        <w:t xml:space="preserve">– </w:t>
      </w:r>
      <w:r w:rsidRPr="00D52214">
        <w:t>112</w:t>
      </w:r>
      <w:r>
        <w:t>с</w:t>
      </w:r>
    </w:p>
    <w:p w:rsidR="00726809" w:rsidRDefault="00726809" w:rsidP="00726809">
      <w:pPr>
        <w:spacing w:line="276" w:lineRule="auto"/>
        <w:jc w:val="both"/>
      </w:pPr>
      <w:r>
        <w:t xml:space="preserve">          19. Концептуальные положения по построению мультисервисных сетей на ВСС России. Минсвязи России, 2001 г.</w:t>
      </w:r>
    </w:p>
    <w:p w:rsidR="00F05458" w:rsidRDefault="00F05458" w:rsidP="00F05458">
      <w:pPr>
        <w:spacing w:line="276" w:lineRule="auto"/>
        <w:jc w:val="both"/>
      </w:pPr>
      <w:r>
        <w:t xml:space="preserve">          20. Росляков </w:t>
      </w:r>
      <w:r w:rsidRPr="000D1D49">
        <w:t>А.В.</w:t>
      </w:r>
      <w:r>
        <w:t xml:space="preserve"> Мультисервисные платформы сетей следующего покол</w:t>
      </w:r>
      <w:r>
        <w:t>е</w:t>
      </w:r>
      <w:r>
        <w:t>ния NGN. Том 1. Отечественные системы. Самара: ПГУТИ, ООО «Издательство Ас Гард», 2012. Т.1. Отечественные системы. – 312 с.</w:t>
      </w:r>
    </w:p>
    <w:p w:rsidR="00D83BF3" w:rsidRDefault="00D83BF3" w:rsidP="00F05458">
      <w:pPr>
        <w:spacing w:line="276" w:lineRule="auto"/>
        <w:jc w:val="both"/>
      </w:pPr>
      <w:r>
        <w:t xml:space="preserve">         21. . </w:t>
      </w:r>
      <w:hyperlink r:id="rId77" w:history="1">
        <w:r w:rsidRPr="007E77C2">
          <w:rPr>
            <w:rStyle w:val="ad"/>
          </w:rPr>
          <w:t>eltex@eltex-co.ru</w:t>
        </w:r>
      </w:hyperlink>
    </w:p>
    <w:p w:rsidR="00D83BF3" w:rsidRDefault="00D83BF3" w:rsidP="00D83BF3">
      <w:pPr>
        <w:spacing w:line="276" w:lineRule="auto"/>
        <w:jc w:val="both"/>
      </w:pPr>
      <w:r>
        <w:t xml:space="preserve">         22. </w:t>
      </w:r>
      <w:r w:rsidRPr="00DA596B">
        <w:t>Официальный сайт фирмы «Элтекс»[Электронный ресурс] – Элек-трон.текстовые данные. – 201</w:t>
      </w:r>
      <w:r>
        <w:t>8</w:t>
      </w:r>
      <w:r w:rsidRPr="00DA596B">
        <w:t xml:space="preserve">, Режим доступа: – http://www.mc240.ru/, </w:t>
      </w:r>
      <w:hyperlink r:id="rId78" w:history="1">
        <w:r w:rsidR="007941F2" w:rsidRPr="00C11B70">
          <w:rPr>
            <w:rStyle w:val="ad"/>
          </w:rPr>
          <w:t>http://www.eltex.ru/</w:t>
        </w:r>
      </w:hyperlink>
      <w:r w:rsidRPr="00DA596B">
        <w:t>.</w:t>
      </w:r>
    </w:p>
    <w:p w:rsidR="007941F2" w:rsidRPr="00351F4E" w:rsidRDefault="007941F2" w:rsidP="007941F2">
      <w:pPr>
        <w:spacing w:line="276" w:lineRule="auto"/>
        <w:ind w:right="150"/>
        <w:jc w:val="both"/>
        <w:rPr>
          <w:bCs/>
          <w:color w:val="000000" w:themeColor="text1"/>
        </w:rPr>
      </w:pPr>
      <w:r>
        <w:rPr>
          <w:bCs/>
          <w:color w:val="000000" w:themeColor="text1"/>
        </w:rPr>
        <w:t xml:space="preserve">         23</w:t>
      </w:r>
      <w:r w:rsidRPr="00351F4E">
        <w:rPr>
          <w:bCs/>
          <w:color w:val="000000" w:themeColor="text1"/>
        </w:rPr>
        <w:t>. Рекомендация МСЭ-Т Y.100 “Обзор стандартов для глобальной</w:t>
      </w:r>
      <w:r w:rsidR="00622E1D">
        <w:rPr>
          <w:bCs/>
          <w:color w:val="000000" w:themeColor="text1"/>
        </w:rPr>
        <w:t xml:space="preserve"> </w:t>
      </w:r>
      <w:r w:rsidRPr="00351F4E">
        <w:rPr>
          <w:bCs/>
          <w:color w:val="000000" w:themeColor="text1"/>
        </w:rPr>
        <w:t>инфо</w:t>
      </w:r>
      <w:r w:rsidRPr="00351F4E">
        <w:rPr>
          <w:bCs/>
          <w:color w:val="000000" w:themeColor="text1"/>
        </w:rPr>
        <w:t>р</w:t>
      </w:r>
      <w:r w:rsidRPr="00351F4E">
        <w:rPr>
          <w:bCs/>
          <w:color w:val="000000" w:themeColor="text1"/>
        </w:rPr>
        <w:t>мационной инфраструктуры” (ITU-T Rec. Y.100 “Genera</w:t>
      </w:r>
      <w:r w:rsidR="00622E1D">
        <w:rPr>
          <w:bCs/>
          <w:color w:val="000000" w:themeColor="text1"/>
          <w:lang w:val="en-US"/>
        </w:rPr>
        <w:t>l</w:t>
      </w:r>
      <w:r w:rsidR="00622E1D">
        <w:rPr>
          <w:bCs/>
          <w:color w:val="000000" w:themeColor="text1"/>
        </w:rPr>
        <w:t xml:space="preserve"> </w:t>
      </w:r>
      <w:r w:rsidRPr="00351F4E">
        <w:rPr>
          <w:bCs/>
          <w:color w:val="000000" w:themeColor="text1"/>
          <w:lang w:val="en-US"/>
        </w:rPr>
        <w:t>overviewofthe</w:t>
      </w:r>
      <w:r w:rsidR="00622E1D">
        <w:rPr>
          <w:bCs/>
          <w:color w:val="000000" w:themeColor="text1"/>
        </w:rPr>
        <w:t xml:space="preserve"> </w:t>
      </w:r>
      <w:r w:rsidRPr="00351F4E">
        <w:rPr>
          <w:bCs/>
          <w:color w:val="000000" w:themeColor="text1"/>
          <w:lang w:val="en-US"/>
        </w:rPr>
        <w:t>Global</w:t>
      </w:r>
      <w:r w:rsidR="00622E1D">
        <w:rPr>
          <w:bCs/>
          <w:color w:val="000000" w:themeColor="text1"/>
        </w:rPr>
        <w:t xml:space="preserve"> </w:t>
      </w:r>
      <w:r w:rsidRPr="00351F4E">
        <w:rPr>
          <w:bCs/>
          <w:color w:val="000000" w:themeColor="text1"/>
          <w:lang w:val="en-US"/>
        </w:rPr>
        <w:t>I</w:t>
      </w:r>
      <w:r w:rsidRPr="00351F4E">
        <w:rPr>
          <w:bCs/>
          <w:color w:val="000000" w:themeColor="text1"/>
          <w:lang w:val="en-US"/>
        </w:rPr>
        <w:t>n</w:t>
      </w:r>
      <w:r w:rsidRPr="00351F4E">
        <w:rPr>
          <w:bCs/>
          <w:color w:val="000000" w:themeColor="text1"/>
          <w:lang w:val="en-US"/>
        </w:rPr>
        <w:t>formation</w:t>
      </w:r>
      <w:r w:rsidR="00622E1D">
        <w:rPr>
          <w:bCs/>
          <w:color w:val="000000" w:themeColor="text1"/>
        </w:rPr>
        <w:t xml:space="preserve"> </w:t>
      </w:r>
      <w:r w:rsidRPr="00351F4E">
        <w:rPr>
          <w:bCs/>
          <w:color w:val="000000" w:themeColor="text1"/>
          <w:lang w:val="en-US"/>
        </w:rPr>
        <w:t>Infrastructure</w:t>
      </w:r>
      <w:r w:rsidR="00622E1D">
        <w:rPr>
          <w:bCs/>
          <w:color w:val="000000" w:themeColor="text1"/>
        </w:rPr>
        <w:t xml:space="preserve"> </w:t>
      </w:r>
      <w:r w:rsidRPr="00351F4E">
        <w:rPr>
          <w:bCs/>
          <w:color w:val="000000" w:themeColor="text1"/>
          <w:lang w:val="en-US"/>
        </w:rPr>
        <w:t>standards</w:t>
      </w:r>
      <w:r w:rsidR="00622E1D">
        <w:rPr>
          <w:bCs/>
          <w:color w:val="000000" w:themeColor="text1"/>
        </w:rPr>
        <w:t xml:space="preserve"> </w:t>
      </w:r>
      <w:r w:rsidRPr="00351F4E">
        <w:rPr>
          <w:bCs/>
          <w:color w:val="000000" w:themeColor="text1"/>
        </w:rPr>
        <w:t>development”). 1998, June.</w:t>
      </w:r>
    </w:p>
    <w:p w:rsidR="007941F2" w:rsidRPr="00351F4E" w:rsidRDefault="007941F2" w:rsidP="007941F2">
      <w:pPr>
        <w:spacing w:line="276" w:lineRule="auto"/>
        <w:ind w:right="150"/>
        <w:jc w:val="both"/>
        <w:rPr>
          <w:bCs/>
          <w:color w:val="000000" w:themeColor="text1"/>
        </w:rPr>
      </w:pPr>
      <w:r>
        <w:rPr>
          <w:bCs/>
          <w:color w:val="000000" w:themeColor="text1"/>
        </w:rPr>
        <w:t xml:space="preserve">         24</w:t>
      </w:r>
      <w:r w:rsidRPr="00351F4E">
        <w:rPr>
          <w:bCs/>
          <w:color w:val="000000" w:themeColor="text1"/>
        </w:rPr>
        <w:t>. Рекомендация МСЭ-Т Y.110 “Принципы и архитектура глобальной</w:t>
      </w:r>
      <w:r w:rsidR="00622E1D">
        <w:rPr>
          <w:bCs/>
          <w:color w:val="000000" w:themeColor="text1"/>
        </w:rPr>
        <w:t xml:space="preserve"> </w:t>
      </w:r>
      <w:r w:rsidRPr="00351F4E">
        <w:rPr>
          <w:bCs/>
          <w:color w:val="000000" w:themeColor="text1"/>
        </w:rPr>
        <w:t>и</w:t>
      </w:r>
      <w:r w:rsidRPr="00351F4E">
        <w:rPr>
          <w:bCs/>
          <w:color w:val="000000" w:themeColor="text1"/>
        </w:rPr>
        <w:t>н</w:t>
      </w:r>
      <w:r w:rsidRPr="00351F4E">
        <w:rPr>
          <w:bCs/>
          <w:color w:val="000000" w:themeColor="text1"/>
        </w:rPr>
        <w:t>формационной инфраструктуры” (ITU-T Rec. Y.110 “Global</w:t>
      </w:r>
      <w:r w:rsidR="00622E1D">
        <w:rPr>
          <w:bCs/>
          <w:color w:val="000000" w:themeColor="text1"/>
        </w:rPr>
        <w:t xml:space="preserve"> </w:t>
      </w:r>
      <w:r w:rsidRPr="00351F4E">
        <w:rPr>
          <w:bCs/>
          <w:color w:val="000000" w:themeColor="text1"/>
          <w:lang w:val="en-US"/>
        </w:rPr>
        <w:t>Information</w:t>
      </w:r>
      <w:r w:rsidR="00622E1D">
        <w:rPr>
          <w:bCs/>
          <w:color w:val="000000" w:themeColor="text1"/>
        </w:rPr>
        <w:t xml:space="preserve"> </w:t>
      </w:r>
      <w:r w:rsidRPr="00351F4E">
        <w:rPr>
          <w:bCs/>
          <w:color w:val="000000" w:themeColor="text1"/>
          <w:lang w:val="en-US"/>
        </w:rPr>
        <w:t>Infr</w:t>
      </w:r>
      <w:r w:rsidRPr="00351F4E">
        <w:rPr>
          <w:bCs/>
          <w:color w:val="000000" w:themeColor="text1"/>
          <w:lang w:val="en-US"/>
        </w:rPr>
        <w:t>a</w:t>
      </w:r>
      <w:r w:rsidRPr="00351F4E">
        <w:rPr>
          <w:bCs/>
          <w:color w:val="000000" w:themeColor="text1"/>
          <w:lang w:val="en-US"/>
        </w:rPr>
        <w:t>structure</w:t>
      </w:r>
      <w:r w:rsidR="00622E1D">
        <w:rPr>
          <w:bCs/>
          <w:color w:val="000000" w:themeColor="text1"/>
        </w:rPr>
        <w:t xml:space="preserve"> </w:t>
      </w:r>
      <w:r w:rsidRPr="00351F4E">
        <w:rPr>
          <w:bCs/>
          <w:color w:val="000000" w:themeColor="text1"/>
          <w:lang w:val="en-US"/>
        </w:rPr>
        <w:t>principles</w:t>
      </w:r>
      <w:r w:rsidR="00622E1D">
        <w:rPr>
          <w:bCs/>
          <w:color w:val="000000" w:themeColor="text1"/>
        </w:rPr>
        <w:t xml:space="preserve"> </w:t>
      </w:r>
      <w:r w:rsidRPr="00351F4E">
        <w:rPr>
          <w:bCs/>
          <w:color w:val="000000" w:themeColor="text1"/>
          <w:lang w:val="en-US"/>
        </w:rPr>
        <w:t>and</w:t>
      </w:r>
      <w:r w:rsidR="00622E1D">
        <w:rPr>
          <w:bCs/>
          <w:color w:val="000000" w:themeColor="text1"/>
        </w:rPr>
        <w:t xml:space="preserve"> </w:t>
      </w:r>
      <w:r w:rsidRPr="00351F4E">
        <w:rPr>
          <w:bCs/>
          <w:color w:val="000000" w:themeColor="text1"/>
          <w:lang w:val="en-US"/>
        </w:rPr>
        <w:t>framework</w:t>
      </w:r>
      <w:r w:rsidR="00622E1D">
        <w:rPr>
          <w:bCs/>
          <w:color w:val="000000" w:themeColor="text1"/>
        </w:rPr>
        <w:t xml:space="preserve"> </w:t>
      </w:r>
      <w:r w:rsidRPr="00351F4E">
        <w:rPr>
          <w:bCs/>
          <w:color w:val="000000" w:themeColor="text1"/>
          <w:lang w:val="en-US"/>
        </w:rPr>
        <w:t>architecture</w:t>
      </w:r>
      <w:r w:rsidRPr="00467958">
        <w:rPr>
          <w:bCs/>
          <w:color w:val="000000" w:themeColor="text1"/>
        </w:rPr>
        <w:t>”) 1998,</w:t>
      </w:r>
      <w:r w:rsidR="00622E1D">
        <w:rPr>
          <w:bCs/>
          <w:color w:val="000000" w:themeColor="text1"/>
        </w:rPr>
        <w:t xml:space="preserve"> </w:t>
      </w:r>
      <w:r w:rsidRPr="00351F4E">
        <w:rPr>
          <w:bCs/>
          <w:color w:val="000000" w:themeColor="text1"/>
        </w:rPr>
        <w:t>June.</w:t>
      </w:r>
    </w:p>
    <w:p w:rsidR="007941F2" w:rsidRDefault="007941F2" w:rsidP="007941F2">
      <w:pPr>
        <w:spacing w:line="276" w:lineRule="auto"/>
        <w:ind w:right="150"/>
        <w:jc w:val="both"/>
        <w:rPr>
          <w:bCs/>
          <w:color w:val="000000" w:themeColor="text1"/>
        </w:rPr>
      </w:pPr>
      <w:r>
        <w:rPr>
          <w:bCs/>
          <w:color w:val="000000" w:themeColor="text1"/>
        </w:rPr>
        <w:t xml:space="preserve">          25</w:t>
      </w:r>
      <w:r w:rsidRPr="00351F4E">
        <w:rPr>
          <w:bCs/>
          <w:color w:val="000000" w:themeColor="text1"/>
        </w:rPr>
        <w:t>. Рекомендация МСЭ-Т Y.110 “Методологические подходы к</w:t>
      </w:r>
      <w:r w:rsidR="00622E1D">
        <w:rPr>
          <w:bCs/>
          <w:color w:val="000000" w:themeColor="text1"/>
        </w:rPr>
        <w:t xml:space="preserve"> </w:t>
      </w:r>
      <w:r w:rsidRPr="00351F4E">
        <w:rPr>
          <w:bCs/>
          <w:color w:val="000000" w:themeColor="text1"/>
        </w:rPr>
        <w:t>глобальной информационной инфраструктуре” (ITU-T Rec. Y.120</w:t>
      </w:r>
      <w:r w:rsidR="00622E1D">
        <w:rPr>
          <w:bCs/>
          <w:color w:val="000000" w:themeColor="text1"/>
        </w:rPr>
        <w:t xml:space="preserve"> </w:t>
      </w:r>
      <w:r w:rsidRPr="00467958">
        <w:rPr>
          <w:bCs/>
          <w:color w:val="000000" w:themeColor="text1"/>
        </w:rPr>
        <w:t>“</w:t>
      </w:r>
      <w:r w:rsidRPr="00351F4E">
        <w:rPr>
          <w:bCs/>
          <w:color w:val="000000" w:themeColor="text1"/>
          <w:lang w:val="en-US"/>
        </w:rPr>
        <w:t>Global</w:t>
      </w:r>
      <w:r w:rsidR="00622E1D">
        <w:rPr>
          <w:bCs/>
          <w:color w:val="000000" w:themeColor="text1"/>
        </w:rPr>
        <w:t xml:space="preserve"> </w:t>
      </w:r>
      <w:r w:rsidRPr="00351F4E">
        <w:rPr>
          <w:bCs/>
          <w:color w:val="000000" w:themeColor="text1"/>
          <w:lang w:val="en-US"/>
        </w:rPr>
        <w:t>Information</w:t>
      </w:r>
      <w:r w:rsidR="00622E1D">
        <w:rPr>
          <w:bCs/>
          <w:color w:val="000000" w:themeColor="text1"/>
        </w:rPr>
        <w:t xml:space="preserve"> </w:t>
      </w:r>
      <w:r w:rsidRPr="00351F4E">
        <w:rPr>
          <w:bCs/>
          <w:color w:val="000000" w:themeColor="text1"/>
          <w:lang w:val="en-US"/>
        </w:rPr>
        <w:t>Infr</w:t>
      </w:r>
      <w:r w:rsidRPr="00351F4E">
        <w:rPr>
          <w:bCs/>
          <w:color w:val="000000" w:themeColor="text1"/>
          <w:lang w:val="en-US"/>
        </w:rPr>
        <w:t>a</w:t>
      </w:r>
      <w:r w:rsidRPr="00351F4E">
        <w:rPr>
          <w:bCs/>
          <w:color w:val="000000" w:themeColor="text1"/>
          <w:lang w:val="en-US"/>
        </w:rPr>
        <w:t>structures</w:t>
      </w:r>
      <w:r w:rsidR="00622E1D">
        <w:rPr>
          <w:bCs/>
          <w:color w:val="000000" w:themeColor="text1"/>
        </w:rPr>
        <w:t xml:space="preserve"> </w:t>
      </w:r>
      <w:r w:rsidRPr="00351F4E">
        <w:rPr>
          <w:bCs/>
          <w:color w:val="000000" w:themeColor="text1"/>
          <w:lang w:val="en-US"/>
        </w:rPr>
        <w:t>cenario</w:t>
      </w:r>
      <w:r w:rsidR="00622E1D">
        <w:rPr>
          <w:bCs/>
          <w:color w:val="000000" w:themeColor="text1"/>
        </w:rPr>
        <w:t xml:space="preserve"> </w:t>
      </w:r>
      <w:r w:rsidRPr="00351F4E">
        <w:rPr>
          <w:bCs/>
          <w:color w:val="000000" w:themeColor="text1"/>
          <w:lang w:val="en-US"/>
        </w:rPr>
        <w:t>methodology</w:t>
      </w:r>
      <w:r w:rsidRPr="00467958">
        <w:rPr>
          <w:bCs/>
          <w:color w:val="000000" w:themeColor="text1"/>
        </w:rPr>
        <w:t xml:space="preserve">”). </w:t>
      </w:r>
      <w:r w:rsidRPr="00DE3D52">
        <w:rPr>
          <w:bCs/>
          <w:color w:val="000000" w:themeColor="text1"/>
        </w:rPr>
        <w:t xml:space="preserve">1998, </w:t>
      </w:r>
      <w:r w:rsidRPr="00266806">
        <w:rPr>
          <w:bCs/>
          <w:color w:val="000000" w:themeColor="text1"/>
          <w:lang w:val="en-US"/>
        </w:rPr>
        <w:t>June</w:t>
      </w:r>
      <w:r w:rsidRPr="00DE3D52">
        <w:rPr>
          <w:bCs/>
          <w:color w:val="000000" w:themeColor="text1"/>
        </w:rPr>
        <w:t>.</w:t>
      </w:r>
    </w:p>
    <w:p w:rsidR="00DE3D52" w:rsidRDefault="00DE3D52" w:rsidP="007941F2">
      <w:pPr>
        <w:spacing w:line="276" w:lineRule="auto"/>
        <w:ind w:right="150"/>
        <w:jc w:val="both"/>
        <w:rPr>
          <w:bCs/>
          <w:color w:val="000000" w:themeColor="text1"/>
        </w:rPr>
      </w:pPr>
      <w:r>
        <w:rPr>
          <w:bCs/>
          <w:color w:val="000000" w:themeColor="text1"/>
        </w:rPr>
        <w:t xml:space="preserve">           26</w:t>
      </w:r>
      <w:r w:rsidRPr="00351F4E">
        <w:rPr>
          <w:bCs/>
          <w:color w:val="000000" w:themeColor="text1"/>
        </w:rPr>
        <w:t>. “Концепция развития рынка телекоммуникационных услуг</w:t>
      </w:r>
      <w:r w:rsidR="00622E1D">
        <w:rPr>
          <w:bCs/>
          <w:color w:val="000000" w:themeColor="text1"/>
        </w:rPr>
        <w:t xml:space="preserve"> </w:t>
      </w:r>
      <w:r w:rsidRPr="00351F4E">
        <w:rPr>
          <w:bCs/>
          <w:color w:val="000000" w:themeColor="text1"/>
        </w:rPr>
        <w:t>Российской Федерации”, одобренная правительством Российской</w:t>
      </w:r>
      <w:r w:rsidR="00622E1D">
        <w:rPr>
          <w:bCs/>
          <w:color w:val="000000" w:themeColor="text1"/>
        </w:rPr>
        <w:t xml:space="preserve"> </w:t>
      </w:r>
      <w:r w:rsidRPr="00351F4E">
        <w:rPr>
          <w:bCs/>
          <w:color w:val="000000" w:themeColor="text1"/>
        </w:rPr>
        <w:t>Федерации</w:t>
      </w:r>
      <w:r w:rsidR="00622E1D">
        <w:rPr>
          <w:bCs/>
          <w:color w:val="000000" w:themeColor="text1"/>
        </w:rPr>
        <w:t xml:space="preserve"> </w:t>
      </w:r>
      <w:r w:rsidRPr="00351F4E">
        <w:rPr>
          <w:bCs/>
          <w:color w:val="000000" w:themeColor="text1"/>
        </w:rPr>
        <w:t>21 декабря 2000 г.</w:t>
      </w:r>
    </w:p>
    <w:p w:rsidR="00732BFF" w:rsidRPr="00865DCB" w:rsidRDefault="00732BFF" w:rsidP="00732BFF">
      <w:pPr>
        <w:spacing w:line="276" w:lineRule="auto"/>
        <w:ind w:left="-567" w:right="150" w:firstLine="567"/>
        <w:jc w:val="both"/>
        <w:rPr>
          <w:bCs/>
          <w:color w:val="000000" w:themeColor="text1"/>
        </w:rPr>
      </w:pPr>
      <w:r>
        <w:rPr>
          <w:bCs/>
          <w:color w:val="000000" w:themeColor="text1"/>
        </w:rPr>
        <w:t xml:space="preserve">          27</w:t>
      </w:r>
      <w:r w:rsidRPr="00865DCB">
        <w:rPr>
          <w:bCs/>
          <w:color w:val="000000" w:themeColor="text1"/>
        </w:rPr>
        <w:t>.ФЗ «О связи» N 126-ФЗ от 07.07.2003 с изменениями от 06.07.2016 г.</w:t>
      </w:r>
    </w:p>
    <w:p w:rsidR="00732BFF" w:rsidRPr="00DE3D52" w:rsidRDefault="00732BFF" w:rsidP="007941F2">
      <w:pPr>
        <w:spacing w:line="276" w:lineRule="auto"/>
        <w:ind w:right="150"/>
        <w:jc w:val="both"/>
        <w:rPr>
          <w:bCs/>
          <w:color w:val="000000" w:themeColor="text1"/>
        </w:rPr>
      </w:pPr>
    </w:p>
    <w:p w:rsidR="007941F2" w:rsidRPr="00DA596B" w:rsidRDefault="007941F2" w:rsidP="00D83BF3">
      <w:pPr>
        <w:spacing w:line="276" w:lineRule="auto"/>
        <w:jc w:val="both"/>
      </w:pPr>
    </w:p>
    <w:p w:rsidR="00D83BF3" w:rsidRDefault="00D83BF3" w:rsidP="00F05458">
      <w:pPr>
        <w:spacing w:line="276" w:lineRule="auto"/>
        <w:jc w:val="both"/>
        <w:rPr>
          <w:bCs/>
          <w:color w:val="000000" w:themeColor="text1"/>
        </w:rPr>
      </w:pPr>
    </w:p>
    <w:p w:rsidR="00F05458" w:rsidRDefault="00F05458" w:rsidP="00726809">
      <w:pPr>
        <w:spacing w:line="276" w:lineRule="auto"/>
        <w:jc w:val="both"/>
      </w:pPr>
    </w:p>
    <w:p w:rsidR="00726809" w:rsidRPr="00D52214" w:rsidRDefault="00726809" w:rsidP="00A565C5">
      <w:pPr>
        <w:spacing w:line="276" w:lineRule="auto"/>
        <w:ind w:firstLine="708"/>
        <w:jc w:val="both"/>
      </w:pPr>
    </w:p>
    <w:sectPr w:rsidR="00726809" w:rsidRPr="00D52214" w:rsidSect="00693DA1">
      <w:footerReference w:type="default" r:id="rId79"/>
      <w:pgSz w:w="11906" w:h="16838"/>
      <w:pgMar w:top="851" w:right="850" w:bottom="85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33FE" w:rsidRDefault="00A233FE" w:rsidP="00343E6F">
      <w:r>
        <w:separator/>
      </w:r>
    </w:p>
  </w:endnote>
  <w:endnote w:type="continuationSeparator" w:id="1">
    <w:p w:rsidR="00A233FE" w:rsidRDefault="00A233FE" w:rsidP="00343E6F">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altName w:val="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8514305"/>
      <w:docPartObj>
        <w:docPartGallery w:val="Page Numbers (Bottom of Page)"/>
        <w:docPartUnique/>
      </w:docPartObj>
    </w:sdtPr>
    <w:sdtContent>
      <w:p w:rsidR="00622E1D" w:rsidRDefault="00622E1D">
        <w:pPr>
          <w:pStyle w:val="ab"/>
          <w:jc w:val="right"/>
        </w:pPr>
        <w:fldSimple w:instr="PAGE   \* MERGEFORMAT">
          <w:r w:rsidR="00D65535">
            <w:rPr>
              <w:noProof/>
            </w:rPr>
            <w:t>2</w:t>
          </w:r>
        </w:fldSimple>
      </w:p>
    </w:sdtContent>
  </w:sdt>
  <w:p w:rsidR="00622E1D" w:rsidRDefault="00622E1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33FE" w:rsidRDefault="00A233FE" w:rsidP="00343E6F">
      <w:r>
        <w:separator/>
      </w:r>
    </w:p>
  </w:footnote>
  <w:footnote w:type="continuationSeparator" w:id="1">
    <w:p w:rsidR="00A233FE" w:rsidRDefault="00A233FE" w:rsidP="00343E6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625BA"/>
    <w:multiLevelType w:val="hybridMultilevel"/>
    <w:tmpl w:val="29585E02"/>
    <w:lvl w:ilvl="0" w:tplc="F54E48A8">
      <w:start w:val="1"/>
      <w:numFmt w:val="bullet"/>
      <w:lvlText w:val=""/>
      <w:lvlJc w:val="left"/>
      <w:pPr>
        <w:tabs>
          <w:tab w:val="num" w:pos="720"/>
        </w:tabs>
        <w:ind w:left="720" w:hanging="360"/>
      </w:pPr>
      <w:rPr>
        <w:rFonts w:ascii="Wingdings 2" w:hAnsi="Wingdings 2" w:hint="default"/>
      </w:rPr>
    </w:lvl>
    <w:lvl w:ilvl="1" w:tplc="C26087BC" w:tentative="1">
      <w:start w:val="1"/>
      <w:numFmt w:val="bullet"/>
      <w:lvlText w:val=""/>
      <w:lvlJc w:val="left"/>
      <w:pPr>
        <w:tabs>
          <w:tab w:val="num" w:pos="1440"/>
        </w:tabs>
        <w:ind w:left="1440" w:hanging="360"/>
      </w:pPr>
      <w:rPr>
        <w:rFonts w:ascii="Wingdings 2" w:hAnsi="Wingdings 2" w:hint="default"/>
      </w:rPr>
    </w:lvl>
    <w:lvl w:ilvl="2" w:tplc="CB40CF98" w:tentative="1">
      <w:start w:val="1"/>
      <w:numFmt w:val="bullet"/>
      <w:lvlText w:val=""/>
      <w:lvlJc w:val="left"/>
      <w:pPr>
        <w:tabs>
          <w:tab w:val="num" w:pos="2160"/>
        </w:tabs>
        <w:ind w:left="2160" w:hanging="360"/>
      </w:pPr>
      <w:rPr>
        <w:rFonts w:ascii="Wingdings 2" w:hAnsi="Wingdings 2" w:hint="default"/>
      </w:rPr>
    </w:lvl>
    <w:lvl w:ilvl="3" w:tplc="8DCA00B4" w:tentative="1">
      <w:start w:val="1"/>
      <w:numFmt w:val="bullet"/>
      <w:lvlText w:val=""/>
      <w:lvlJc w:val="left"/>
      <w:pPr>
        <w:tabs>
          <w:tab w:val="num" w:pos="2880"/>
        </w:tabs>
        <w:ind w:left="2880" w:hanging="360"/>
      </w:pPr>
      <w:rPr>
        <w:rFonts w:ascii="Wingdings 2" w:hAnsi="Wingdings 2" w:hint="default"/>
      </w:rPr>
    </w:lvl>
    <w:lvl w:ilvl="4" w:tplc="4998D5F6" w:tentative="1">
      <w:start w:val="1"/>
      <w:numFmt w:val="bullet"/>
      <w:lvlText w:val=""/>
      <w:lvlJc w:val="left"/>
      <w:pPr>
        <w:tabs>
          <w:tab w:val="num" w:pos="3600"/>
        </w:tabs>
        <w:ind w:left="3600" w:hanging="360"/>
      </w:pPr>
      <w:rPr>
        <w:rFonts w:ascii="Wingdings 2" w:hAnsi="Wingdings 2" w:hint="default"/>
      </w:rPr>
    </w:lvl>
    <w:lvl w:ilvl="5" w:tplc="CF0E0878" w:tentative="1">
      <w:start w:val="1"/>
      <w:numFmt w:val="bullet"/>
      <w:lvlText w:val=""/>
      <w:lvlJc w:val="left"/>
      <w:pPr>
        <w:tabs>
          <w:tab w:val="num" w:pos="4320"/>
        </w:tabs>
        <w:ind w:left="4320" w:hanging="360"/>
      </w:pPr>
      <w:rPr>
        <w:rFonts w:ascii="Wingdings 2" w:hAnsi="Wingdings 2" w:hint="default"/>
      </w:rPr>
    </w:lvl>
    <w:lvl w:ilvl="6" w:tplc="3A6EFB36" w:tentative="1">
      <w:start w:val="1"/>
      <w:numFmt w:val="bullet"/>
      <w:lvlText w:val=""/>
      <w:lvlJc w:val="left"/>
      <w:pPr>
        <w:tabs>
          <w:tab w:val="num" w:pos="5040"/>
        </w:tabs>
        <w:ind w:left="5040" w:hanging="360"/>
      </w:pPr>
      <w:rPr>
        <w:rFonts w:ascii="Wingdings 2" w:hAnsi="Wingdings 2" w:hint="default"/>
      </w:rPr>
    </w:lvl>
    <w:lvl w:ilvl="7" w:tplc="E280F360" w:tentative="1">
      <w:start w:val="1"/>
      <w:numFmt w:val="bullet"/>
      <w:lvlText w:val=""/>
      <w:lvlJc w:val="left"/>
      <w:pPr>
        <w:tabs>
          <w:tab w:val="num" w:pos="5760"/>
        </w:tabs>
        <w:ind w:left="5760" w:hanging="360"/>
      </w:pPr>
      <w:rPr>
        <w:rFonts w:ascii="Wingdings 2" w:hAnsi="Wingdings 2" w:hint="default"/>
      </w:rPr>
    </w:lvl>
    <w:lvl w:ilvl="8" w:tplc="4720E6DC" w:tentative="1">
      <w:start w:val="1"/>
      <w:numFmt w:val="bullet"/>
      <w:lvlText w:val=""/>
      <w:lvlJc w:val="left"/>
      <w:pPr>
        <w:tabs>
          <w:tab w:val="num" w:pos="6480"/>
        </w:tabs>
        <w:ind w:left="6480" w:hanging="360"/>
      </w:pPr>
      <w:rPr>
        <w:rFonts w:ascii="Wingdings 2" w:hAnsi="Wingdings 2" w:hint="default"/>
      </w:rPr>
    </w:lvl>
  </w:abstractNum>
  <w:abstractNum w:abstractNumId="1">
    <w:nsid w:val="048F028C"/>
    <w:multiLevelType w:val="hybridMultilevel"/>
    <w:tmpl w:val="EB8AA2D4"/>
    <w:lvl w:ilvl="0" w:tplc="21203584">
      <w:start w:val="1"/>
      <w:numFmt w:val="bullet"/>
      <w:lvlText w:val=""/>
      <w:lvlJc w:val="left"/>
      <w:pPr>
        <w:tabs>
          <w:tab w:val="num" w:pos="720"/>
        </w:tabs>
        <w:ind w:left="720" w:hanging="360"/>
      </w:pPr>
      <w:rPr>
        <w:rFonts w:ascii="Wingdings 2" w:hAnsi="Wingdings 2" w:hint="default"/>
      </w:rPr>
    </w:lvl>
    <w:lvl w:ilvl="1" w:tplc="5F6A038A" w:tentative="1">
      <w:start w:val="1"/>
      <w:numFmt w:val="bullet"/>
      <w:lvlText w:val=""/>
      <w:lvlJc w:val="left"/>
      <w:pPr>
        <w:tabs>
          <w:tab w:val="num" w:pos="1440"/>
        </w:tabs>
        <w:ind w:left="1440" w:hanging="360"/>
      </w:pPr>
      <w:rPr>
        <w:rFonts w:ascii="Wingdings 2" w:hAnsi="Wingdings 2" w:hint="default"/>
      </w:rPr>
    </w:lvl>
    <w:lvl w:ilvl="2" w:tplc="0AC0E87E" w:tentative="1">
      <w:start w:val="1"/>
      <w:numFmt w:val="bullet"/>
      <w:lvlText w:val=""/>
      <w:lvlJc w:val="left"/>
      <w:pPr>
        <w:tabs>
          <w:tab w:val="num" w:pos="2160"/>
        </w:tabs>
        <w:ind w:left="2160" w:hanging="360"/>
      </w:pPr>
      <w:rPr>
        <w:rFonts w:ascii="Wingdings 2" w:hAnsi="Wingdings 2" w:hint="default"/>
      </w:rPr>
    </w:lvl>
    <w:lvl w:ilvl="3" w:tplc="EE54C616" w:tentative="1">
      <w:start w:val="1"/>
      <w:numFmt w:val="bullet"/>
      <w:lvlText w:val=""/>
      <w:lvlJc w:val="left"/>
      <w:pPr>
        <w:tabs>
          <w:tab w:val="num" w:pos="2880"/>
        </w:tabs>
        <w:ind w:left="2880" w:hanging="360"/>
      </w:pPr>
      <w:rPr>
        <w:rFonts w:ascii="Wingdings 2" w:hAnsi="Wingdings 2" w:hint="default"/>
      </w:rPr>
    </w:lvl>
    <w:lvl w:ilvl="4" w:tplc="EC96CD82" w:tentative="1">
      <w:start w:val="1"/>
      <w:numFmt w:val="bullet"/>
      <w:lvlText w:val=""/>
      <w:lvlJc w:val="left"/>
      <w:pPr>
        <w:tabs>
          <w:tab w:val="num" w:pos="3600"/>
        </w:tabs>
        <w:ind w:left="3600" w:hanging="360"/>
      </w:pPr>
      <w:rPr>
        <w:rFonts w:ascii="Wingdings 2" w:hAnsi="Wingdings 2" w:hint="default"/>
      </w:rPr>
    </w:lvl>
    <w:lvl w:ilvl="5" w:tplc="AC887A1C" w:tentative="1">
      <w:start w:val="1"/>
      <w:numFmt w:val="bullet"/>
      <w:lvlText w:val=""/>
      <w:lvlJc w:val="left"/>
      <w:pPr>
        <w:tabs>
          <w:tab w:val="num" w:pos="4320"/>
        </w:tabs>
        <w:ind w:left="4320" w:hanging="360"/>
      </w:pPr>
      <w:rPr>
        <w:rFonts w:ascii="Wingdings 2" w:hAnsi="Wingdings 2" w:hint="default"/>
      </w:rPr>
    </w:lvl>
    <w:lvl w:ilvl="6" w:tplc="2320FC6E" w:tentative="1">
      <w:start w:val="1"/>
      <w:numFmt w:val="bullet"/>
      <w:lvlText w:val=""/>
      <w:lvlJc w:val="left"/>
      <w:pPr>
        <w:tabs>
          <w:tab w:val="num" w:pos="5040"/>
        </w:tabs>
        <w:ind w:left="5040" w:hanging="360"/>
      </w:pPr>
      <w:rPr>
        <w:rFonts w:ascii="Wingdings 2" w:hAnsi="Wingdings 2" w:hint="default"/>
      </w:rPr>
    </w:lvl>
    <w:lvl w:ilvl="7" w:tplc="C4D22DA6" w:tentative="1">
      <w:start w:val="1"/>
      <w:numFmt w:val="bullet"/>
      <w:lvlText w:val=""/>
      <w:lvlJc w:val="left"/>
      <w:pPr>
        <w:tabs>
          <w:tab w:val="num" w:pos="5760"/>
        </w:tabs>
        <w:ind w:left="5760" w:hanging="360"/>
      </w:pPr>
      <w:rPr>
        <w:rFonts w:ascii="Wingdings 2" w:hAnsi="Wingdings 2" w:hint="default"/>
      </w:rPr>
    </w:lvl>
    <w:lvl w:ilvl="8" w:tplc="80D03E5C" w:tentative="1">
      <w:start w:val="1"/>
      <w:numFmt w:val="bullet"/>
      <w:lvlText w:val=""/>
      <w:lvlJc w:val="left"/>
      <w:pPr>
        <w:tabs>
          <w:tab w:val="num" w:pos="6480"/>
        </w:tabs>
        <w:ind w:left="6480" w:hanging="360"/>
      </w:pPr>
      <w:rPr>
        <w:rFonts w:ascii="Wingdings 2" w:hAnsi="Wingdings 2" w:hint="default"/>
      </w:rPr>
    </w:lvl>
  </w:abstractNum>
  <w:abstractNum w:abstractNumId="2">
    <w:nsid w:val="178A36EC"/>
    <w:multiLevelType w:val="hybridMultilevel"/>
    <w:tmpl w:val="97A03B5E"/>
    <w:lvl w:ilvl="0" w:tplc="F63281C8">
      <w:start w:val="1"/>
      <w:numFmt w:val="bullet"/>
      <w:lvlText w:val=""/>
      <w:lvlJc w:val="left"/>
      <w:pPr>
        <w:tabs>
          <w:tab w:val="num" w:pos="720"/>
        </w:tabs>
        <w:ind w:left="720" w:hanging="360"/>
      </w:pPr>
      <w:rPr>
        <w:rFonts w:ascii="Wingdings 2" w:hAnsi="Wingdings 2" w:hint="default"/>
      </w:rPr>
    </w:lvl>
    <w:lvl w:ilvl="1" w:tplc="4C8C0A38" w:tentative="1">
      <w:start w:val="1"/>
      <w:numFmt w:val="bullet"/>
      <w:lvlText w:val=""/>
      <w:lvlJc w:val="left"/>
      <w:pPr>
        <w:tabs>
          <w:tab w:val="num" w:pos="1440"/>
        </w:tabs>
        <w:ind w:left="1440" w:hanging="360"/>
      </w:pPr>
      <w:rPr>
        <w:rFonts w:ascii="Wingdings 2" w:hAnsi="Wingdings 2" w:hint="default"/>
      </w:rPr>
    </w:lvl>
    <w:lvl w:ilvl="2" w:tplc="67128D26" w:tentative="1">
      <w:start w:val="1"/>
      <w:numFmt w:val="bullet"/>
      <w:lvlText w:val=""/>
      <w:lvlJc w:val="left"/>
      <w:pPr>
        <w:tabs>
          <w:tab w:val="num" w:pos="2160"/>
        </w:tabs>
        <w:ind w:left="2160" w:hanging="360"/>
      </w:pPr>
      <w:rPr>
        <w:rFonts w:ascii="Wingdings 2" w:hAnsi="Wingdings 2" w:hint="default"/>
      </w:rPr>
    </w:lvl>
    <w:lvl w:ilvl="3" w:tplc="7096B856" w:tentative="1">
      <w:start w:val="1"/>
      <w:numFmt w:val="bullet"/>
      <w:lvlText w:val=""/>
      <w:lvlJc w:val="left"/>
      <w:pPr>
        <w:tabs>
          <w:tab w:val="num" w:pos="2880"/>
        </w:tabs>
        <w:ind w:left="2880" w:hanging="360"/>
      </w:pPr>
      <w:rPr>
        <w:rFonts w:ascii="Wingdings 2" w:hAnsi="Wingdings 2" w:hint="default"/>
      </w:rPr>
    </w:lvl>
    <w:lvl w:ilvl="4" w:tplc="74BCDCFC" w:tentative="1">
      <w:start w:val="1"/>
      <w:numFmt w:val="bullet"/>
      <w:lvlText w:val=""/>
      <w:lvlJc w:val="left"/>
      <w:pPr>
        <w:tabs>
          <w:tab w:val="num" w:pos="3600"/>
        </w:tabs>
        <w:ind w:left="3600" w:hanging="360"/>
      </w:pPr>
      <w:rPr>
        <w:rFonts w:ascii="Wingdings 2" w:hAnsi="Wingdings 2" w:hint="default"/>
      </w:rPr>
    </w:lvl>
    <w:lvl w:ilvl="5" w:tplc="3C04B58C" w:tentative="1">
      <w:start w:val="1"/>
      <w:numFmt w:val="bullet"/>
      <w:lvlText w:val=""/>
      <w:lvlJc w:val="left"/>
      <w:pPr>
        <w:tabs>
          <w:tab w:val="num" w:pos="4320"/>
        </w:tabs>
        <w:ind w:left="4320" w:hanging="360"/>
      </w:pPr>
      <w:rPr>
        <w:rFonts w:ascii="Wingdings 2" w:hAnsi="Wingdings 2" w:hint="default"/>
      </w:rPr>
    </w:lvl>
    <w:lvl w:ilvl="6" w:tplc="4A32CF26" w:tentative="1">
      <w:start w:val="1"/>
      <w:numFmt w:val="bullet"/>
      <w:lvlText w:val=""/>
      <w:lvlJc w:val="left"/>
      <w:pPr>
        <w:tabs>
          <w:tab w:val="num" w:pos="5040"/>
        </w:tabs>
        <w:ind w:left="5040" w:hanging="360"/>
      </w:pPr>
      <w:rPr>
        <w:rFonts w:ascii="Wingdings 2" w:hAnsi="Wingdings 2" w:hint="default"/>
      </w:rPr>
    </w:lvl>
    <w:lvl w:ilvl="7" w:tplc="6CC421D0" w:tentative="1">
      <w:start w:val="1"/>
      <w:numFmt w:val="bullet"/>
      <w:lvlText w:val=""/>
      <w:lvlJc w:val="left"/>
      <w:pPr>
        <w:tabs>
          <w:tab w:val="num" w:pos="5760"/>
        </w:tabs>
        <w:ind w:left="5760" w:hanging="360"/>
      </w:pPr>
      <w:rPr>
        <w:rFonts w:ascii="Wingdings 2" w:hAnsi="Wingdings 2" w:hint="default"/>
      </w:rPr>
    </w:lvl>
    <w:lvl w:ilvl="8" w:tplc="9432C70A" w:tentative="1">
      <w:start w:val="1"/>
      <w:numFmt w:val="bullet"/>
      <w:lvlText w:val=""/>
      <w:lvlJc w:val="left"/>
      <w:pPr>
        <w:tabs>
          <w:tab w:val="num" w:pos="6480"/>
        </w:tabs>
        <w:ind w:left="6480" w:hanging="360"/>
      </w:pPr>
      <w:rPr>
        <w:rFonts w:ascii="Wingdings 2" w:hAnsi="Wingdings 2" w:hint="default"/>
      </w:rPr>
    </w:lvl>
  </w:abstractNum>
  <w:abstractNum w:abstractNumId="3">
    <w:nsid w:val="260E2BA3"/>
    <w:multiLevelType w:val="hybridMultilevel"/>
    <w:tmpl w:val="73A88488"/>
    <w:lvl w:ilvl="0" w:tplc="E3B06DE0">
      <w:start w:val="1"/>
      <w:numFmt w:val="bullet"/>
      <w:lvlText w:val=""/>
      <w:lvlJc w:val="left"/>
      <w:pPr>
        <w:tabs>
          <w:tab w:val="num" w:pos="720"/>
        </w:tabs>
        <w:ind w:left="720" w:hanging="360"/>
      </w:pPr>
      <w:rPr>
        <w:rFonts w:ascii="Wingdings 2" w:hAnsi="Wingdings 2" w:hint="default"/>
      </w:rPr>
    </w:lvl>
    <w:lvl w:ilvl="1" w:tplc="C9FA1D86" w:tentative="1">
      <w:start w:val="1"/>
      <w:numFmt w:val="bullet"/>
      <w:lvlText w:val=""/>
      <w:lvlJc w:val="left"/>
      <w:pPr>
        <w:tabs>
          <w:tab w:val="num" w:pos="1440"/>
        </w:tabs>
        <w:ind w:left="1440" w:hanging="360"/>
      </w:pPr>
      <w:rPr>
        <w:rFonts w:ascii="Wingdings 2" w:hAnsi="Wingdings 2" w:hint="default"/>
      </w:rPr>
    </w:lvl>
    <w:lvl w:ilvl="2" w:tplc="EEBE9806" w:tentative="1">
      <w:start w:val="1"/>
      <w:numFmt w:val="bullet"/>
      <w:lvlText w:val=""/>
      <w:lvlJc w:val="left"/>
      <w:pPr>
        <w:tabs>
          <w:tab w:val="num" w:pos="2160"/>
        </w:tabs>
        <w:ind w:left="2160" w:hanging="360"/>
      </w:pPr>
      <w:rPr>
        <w:rFonts w:ascii="Wingdings 2" w:hAnsi="Wingdings 2" w:hint="default"/>
      </w:rPr>
    </w:lvl>
    <w:lvl w:ilvl="3" w:tplc="BD3E9610" w:tentative="1">
      <w:start w:val="1"/>
      <w:numFmt w:val="bullet"/>
      <w:lvlText w:val=""/>
      <w:lvlJc w:val="left"/>
      <w:pPr>
        <w:tabs>
          <w:tab w:val="num" w:pos="2880"/>
        </w:tabs>
        <w:ind w:left="2880" w:hanging="360"/>
      </w:pPr>
      <w:rPr>
        <w:rFonts w:ascii="Wingdings 2" w:hAnsi="Wingdings 2" w:hint="default"/>
      </w:rPr>
    </w:lvl>
    <w:lvl w:ilvl="4" w:tplc="60FAF280" w:tentative="1">
      <w:start w:val="1"/>
      <w:numFmt w:val="bullet"/>
      <w:lvlText w:val=""/>
      <w:lvlJc w:val="left"/>
      <w:pPr>
        <w:tabs>
          <w:tab w:val="num" w:pos="3600"/>
        </w:tabs>
        <w:ind w:left="3600" w:hanging="360"/>
      </w:pPr>
      <w:rPr>
        <w:rFonts w:ascii="Wingdings 2" w:hAnsi="Wingdings 2" w:hint="default"/>
      </w:rPr>
    </w:lvl>
    <w:lvl w:ilvl="5" w:tplc="E2383CB0" w:tentative="1">
      <w:start w:val="1"/>
      <w:numFmt w:val="bullet"/>
      <w:lvlText w:val=""/>
      <w:lvlJc w:val="left"/>
      <w:pPr>
        <w:tabs>
          <w:tab w:val="num" w:pos="4320"/>
        </w:tabs>
        <w:ind w:left="4320" w:hanging="360"/>
      </w:pPr>
      <w:rPr>
        <w:rFonts w:ascii="Wingdings 2" w:hAnsi="Wingdings 2" w:hint="default"/>
      </w:rPr>
    </w:lvl>
    <w:lvl w:ilvl="6" w:tplc="A4887712" w:tentative="1">
      <w:start w:val="1"/>
      <w:numFmt w:val="bullet"/>
      <w:lvlText w:val=""/>
      <w:lvlJc w:val="left"/>
      <w:pPr>
        <w:tabs>
          <w:tab w:val="num" w:pos="5040"/>
        </w:tabs>
        <w:ind w:left="5040" w:hanging="360"/>
      </w:pPr>
      <w:rPr>
        <w:rFonts w:ascii="Wingdings 2" w:hAnsi="Wingdings 2" w:hint="default"/>
      </w:rPr>
    </w:lvl>
    <w:lvl w:ilvl="7" w:tplc="6DD033A2" w:tentative="1">
      <w:start w:val="1"/>
      <w:numFmt w:val="bullet"/>
      <w:lvlText w:val=""/>
      <w:lvlJc w:val="left"/>
      <w:pPr>
        <w:tabs>
          <w:tab w:val="num" w:pos="5760"/>
        </w:tabs>
        <w:ind w:left="5760" w:hanging="360"/>
      </w:pPr>
      <w:rPr>
        <w:rFonts w:ascii="Wingdings 2" w:hAnsi="Wingdings 2" w:hint="default"/>
      </w:rPr>
    </w:lvl>
    <w:lvl w:ilvl="8" w:tplc="28EADE56" w:tentative="1">
      <w:start w:val="1"/>
      <w:numFmt w:val="bullet"/>
      <w:lvlText w:val=""/>
      <w:lvlJc w:val="left"/>
      <w:pPr>
        <w:tabs>
          <w:tab w:val="num" w:pos="6480"/>
        </w:tabs>
        <w:ind w:left="6480" w:hanging="360"/>
      </w:pPr>
      <w:rPr>
        <w:rFonts w:ascii="Wingdings 2" w:hAnsi="Wingdings 2" w:hint="default"/>
      </w:rPr>
    </w:lvl>
  </w:abstractNum>
  <w:abstractNum w:abstractNumId="4">
    <w:nsid w:val="27132AB8"/>
    <w:multiLevelType w:val="hybridMultilevel"/>
    <w:tmpl w:val="421C9836"/>
    <w:lvl w:ilvl="0" w:tplc="EF123FAE">
      <w:start w:val="1"/>
      <w:numFmt w:val="bullet"/>
      <w:lvlText w:val=""/>
      <w:lvlJc w:val="left"/>
      <w:pPr>
        <w:tabs>
          <w:tab w:val="num" w:pos="720"/>
        </w:tabs>
        <w:ind w:left="720" w:hanging="360"/>
      </w:pPr>
      <w:rPr>
        <w:rFonts w:ascii="Wingdings 2" w:hAnsi="Wingdings 2" w:hint="default"/>
      </w:rPr>
    </w:lvl>
    <w:lvl w:ilvl="1" w:tplc="76C62AC2" w:tentative="1">
      <w:start w:val="1"/>
      <w:numFmt w:val="bullet"/>
      <w:lvlText w:val=""/>
      <w:lvlJc w:val="left"/>
      <w:pPr>
        <w:tabs>
          <w:tab w:val="num" w:pos="1440"/>
        </w:tabs>
        <w:ind w:left="1440" w:hanging="360"/>
      </w:pPr>
      <w:rPr>
        <w:rFonts w:ascii="Wingdings 2" w:hAnsi="Wingdings 2" w:hint="default"/>
      </w:rPr>
    </w:lvl>
    <w:lvl w:ilvl="2" w:tplc="C428BE98" w:tentative="1">
      <w:start w:val="1"/>
      <w:numFmt w:val="bullet"/>
      <w:lvlText w:val=""/>
      <w:lvlJc w:val="left"/>
      <w:pPr>
        <w:tabs>
          <w:tab w:val="num" w:pos="2160"/>
        </w:tabs>
        <w:ind w:left="2160" w:hanging="360"/>
      </w:pPr>
      <w:rPr>
        <w:rFonts w:ascii="Wingdings 2" w:hAnsi="Wingdings 2" w:hint="default"/>
      </w:rPr>
    </w:lvl>
    <w:lvl w:ilvl="3" w:tplc="440A88D6" w:tentative="1">
      <w:start w:val="1"/>
      <w:numFmt w:val="bullet"/>
      <w:lvlText w:val=""/>
      <w:lvlJc w:val="left"/>
      <w:pPr>
        <w:tabs>
          <w:tab w:val="num" w:pos="2880"/>
        </w:tabs>
        <w:ind w:left="2880" w:hanging="360"/>
      </w:pPr>
      <w:rPr>
        <w:rFonts w:ascii="Wingdings 2" w:hAnsi="Wingdings 2" w:hint="default"/>
      </w:rPr>
    </w:lvl>
    <w:lvl w:ilvl="4" w:tplc="111EFDC8" w:tentative="1">
      <w:start w:val="1"/>
      <w:numFmt w:val="bullet"/>
      <w:lvlText w:val=""/>
      <w:lvlJc w:val="left"/>
      <w:pPr>
        <w:tabs>
          <w:tab w:val="num" w:pos="3600"/>
        </w:tabs>
        <w:ind w:left="3600" w:hanging="360"/>
      </w:pPr>
      <w:rPr>
        <w:rFonts w:ascii="Wingdings 2" w:hAnsi="Wingdings 2" w:hint="default"/>
      </w:rPr>
    </w:lvl>
    <w:lvl w:ilvl="5" w:tplc="A738C1D0" w:tentative="1">
      <w:start w:val="1"/>
      <w:numFmt w:val="bullet"/>
      <w:lvlText w:val=""/>
      <w:lvlJc w:val="left"/>
      <w:pPr>
        <w:tabs>
          <w:tab w:val="num" w:pos="4320"/>
        </w:tabs>
        <w:ind w:left="4320" w:hanging="360"/>
      </w:pPr>
      <w:rPr>
        <w:rFonts w:ascii="Wingdings 2" w:hAnsi="Wingdings 2" w:hint="default"/>
      </w:rPr>
    </w:lvl>
    <w:lvl w:ilvl="6" w:tplc="E7403636" w:tentative="1">
      <w:start w:val="1"/>
      <w:numFmt w:val="bullet"/>
      <w:lvlText w:val=""/>
      <w:lvlJc w:val="left"/>
      <w:pPr>
        <w:tabs>
          <w:tab w:val="num" w:pos="5040"/>
        </w:tabs>
        <w:ind w:left="5040" w:hanging="360"/>
      </w:pPr>
      <w:rPr>
        <w:rFonts w:ascii="Wingdings 2" w:hAnsi="Wingdings 2" w:hint="default"/>
      </w:rPr>
    </w:lvl>
    <w:lvl w:ilvl="7" w:tplc="38FEB87A" w:tentative="1">
      <w:start w:val="1"/>
      <w:numFmt w:val="bullet"/>
      <w:lvlText w:val=""/>
      <w:lvlJc w:val="left"/>
      <w:pPr>
        <w:tabs>
          <w:tab w:val="num" w:pos="5760"/>
        </w:tabs>
        <w:ind w:left="5760" w:hanging="360"/>
      </w:pPr>
      <w:rPr>
        <w:rFonts w:ascii="Wingdings 2" w:hAnsi="Wingdings 2" w:hint="default"/>
      </w:rPr>
    </w:lvl>
    <w:lvl w:ilvl="8" w:tplc="9FC24802" w:tentative="1">
      <w:start w:val="1"/>
      <w:numFmt w:val="bullet"/>
      <w:lvlText w:val=""/>
      <w:lvlJc w:val="left"/>
      <w:pPr>
        <w:tabs>
          <w:tab w:val="num" w:pos="6480"/>
        </w:tabs>
        <w:ind w:left="6480" w:hanging="360"/>
      </w:pPr>
      <w:rPr>
        <w:rFonts w:ascii="Wingdings 2" w:hAnsi="Wingdings 2" w:hint="default"/>
      </w:rPr>
    </w:lvl>
  </w:abstractNum>
  <w:abstractNum w:abstractNumId="5">
    <w:nsid w:val="27453773"/>
    <w:multiLevelType w:val="hybridMultilevel"/>
    <w:tmpl w:val="9C32B06C"/>
    <w:lvl w:ilvl="0" w:tplc="534A96B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E4B0100"/>
    <w:multiLevelType w:val="hybridMultilevel"/>
    <w:tmpl w:val="3A182A28"/>
    <w:lvl w:ilvl="0" w:tplc="981C1252">
      <w:start w:val="1"/>
      <w:numFmt w:val="bullet"/>
      <w:lvlText w:val=""/>
      <w:lvlJc w:val="left"/>
      <w:pPr>
        <w:tabs>
          <w:tab w:val="num" w:pos="720"/>
        </w:tabs>
        <w:ind w:left="720" w:hanging="360"/>
      </w:pPr>
      <w:rPr>
        <w:rFonts w:ascii="Wingdings 2" w:hAnsi="Wingdings 2" w:hint="default"/>
      </w:rPr>
    </w:lvl>
    <w:lvl w:ilvl="1" w:tplc="378684A2" w:tentative="1">
      <w:start w:val="1"/>
      <w:numFmt w:val="bullet"/>
      <w:lvlText w:val=""/>
      <w:lvlJc w:val="left"/>
      <w:pPr>
        <w:tabs>
          <w:tab w:val="num" w:pos="1440"/>
        </w:tabs>
        <w:ind w:left="1440" w:hanging="360"/>
      </w:pPr>
      <w:rPr>
        <w:rFonts w:ascii="Wingdings 2" w:hAnsi="Wingdings 2" w:hint="default"/>
      </w:rPr>
    </w:lvl>
    <w:lvl w:ilvl="2" w:tplc="AD32D06A" w:tentative="1">
      <w:start w:val="1"/>
      <w:numFmt w:val="bullet"/>
      <w:lvlText w:val=""/>
      <w:lvlJc w:val="left"/>
      <w:pPr>
        <w:tabs>
          <w:tab w:val="num" w:pos="2160"/>
        </w:tabs>
        <w:ind w:left="2160" w:hanging="360"/>
      </w:pPr>
      <w:rPr>
        <w:rFonts w:ascii="Wingdings 2" w:hAnsi="Wingdings 2" w:hint="default"/>
      </w:rPr>
    </w:lvl>
    <w:lvl w:ilvl="3" w:tplc="E814DDAA" w:tentative="1">
      <w:start w:val="1"/>
      <w:numFmt w:val="bullet"/>
      <w:lvlText w:val=""/>
      <w:lvlJc w:val="left"/>
      <w:pPr>
        <w:tabs>
          <w:tab w:val="num" w:pos="2880"/>
        </w:tabs>
        <w:ind w:left="2880" w:hanging="360"/>
      </w:pPr>
      <w:rPr>
        <w:rFonts w:ascii="Wingdings 2" w:hAnsi="Wingdings 2" w:hint="default"/>
      </w:rPr>
    </w:lvl>
    <w:lvl w:ilvl="4" w:tplc="4C247A06" w:tentative="1">
      <w:start w:val="1"/>
      <w:numFmt w:val="bullet"/>
      <w:lvlText w:val=""/>
      <w:lvlJc w:val="left"/>
      <w:pPr>
        <w:tabs>
          <w:tab w:val="num" w:pos="3600"/>
        </w:tabs>
        <w:ind w:left="3600" w:hanging="360"/>
      </w:pPr>
      <w:rPr>
        <w:rFonts w:ascii="Wingdings 2" w:hAnsi="Wingdings 2" w:hint="default"/>
      </w:rPr>
    </w:lvl>
    <w:lvl w:ilvl="5" w:tplc="CE1E050E" w:tentative="1">
      <w:start w:val="1"/>
      <w:numFmt w:val="bullet"/>
      <w:lvlText w:val=""/>
      <w:lvlJc w:val="left"/>
      <w:pPr>
        <w:tabs>
          <w:tab w:val="num" w:pos="4320"/>
        </w:tabs>
        <w:ind w:left="4320" w:hanging="360"/>
      </w:pPr>
      <w:rPr>
        <w:rFonts w:ascii="Wingdings 2" w:hAnsi="Wingdings 2" w:hint="default"/>
      </w:rPr>
    </w:lvl>
    <w:lvl w:ilvl="6" w:tplc="434AF83C" w:tentative="1">
      <w:start w:val="1"/>
      <w:numFmt w:val="bullet"/>
      <w:lvlText w:val=""/>
      <w:lvlJc w:val="left"/>
      <w:pPr>
        <w:tabs>
          <w:tab w:val="num" w:pos="5040"/>
        </w:tabs>
        <w:ind w:left="5040" w:hanging="360"/>
      </w:pPr>
      <w:rPr>
        <w:rFonts w:ascii="Wingdings 2" w:hAnsi="Wingdings 2" w:hint="default"/>
      </w:rPr>
    </w:lvl>
    <w:lvl w:ilvl="7" w:tplc="E126150C" w:tentative="1">
      <w:start w:val="1"/>
      <w:numFmt w:val="bullet"/>
      <w:lvlText w:val=""/>
      <w:lvlJc w:val="left"/>
      <w:pPr>
        <w:tabs>
          <w:tab w:val="num" w:pos="5760"/>
        </w:tabs>
        <w:ind w:left="5760" w:hanging="360"/>
      </w:pPr>
      <w:rPr>
        <w:rFonts w:ascii="Wingdings 2" w:hAnsi="Wingdings 2" w:hint="default"/>
      </w:rPr>
    </w:lvl>
    <w:lvl w:ilvl="8" w:tplc="B0F4200E" w:tentative="1">
      <w:start w:val="1"/>
      <w:numFmt w:val="bullet"/>
      <w:lvlText w:val=""/>
      <w:lvlJc w:val="left"/>
      <w:pPr>
        <w:tabs>
          <w:tab w:val="num" w:pos="6480"/>
        </w:tabs>
        <w:ind w:left="6480" w:hanging="360"/>
      </w:pPr>
      <w:rPr>
        <w:rFonts w:ascii="Wingdings 2" w:hAnsi="Wingdings 2" w:hint="default"/>
      </w:rPr>
    </w:lvl>
  </w:abstractNum>
  <w:abstractNum w:abstractNumId="7">
    <w:nsid w:val="4D545470"/>
    <w:multiLevelType w:val="hybridMultilevel"/>
    <w:tmpl w:val="2D5476C4"/>
    <w:lvl w:ilvl="0" w:tplc="9C027E22">
      <w:start w:val="1"/>
      <w:numFmt w:val="bullet"/>
      <w:lvlText w:val=""/>
      <w:lvlJc w:val="left"/>
      <w:pPr>
        <w:tabs>
          <w:tab w:val="num" w:pos="720"/>
        </w:tabs>
        <w:ind w:left="720" w:hanging="360"/>
      </w:pPr>
      <w:rPr>
        <w:rFonts w:ascii="Wingdings 2" w:hAnsi="Wingdings 2" w:hint="default"/>
      </w:rPr>
    </w:lvl>
    <w:lvl w:ilvl="1" w:tplc="75BE7102" w:tentative="1">
      <w:start w:val="1"/>
      <w:numFmt w:val="bullet"/>
      <w:lvlText w:val=""/>
      <w:lvlJc w:val="left"/>
      <w:pPr>
        <w:tabs>
          <w:tab w:val="num" w:pos="1440"/>
        </w:tabs>
        <w:ind w:left="1440" w:hanging="360"/>
      </w:pPr>
      <w:rPr>
        <w:rFonts w:ascii="Wingdings 2" w:hAnsi="Wingdings 2" w:hint="default"/>
      </w:rPr>
    </w:lvl>
    <w:lvl w:ilvl="2" w:tplc="D95C399A" w:tentative="1">
      <w:start w:val="1"/>
      <w:numFmt w:val="bullet"/>
      <w:lvlText w:val=""/>
      <w:lvlJc w:val="left"/>
      <w:pPr>
        <w:tabs>
          <w:tab w:val="num" w:pos="2160"/>
        </w:tabs>
        <w:ind w:left="2160" w:hanging="360"/>
      </w:pPr>
      <w:rPr>
        <w:rFonts w:ascii="Wingdings 2" w:hAnsi="Wingdings 2" w:hint="default"/>
      </w:rPr>
    </w:lvl>
    <w:lvl w:ilvl="3" w:tplc="309C58EA" w:tentative="1">
      <w:start w:val="1"/>
      <w:numFmt w:val="bullet"/>
      <w:lvlText w:val=""/>
      <w:lvlJc w:val="left"/>
      <w:pPr>
        <w:tabs>
          <w:tab w:val="num" w:pos="2880"/>
        </w:tabs>
        <w:ind w:left="2880" w:hanging="360"/>
      </w:pPr>
      <w:rPr>
        <w:rFonts w:ascii="Wingdings 2" w:hAnsi="Wingdings 2" w:hint="default"/>
      </w:rPr>
    </w:lvl>
    <w:lvl w:ilvl="4" w:tplc="8FB6D3B4" w:tentative="1">
      <w:start w:val="1"/>
      <w:numFmt w:val="bullet"/>
      <w:lvlText w:val=""/>
      <w:lvlJc w:val="left"/>
      <w:pPr>
        <w:tabs>
          <w:tab w:val="num" w:pos="3600"/>
        </w:tabs>
        <w:ind w:left="3600" w:hanging="360"/>
      </w:pPr>
      <w:rPr>
        <w:rFonts w:ascii="Wingdings 2" w:hAnsi="Wingdings 2" w:hint="default"/>
      </w:rPr>
    </w:lvl>
    <w:lvl w:ilvl="5" w:tplc="23E0A478" w:tentative="1">
      <w:start w:val="1"/>
      <w:numFmt w:val="bullet"/>
      <w:lvlText w:val=""/>
      <w:lvlJc w:val="left"/>
      <w:pPr>
        <w:tabs>
          <w:tab w:val="num" w:pos="4320"/>
        </w:tabs>
        <w:ind w:left="4320" w:hanging="360"/>
      </w:pPr>
      <w:rPr>
        <w:rFonts w:ascii="Wingdings 2" w:hAnsi="Wingdings 2" w:hint="default"/>
      </w:rPr>
    </w:lvl>
    <w:lvl w:ilvl="6" w:tplc="2778AB2E" w:tentative="1">
      <w:start w:val="1"/>
      <w:numFmt w:val="bullet"/>
      <w:lvlText w:val=""/>
      <w:lvlJc w:val="left"/>
      <w:pPr>
        <w:tabs>
          <w:tab w:val="num" w:pos="5040"/>
        </w:tabs>
        <w:ind w:left="5040" w:hanging="360"/>
      </w:pPr>
      <w:rPr>
        <w:rFonts w:ascii="Wingdings 2" w:hAnsi="Wingdings 2" w:hint="default"/>
      </w:rPr>
    </w:lvl>
    <w:lvl w:ilvl="7" w:tplc="9AECCF0C" w:tentative="1">
      <w:start w:val="1"/>
      <w:numFmt w:val="bullet"/>
      <w:lvlText w:val=""/>
      <w:lvlJc w:val="left"/>
      <w:pPr>
        <w:tabs>
          <w:tab w:val="num" w:pos="5760"/>
        </w:tabs>
        <w:ind w:left="5760" w:hanging="360"/>
      </w:pPr>
      <w:rPr>
        <w:rFonts w:ascii="Wingdings 2" w:hAnsi="Wingdings 2" w:hint="default"/>
      </w:rPr>
    </w:lvl>
    <w:lvl w:ilvl="8" w:tplc="76389D30" w:tentative="1">
      <w:start w:val="1"/>
      <w:numFmt w:val="bullet"/>
      <w:lvlText w:val=""/>
      <w:lvlJc w:val="left"/>
      <w:pPr>
        <w:tabs>
          <w:tab w:val="num" w:pos="6480"/>
        </w:tabs>
        <w:ind w:left="6480" w:hanging="360"/>
      </w:pPr>
      <w:rPr>
        <w:rFonts w:ascii="Wingdings 2" w:hAnsi="Wingdings 2" w:hint="default"/>
      </w:rPr>
    </w:lvl>
  </w:abstractNum>
  <w:abstractNum w:abstractNumId="8">
    <w:nsid w:val="57F35302"/>
    <w:multiLevelType w:val="hybridMultilevel"/>
    <w:tmpl w:val="731A38DC"/>
    <w:lvl w:ilvl="0" w:tplc="DE0CFBCC">
      <w:start w:val="1"/>
      <w:numFmt w:val="bullet"/>
      <w:lvlText w:val=""/>
      <w:lvlJc w:val="left"/>
      <w:pPr>
        <w:tabs>
          <w:tab w:val="num" w:pos="720"/>
        </w:tabs>
        <w:ind w:left="720" w:hanging="360"/>
      </w:pPr>
      <w:rPr>
        <w:rFonts w:ascii="Wingdings 2" w:hAnsi="Wingdings 2" w:hint="default"/>
      </w:rPr>
    </w:lvl>
    <w:lvl w:ilvl="1" w:tplc="8320FA6E" w:tentative="1">
      <w:start w:val="1"/>
      <w:numFmt w:val="bullet"/>
      <w:lvlText w:val=""/>
      <w:lvlJc w:val="left"/>
      <w:pPr>
        <w:tabs>
          <w:tab w:val="num" w:pos="1440"/>
        </w:tabs>
        <w:ind w:left="1440" w:hanging="360"/>
      </w:pPr>
      <w:rPr>
        <w:rFonts w:ascii="Wingdings 2" w:hAnsi="Wingdings 2" w:hint="default"/>
      </w:rPr>
    </w:lvl>
    <w:lvl w:ilvl="2" w:tplc="D5C467A4" w:tentative="1">
      <w:start w:val="1"/>
      <w:numFmt w:val="bullet"/>
      <w:lvlText w:val=""/>
      <w:lvlJc w:val="left"/>
      <w:pPr>
        <w:tabs>
          <w:tab w:val="num" w:pos="2160"/>
        </w:tabs>
        <w:ind w:left="2160" w:hanging="360"/>
      </w:pPr>
      <w:rPr>
        <w:rFonts w:ascii="Wingdings 2" w:hAnsi="Wingdings 2" w:hint="default"/>
      </w:rPr>
    </w:lvl>
    <w:lvl w:ilvl="3" w:tplc="9306CE36" w:tentative="1">
      <w:start w:val="1"/>
      <w:numFmt w:val="bullet"/>
      <w:lvlText w:val=""/>
      <w:lvlJc w:val="left"/>
      <w:pPr>
        <w:tabs>
          <w:tab w:val="num" w:pos="2880"/>
        </w:tabs>
        <w:ind w:left="2880" w:hanging="360"/>
      </w:pPr>
      <w:rPr>
        <w:rFonts w:ascii="Wingdings 2" w:hAnsi="Wingdings 2" w:hint="default"/>
      </w:rPr>
    </w:lvl>
    <w:lvl w:ilvl="4" w:tplc="61B01228" w:tentative="1">
      <w:start w:val="1"/>
      <w:numFmt w:val="bullet"/>
      <w:lvlText w:val=""/>
      <w:lvlJc w:val="left"/>
      <w:pPr>
        <w:tabs>
          <w:tab w:val="num" w:pos="3600"/>
        </w:tabs>
        <w:ind w:left="3600" w:hanging="360"/>
      </w:pPr>
      <w:rPr>
        <w:rFonts w:ascii="Wingdings 2" w:hAnsi="Wingdings 2" w:hint="default"/>
      </w:rPr>
    </w:lvl>
    <w:lvl w:ilvl="5" w:tplc="D9564080" w:tentative="1">
      <w:start w:val="1"/>
      <w:numFmt w:val="bullet"/>
      <w:lvlText w:val=""/>
      <w:lvlJc w:val="left"/>
      <w:pPr>
        <w:tabs>
          <w:tab w:val="num" w:pos="4320"/>
        </w:tabs>
        <w:ind w:left="4320" w:hanging="360"/>
      </w:pPr>
      <w:rPr>
        <w:rFonts w:ascii="Wingdings 2" w:hAnsi="Wingdings 2" w:hint="default"/>
      </w:rPr>
    </w:lvl>
    <w:lvl w:ilvl="6" w:tplc="E2F0CF06" w:tentative="1">
      <w:start w:val="1"/>
      <w:numFmt w:val="bullet"/>
      <w:lvlText w:val=""/>
      <w:lvlJc w:val="left"/>
      <w:pPr>
        <w:tabs>
          <w:tab w:val="num" w:pos="5040"/>
        </w:tabs>
        <w:ind w:left="5040" w:hanging="360"/>
      </w:pPr>
      <w:rPr>
        <w:rFonts w:ascii="Wingdings 2" w:hAnsi="Wingdings 2" w:hint="default"/>
      </w:rPr>
    </w:lvl>
    <w:lvl w:ilvl="7" w:tplc="8FEE3A78" w:tentative="1">
      <w:start w:val="1"/>
      <w:numFmt w:val="bullet"/>
      <w:lvlText w:val=""/>
      <w:lvlJc w:val="left"/>
      <w:pPr>
        <w:tabs>
          <w:tab w:val="num" w:pos="5760"/>
        </w:tabs>
        <w:ind w:left="5760" w:hanging="360"/>
      </w:pPr>
      <w:rPr>
        <w:rFonts w:ascii="Wingdings 2" w:hAnsi="Wingdings 2" w:hint="default"/>
      </w:rPr>
    </w:lvl>
    <w:lvl w:ilvl="8" w:tplc="9EBABF28" w:tentative="1">
      <w:start w:val="1"/>
      <w:numFmt w:val="bullet"/>
      <w:lvlText w:val=""/>
      <w:lvlJc w:val="left"/>
      <w:pPr>
        <w:tabs>
          <w:tab w:val="num" w:pos="6480"/>
        </w:tabs>
        <w:ind w:left="6480" w:hanging="360"/>
      </w:pPr>
      <w:rPr>
        <w:rFonts w:ascii="Wingdings 2" w:hAnsi="Wingdings 2" w:hint="default"/>
      </w:rPr>
    </w:lvl>
  </w:abstractNum>
  <w:abstractNum w:abstractNumId="9">
    <w:nsid w:val="78122DF5"/>
    <w:multiLevelType w:val="hybridMultilevel"/>
    <w:tmpl w:val="7F8CB51C"/>
    <w:lvl w:ilvl="0" w:tplc="89086DD4">
      <w:start w:val="1"/>
      <w:numFmt w:val="bullet"/>
      <w:lvlText w:val=""/>
      <w:lvlJc w:val="left"/>
      <w:pPr>
        <w:tabs>
          <w:tab w:val="num" w:pos="720"/>
        </w:tabs>
        <w:ind w:left="720" w:hanging="360"/>
      </w:pPr>
      <w:rPr>
        <w:rFonts w:ascii="Wingdings 2" w:hAnsi="Wingdings 2" w:hint="default"/>
      </w:rPr>
    </w:lvl>
    <w:lvl w:ilvl="1" w:tplc="D95AE992" w:tentative="1">
      <w:start w:val="1"/>
      <w:numFmt w:val="bullet"/>
      <w:lvlText w:val=""/>
      <w:lvlJc w:val="left"/>
      <w:pPr>
        <w:tabs>
          <w:tab w:val="num" w:pos="1440"/>
        </w:tabs>
        <w:ind w:left="1440" w:hanging="360"/>
      </w:pPr>
      <w:rPr>
        <w:rFonts w:ascii="Wingdings 2" w:hAnsi="Wingdings 2" w:hint="default"/>
      </w:rPr>
    </w:lvl>
    <w:lvl w:ilvl="2" w:tplc="3A2C0BF6" w:tentative="1">
      <w:start w:val="1"/>
      <w:numFmt w:val="bullet"/>
      <w:lvlText w:val=""/>
      <w:lvlJc w:val="left"/>
      <w:pPr>
        <w:tabs>
          <w:tab w:val="num" w:pos="2160"/>
        </w:tabs>
        <w:ind w:left="2160" w:hanging="360"/>
      </w:pPr>
      <w:rPr>
        <w:rFonts w:ascii="Wingdings 2" w:hAnsi="Wingdings 2" w:hint="default"/>
      </w:rPr>
    </w:lvl>
    <w:lvl w:ilvl="3" w:tplc="2ED4ED58" w:tentative="1">
      <w:start w:val="1"/>
      <w:numFmt w:val="bullet"/>
      <w:lvlText w:val=""/>
      <w:lvlJc w:val="left"/>
      <w:pPr>
        <w:tabs>
          <w:tab w:val="num" w:pos="2880"/>
        </w:tabs>
        <w:ind w:left="2880" w:hanging="360"/>
      </w:pPr>
      <w:rPr>
        <w:rFonts w:ascii="Wingdings 2" w:hAnsi="Wingdings 2" w:hint="default"/>
      </w:rPr>
    </w:lvl>
    <w:lvl w:ilvl="4" w:tplc="F3AC9384" w:tentative="1">
      <w:start w:val="1"/>
      <w:numFmt w:val="bullet"/>
      <w:lvlText w:val=""/>
      <w:lvlJc w:val="left"/>
      <w:pPr>
        <w:tabs>
          <w:tab w:val="num" w:pos="3600"/>
        </w:tabs>
        <w:ind w:left="3600" w:hanging="360"/>
      </w:pPr>
      <w:rPr>
        <w:rFonts w:ascii="Wingdings 2" w:hAnsi="Wingdings 2" w:hint="default"/>
      </w:rPr>
    </w:lvl>
    <w:lvl w:ilvl="5" w:tplc="9B7EC542" w:tentative="1">
      <w:start w:val="1"/>
      <w:numFmt w:val="bullet"/>
      <w:lvlText w:val=""/>
      <w:lvlJc w:val="left"/>
      <w:pPr>
        <w:tabs>
          <w:tab w:val="num" w:pos="4320"/>
        </w:tabs>
        <w:ind w:left="4320" w:hanging="360"/>
      </w:pPr>
      <w:rPr>
        <w:rFonts w:ascii="Wingdings 2" w:hAnsi="Wingdings 2" w:hint="default"/>
      </w:rPr>
    </w:lvl>
    <w:lvl w:ilvl="6" w:tplc="31A85380" w:tentative="1">
      <w:start w:val="1"/>
      <w:numFmt w:val="bullet"/>
      <w:lvlText w:val=""/>
      <w:lvlJc w:val="left"/>
      <w:pPr>
        <w:tabs>
          <w:tab w:val="num" w:pos="5040"/>
        </w:tabs>
        <w:ind w:left="5040" w:hanging="360"/>
      </w:pPr>
      <w:rPr>
        <w:rFonts w:ascii="Wingdings 2" w:hAnsi="Wingdings 2" w:hint="default"/>
      </w:rPr>
    </w:lvl>
    <w:lvl w:ilvl="7" w:tplc="B77819A6" w:tentative="1">
      <w:start w:val="1"/>
      <w:numFmt w:val="bullet"/>
      <w:lvlText w:val=""/>
      <w:lvlJc w:val="left"/>
      <w:pPr>
        <w:tabs>
          <w:tab w:val="num" w:pos="5760"/>
        </w:tabs>
        <w:ind w:left="5760" w:hanging="360"/>
      </w:pPr>
      <w:rPr>
        <w:rFonts w:ascii="Wingdings 2" w:hAnsi="Wingdings 2" w:hint="default"/>
      </w:rPr>
    </w:lvl>
    <w:lvl w:ilvl="8" w:tplc="3A9CDBCC" w:tentative="1">
      <w:start w:val="1"/>
      <w:numFmt w:val="bullet"/>
      <w:lvlText w:val=""/>
      <w:lvlJc w:val="left"/>
      <w:pPr>
        <w:tabs>
          <w:tab w:val="num" w:pos="6480"/>
        </w:tabs>
        <w:ind w:left="6480" w:hanging="360"/>
      </w:pPr>
      <w:rPr>
        <w:rFonts w:ascii="Wingdings 2" w:hAnsi="Wingdings 2" w:hint="default"/>
      </w:rPr>
    </w:lvl>
  </w:abstractNum>
  <w:num w:numId="1">
    <w:abstractNumId w:val="3"/>
  </w:num>
  <w:num w:numId="2">
    <w:abstractNumId w:val="1"/>
  </w:num>
  <w:num w:numId="3">
    <w:abstractNumId w:val="2"/>
  </w:num>
  <w:num w:numId="4">
    <w:abstractNumId w:val="0"/>
  </w:num>
  <w:num w:numId="5">
    <w:abstractNumId w:val="6"/>
  </w:num>
  <w:num w:numId="6">
    <w:abstractNumId w:val="7"/>
  </w:num>
  <w:num w:numId="7">
    <w:abstractNumId w:val="9"/>
  </w:num>
  <w:num w:numId="8">
    <w:abstractNumId w:val="8"/>
  </w:num>
  <w:num w:numId="9">
    <w:abstractNumId w:val="4"/>
  </w:num>
  <w:num w:numId="10">
    <w:abstractNumId w:val="5"/>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characterSpacingControl w:val="doNotCompress"/>
  <w:footnotePr>
    <w:footnote w:id="0"/>
    <w:footnote w:id="1"/>
  </w:footnotePr>
  <w:endnotePr>
    <w:endnote w:id="0"/>
    <w:endnote w:id="1"/>
  </w:endnotePr>
  <w:compat/>
  <w:rsids>
    <w:rsidRoot w:val="004E28FE"/>
    <w:rsid w:val="00003137"/>
    <w:rsid w:val="00006D45"/>
    <w:rsid w:val="000104F4"/>
    <w:rsid w:val="000150FE"/>
    <w:rsid w:val="000237C6"/>
    <w:rsid w:val="00030783"/>
    <w:rsid w:val="00032A8E"/>
    <w:rsid w:val="000343B0"/>
    <w:rsid w:val="00034772"/>
    <w:rsid w:val="00037326"/>
    <w:rsid w:val="00040A2B"/>
    <w:rsid w:val="00047DBD"/>
    <w:rsid w:val="0005008E"/>
    <w:rsid w:val="000520BB"/>
    <w:rsid w:val="00055444"/>
    <w:rsid w:val="00060013"/>
    <w:rsid w:val="00064FC5"/>
    <w:rsid w:val="0006665B"/>
    <w:rsid w:val="0007702A"/>
    <w:rsid w:val="00077851"/>
    <w:rsid w:val="00077A92"/>
    <w:rsid w:val="00082598"/>
    <w:rsid w:val="0008296F"/>
    <w:rsid w:val="00091906"/>
    <w:rsid w:val="00092B61"/>
    <w:rsid w:val="00094248"/>
    <w:rsid w:val="000A1E6D"/>
    <w:rsid w:val="000A216C"/>
    <w:rsid w:val="000A7803"/>
    <w:rsid w:val="000B238D"/>
    <w:rsid w:val="000B2F17"/>
    <w:rsid w:val="000B3524"/>
    <w:rsid w:val="000C4A9A"/>
    <w:rsid w:val="000D70EA"/>
    <w:rsid w:val="000D72A6"/>
    <w:rsid w:val="000E5184"/>
    <w:rsid w:val="000F6E5B"/>
    <w:rsid w:val="0010334C"/>
    <w:rsid w:val="00104A43"/>
    <w:rsid w:val="00105877"/>
    <w:rsid w:val="00106B2F"/>
    <w:rsid w:val="001103E6"/>
    <w:rsid w:val="00110DDB"/>
    <w:rsid w:val="001116B5"/>
    <w:rsid w:val="00111DD3"/>
    <w:rsid w:val="001120F5"/>
    <w:rsid w:val="0011297B"/>
    <w:rsid w:val="00112B93"/>
    <w:rsid w:val="00115A96"/>
    <w:rsid w:val="00125D03"/>
    <w:rsid w:val="001261A8"/>
    <w:rsid w:val="00132F24"/>
    <w:rsid w:val="001332C8"/>
    <w:rsid w:val="00134824"/>
    <w:rsid w:val="00137565"/>
    <w:rsid w:val="0014104C"/>
    <w:rsid w:val="00141608"/>
    <w:rsid w:val="001418D4"/>
    <w:rsid w:val="001464E2"/>
    <w:rsid w:val="0014781F"/>
    <w:rsid w:val="001614C3"/>
    <w:rsid w:val="00162740"/>
    <w:rsid w:val="00162A64"/>
    <w:rsid w:val="001635C5"/>
    <w:rsid w:val="001646B8"/>
    <w:rsid w:val="001732B0"/>
    <w:rsid w:val="001742F6"/>
    <w:rsid w:val="00174CEF"/>
    <w:rsid w:val="00175557"/>
    <w:rsid w:val="001755D3"/>
    <w:rsid w:val="00175791"/>
    <w:rsid w:val="0017671D"/>
    <w:rsid w:val="00176A94"/>
    <w:rsid w:val="001801C7"/>
    <w:rsid w:val="00191479"/>
    <w:rsid w:val="0019167F"/>
    <w:rsid w:val="001925D9"/>
    <w:rsid w:val="00195C1D"/>
    <w:rsid w:val="001976DA"/>
    <w:rsid w:val="001A010F"/>
    <w:rsid w:val="001A4ED8"/>
    <w:rsid w:val="001A698F"/>
    <w:rsid w:val="001B0F11"/>
    <w:rsid w:val="001B4735"/>
    <w:rsid w:val="001C59E8"/>
    <w:rsid w:val="001C60AE"/>
    <w:rsid w:val="001C63CE"/>
    <w:rsid w:val="001C713E"/>
    <w:rsid w:val="001D2BCB"/>
    <w:rsid w:val="001D5C35"/>
    <w:rsid w:val="001D6EF6"/>
    <w:rsid w:val="001D7F8C"/>
    <w:rsid w:val="001E2DCA"/>
    <w:rsid w:val="001E4ECE"/>
    <w:rsid w:val="001E6BEE"/>
    <w:rsid w:val="001F0803"/>
    <w:rsid w:val="001F0936"/>
    <w:rsid w:val="001F1B9A"/>
    <w:rsid w:val="001F4C83"/>
    <w:rsid w:val="00201011"/>
    <w:rsid w:val="00201E52"/>
    <w:rsid w:val="0020496B"/>
    <w:rsid w:val="00207FB5"/>
    <w:rsid w:val="002102A9"/>
    <w:rsid w:val="00214C69"/>
    <w:rsid w:val="00214E07"/>
    <w:rsid w:val="0022199D"/>
    <w:rsid w:val="0022383C"/>
    <w:rsid w:val="002301A1"/>
    <w:rsid w:val="002304FA"/>
    <w:rsid w:val="00234AEA"/>
    <w:rsid w:val="0023553B"/>
    <w:rsid w:val="002458EB"/>
    <w:rsid w:val="00247E25"/>
    <w:rsid w:val="002516CC"/>
    <w:rsid w:val="00260040"/>
    <w:rsid w:val="00263BB6"/>
    <w:rsid w:val="00266F9D"/>
    <w:rsid w:val="002730B2"/>
    <w:rsid w:val="00273AD6"/>
    <w:rsid w:val="00276AAF"/>
    <w:rsid w:val="00282102"/>
    <w:rsid w:val="00283132"/>
    <w:rsid w:val="00285029"/>
    <w:rsid w:val="00286579"/>
    <w:rsid w:val="00290EF0"/>
    <w:rsid w:val="002942BE"/>
    <w:rsid w:val="0029477D"/>
    <w:rsid w:val="0029717F"/>
    <w:rsid w:val="00297458"/>
    <w:rsid w:val="002A146D"/>
    <w:rsid w:val="002A251E"/>
    <w:rsid w:val="002A7986"/>
    <w:rsid w:val="002B0DCF"/>
    <w:rsid w:val="002B1240"/>
    <w:rsid w:val="002B1BD0"/>
    <w:rsid w:val="002B2F35"/>
    <w:rsid w:val="002C4B26"/>
    <w:rsid w:val="002C4BD5"/>
    <w:rsid w:val="002D1C3D"/>
    <w:rsid w:val="002D56B0"/>
    <w:rsid w:val="002D6850"/>
    <w:rsid w:val="002D6856"/>
    <w:rsid w:val="002E1BA7"/>
    <w:rsid w:val="002E43F9"/>
    <w:rsid w:val="002E79E4"/>
    <w:rsid w:val="002F2612"/>
    <w:rsid w:val="002F604B"/>
    <w:rsid w:val="00300340"/>
    <w:rsid w:val="003015D2"/>
    <w:rsid w:val="003049C8"/>
    <w:rsid w:val="0031355D"/>
    <w:rsid w:val="00323D55"/>
    <w:rsid w:val="00324ECF"/>
    <w:rsid w:val="00325B51"/>
    <w:rsid w:val="00327011"/>
    <w:rsid w:val="003306E9"/>
    <w:rsid w:val="00330A07"/>
    <w:rsid w:val="00334068"/>
    <w:rsid w:val="00336A96"/>
    <w:rsid w:val="0034394A"/>
    <w:rsid w:val="00343E6F"/>
    <w:rsid w:val="003447E1"/>
    <w:rsid w:val="00350BC7"/>
    <w:rsid w:val="00357BC8"/>
    <w:rsid w:val="00366727"/>
    <w:rsid w:val="00367811"/>
    <w:rsid w:val="003761D1"/>
    <w:rsid w:val="0037799F"/>
    <w:rsid w:val="0038368A"/>
    <w:rsid w:val="00387804"/>
    <w:rsid w:val="00390B01"/>
    <w:rsid w:val="003913CF"/>
    <w:rsid w:val="00393547"/>
    <w:rsid w:val="00393B72"/>
    <w:rsid w:val="003977DD"/>
    <w:rsid w:val="00397B00"/>
    <w:rsid w:val="003A4536"/>
    <w:rsid w:val="003B1B2D"/>
    <w:rsid w:val="003B1CE6"/>
    <w:rsid w:val="003B633C"/>
    <w:rsid w:val="003B77FB"/>
    <w:rsid w:val="003C1A92"/>
    <w:rsid w:val="003C2532"/>
    <w:rsid w:val="003C3D04"/>
    <w:rsid w:val="003C42FB"/>
    <w:rsid w:val="003D2BB4"/>
    <w:rsid w:val="003D3D03"/>
    <w:rsid w:val="003D3DBF"/>
    <w:rsid w:val="003E0915"/>
    <w:rsid w:val="003F3EE5"/>
    <w:rsid w:val="004061C4"/>
    <w:rsid w:val="00407E96"/>
    <w:rsid w:val="00414A31"/>
    <w:rsid w:val="0041540D"/>
    <w:rsid w:val="00423A45"/>
    <w:rsid w:val="0043055D"/>
    <w:rsid w:val="00433CA3"/>
    <w:rsid w:val="00434937"/>
    <w:rsid w:val="00440649"/>
    <w:rsid w:val="00457FB8"/>
    <w:rsid w:val="00460B0B"/>
    <w:rsid w:val="00461FCF"/>
    <w:rsid w:val="004634CD"/>
    <w:rsid w:val="00463DB3"/>
    <w:rsid w:val="00467F10"/>
    <w:rsid w:val="004700E6"/>
    <w:rsid w:val="0047156B"/>
    <w:rsid w:val="00482AC4"/>
    <w:rsid w:val="004869F8"/>
    <w:rsid w:val="00493C47"/>
    <w:rsid w:val="00496093"/>
    <w:rsid w:val="004A3164"/>
    <w:rsid w:val="004A5A59"/>
    <w:rsid w:val="004B42FE"/>
    <w:rsid w:val="004C67E2"/>
    <w:rsid w:val="004C6A6F"/>
    <w:rsid w:val="004C7B0F"/>
    <w:rsid w:val="004D3CF0"/>
    <w:rsid w:val="004D5B9E"/>
    <w:rsid w:val="004E28FE"/>
    <w:rsid w:val="004E5E26"/>
    <w:rsid w:val="004E7224"/>
    <w:rsid w:val="004E7C6E"/>
    <w:rsid w:val="005003AC"/>
    <w:rsid w:val="00502611"/>
    <w:rsid w:val="00504085"/>
    <w:rsid w:val="00504609"/>
    <w:rsid w:val="00507454"/>
    <w:rsid w:val="00511A4D"/>
    <w:rsid w:val="00512AE3"/>
    <w:rsid w:val="00513E39"/>
    <w:rsid w:val="00514E46"/>
    <w:rsid w:val="00517A13"/>
    <w:rsid w:val="00517CDC"/>
    <w:rsid w:val="005218BF"/>
    <w:rsid w:val="00523185"/>
    <w:rsid w:val="00526235"/>
    <w:rsid w:val="005264C5"/>
    <w:rsid w:val="0052705B"/>
    <w:rsid w:val="00532DBB"/>
    <w:rsid w:val="00533BCF"/>
    <w:rsid w:val="00535DDA"/>
    <w:rsid w:val="00536FE3"/>
    <w:rsid w:val="0053745C"/>
    <w:rsid w:val="005376BD"/>
    <w:rsid w:val="005401E9"/>
    <w:rsid w:val="00540B45"/>
    <w:rsid w:val="00540BA0"/>
    <w:rsid w:val="005442C2"/>
    <w:rsid w:val="005464BB"/>
    <w:rsid w:val="005466A7"/>
    <w:rsid w:val="00553351"/>
    <w:rsid w:val="00554525"/>
    <w:rsid w:val="00570A63"/>
    <w:rsid w:val="0057218D"/>
    <w:rsid w:val="00575BE9"/>
    <w:rsid w:val="00580E6C"/>
    <w:rsid w:val="00581238"/>
    <w:rsid w:val="005817C7"/>
    <w:rsid w:val="00585896"/>
    <w:rsid w:val="00586D45"/>
    <w:rsid w:val="0058759C"/>
    <w:rsid w:val="005875BD"/>
    <w:rsid w:val="00587E08"/>
    <w:rsid w:val="00596538"/>
    <w:rsid w:val="0059738B"/>
    <w:rsid w:val="005A1C7F"/>
    <w:rsid w:val="005A599C"/>
    <w:rsid w:val="005B07C2"/>
    <w:rsid w:val="005B4311"/>
    <w:rsid w:val="005B52CD"/>
    <w:rsid w:val="005B5A45"/>
    <w:rsid w:val="005B6DAA"/>
    <w:rsid w:val="005B6E21"/>
    <w:rsid w:val="005C2DFE"/>
    <w:rsid w:val="005C5869"/>
    <w:rsid w:val="005C67E8"/>
    <w:rsid w:val="005D0880"/>
    <w:rsid w:val="005D08B6"/>
    <w:rsid w:val="005D2823"/>
    <w:rsid w:val="005D3867"/>
    <w:rsid w:val="005D3F5A"/>
    <w:rsid w:val="005D67FF"/>
    <w:rsid w:val="005E1B84"/>
    <w:rsid w:val="005E6957"/>
    <w:rsid w:val="005F05AC"/>
    <w:rsid w:val="005F147A"/>
    <w:rsid w:val="00600BA0"/>
    <w:rsid w:val="00605425"/>
    <w:rsid w:val="00611954"/>
    <w:rsid w:val="00612805"/>
    <w:rsid w:val="00612E58"/>
    <w:rsid w:val="006206F6"/>
    <w:rsid w:val="006215B5"/>
    <w:rsid w:val="00622E1D"/>
    <w:rsid w:val="0063078F"/>
    <w:rsid w:val="00633FBE"/>
    <w:rsid w:val="006367A3"/>
    <w:rsid w:val="00637679"/>
    <w:rsid w:val="00642FCF"/>
    <w:rsid w:val="0064528F"/>
    <w:rsid w:val="006457D4"/>
    <w:rsid w:val="00646164"/>
    <w:rsid w:val="00647F21"/>
    <w:rsid w:val="00656E14"/>
    <w:rsid w:val="0066069D"/>
    <w:rsid w:val="006607BF"/>
    <w:rsid w:val="0066582E"/>
    <w:rsid w:val="00665C87"/>
    <w:rsid w:val="0067067A"/>
    <w:rsid w:val="00674E6B"/>
    <w:rsid w:val="00674FFE"/>
    <w:rsid w:val="00677F84"/>
    <w:rsid w:val="00682714"/>
    <w:rsid w:val="00685BAC"/>
    <w:rsid w:val="00685F36"/>
    <w:rsid w:val="00690558"/>
    <w:rsid w:val="006905B5"/>
    <w:rsid w:val="006922D8"/>
    <w:rsid w:val="00693DA1"/>
    <w:rsid w:val="006A2412"/>
    <w:rsid w:val="006A3CAA"/>
    <w:rsid w:val="006A4F5E"/>
    <w:rsid w:val="006A7B73"/>
    <w:rsid w:val="006B2E00"/>
    <w:rsid w:val="006B3D77"/>
    <w:rsid w:val="006B5606"/>
    <w:rsid w:val="006B6D77"/>
    <w:rsid w:val="006C0BBE"/>
    <w:rsid w:val="006C3387"/>
    <w:rsid w:val="006C47F4"/>
    <w:rsid w:val="006C4B66"/>
    <w:rsid w:val="006D04C9"/>
    <w:rsid w:val="006D065A"/>
    <w:rsid w:val="006D3FF3"/>
    <w:rsid w:val="006D64BD"/>
    <w:rsid w:val="006D71CE"/>
    <w:rsid w:val="006E1622"/>
    <w:rsid w:val="006E4411"/>
    <w:rsid w:val="006E6BE7"/>
    <w:rsid w:val="006E782F"/>
    <w:rsid w:val="006F0003"/>
    <w:rsid w:val="006F3F47"/>
    <w:rsid w:val="006F69C3"/>
    <w:rsid w:val="007027EC"/>
    <w:rsid w:val="007029DA"/>
    <w:rsid w:val="00707A5F"/>
    <w:rsid w:val="00712DCD"/>
    <w:rsid w:val="00714EED"/>
    <w:rsid w:val="0071590E"/>
    <w:rsid w:val="00726809"/>
    <w:rsid w:val="00730245"/>
    <w:rsid w:val="00731332"/>
    <w:rsid w:val="00731665"/>
    <w:rsid w:val="00732BFF"/>
    <w:rsid w:val="007336DD"/>
    <w:rsid w:val="00740298"/>
    <w:rsid w:val="00741518"/>
    <w:rsid w:val="00743746"/>
    <w:rsid w:val="00743932"/>
    <w:rsid w:val="00747896"/>
    <w:rsid w:val="00752B4F"/>
    <w:rsid w:val="00754902"/>
    <w:rsid w:val="0075657C"/>
    <w:rsid w:val="00756724"/>
    <w:rsid w:val="00764AD7"/>
    <w:rsid w:val="0076560E"/>
    <w:rsid w:val="00770DB4"/>
    <w:rsid w:val="00771606"/>
    <w:rsid w:val="00771DE5"/>
    <w:rsid w:val="007736F5"/>
    <w:rsid w:val="0077612E"/>
    <w:rsid w:val="007813E9"/>
    <w:rsid w:val="00783F23"/>
    <w:rsid w:val="00787149"/>
    <w:rsid w:val="00787EEB"/>
    <w:rsid w:val="007941F2"/>
    <w:rsid w:val="007A0A5B"/>
    <w:rsid w:val="007A19CB"/>
    <w:rsid w:val="007A360E"/>
    <w:rsid w:val="007B52A1"/>
    <w:rsid w:val="007B7676"/>
    <w:rsid w:val="007C54EF"/>
    <w:rsid w:val="007C592B"/>
    <w:rsid w:val="007D3C0C"/>
    <w:rsid w:val="007D4F8F"/>
    <w:rsid w:val="007E19D9"/>
    <w:rsid w:val="007E7A92"/>
    <w:rsid w:val="007F2900"/>
    <w:rsid w:val="007F6A44"/>
    <w:rsid w:val="007F6BCF"/>
    <w:rsid w:val="00802EAB"/>
    <w:rsid w:val="00803FE8"/>
    <w:rsid w:val="00811FDB"/>
    <w:rsid w:val="00812C43"/>
    <w:rsid w:val="00812F0D"/>
    <w:rsid w:val="00817C37"/>
    <w:rsid w:val="008240AD"/>
    <w:rsid w:val="00824322"/>
    <w:rsid w:val="00824CD4"/>
    <w:rsid w:val="0083238C"/>
    <w:rsid w:val="00835BCD"/>
    <w:rsid w:val="00835D20"/>
    <w:rsid w:val="00836374"/>
    <w:rsid w:val="008376ED"/>
    <w:rsid w:val="00837AF4"/>
    <w:rsid w:val="0084106E"/>
    <w:rsid w:val="008445C2"/>
    <w:rsid w:val="008466CD"/>
    <w:rsid w:val="00846AC9"/>
    <w:rsid w:val="008474B5"/>
    <w:rsid w:val="00850190"/>
    <w:rsid w:val="00852689"/>
    <w:rsid w:val="0085699D"/>
    <w:rsid w:val="00862502"/>
    <w:rsid w:val="00863C51"/>
    <w:rsid w:val="00863F5C"/>
    <w:rsid w:val="008733C5"/>
    <w:rsid w:val="00874C63"/>
    <w:rsid w:val="00877DFA"/>
    <w:rsid w:val="00880D09"/>
    <w:rsid w:val="008819FF"/>
    <w:rsid w:val="00882CE2"/>
    <w:rsid w:val="00882F42"/>
    <w:rsid w:val="0088424F"/>
    <w:rsid w:val="00885BC9"/>
    <w:rsid w:val="008870D8"/>
    <w:rsid w:val="0089123C"/>
    <w:rsid w:val="008913EE"/>
    <w:rsid w:val="00895477"/>
    <w:rsid w:val="00895B35"/>
    <w:rsid w:val="008964EA"/>
    <w:rsid w:val="00897B93"/>
    <w:rsid w:val="00897FDA"/>
    <w:rsid w:val="008A35D4"/>
    <w:rsid w:val="008A45DC"/>
    <w:rsid w:val="008B0593"/>
    <w:rsid w:val="008B0824"/>
    <w:rsid w:val="008B5294"/>
    <w:rsid w:val="008B65E6"/>
    <w:rsid w:val="008B79BB"/>
    <w:rsid w:val="008C0BAB"/>
    <w:rsid w:val="008C1282"/>
    <w:rsid w:val="008D34A6"/>
    <w:rsid w:val="008D39AA"/>
    <w:rsid w:val="008D6C39"/>
    <w:rsid w:val="008D73CE"/>
    <w:rsid w:val="008E0BA2"/>
    <w:rsid w:val="008F0A16"/>
    <w:rsid w:val="008F0B22"/>
    <w:rsid w:val="008F0F04"/>
    <w:rsid w:val="008F1AA1"/>
    <w:rsid w:val="00902B03"/>
    <w:rsid w:val="0091049F"/>
    <w:rsid w:val="009120C3"/>
    <w:rsid w:val="0091213A"/>
    <w:rsid w:val="0091710F"/>
    <w:rsid w:val="00921816"/>
    <w:rsid w:val="00924B16"/>
    <w:rsid w:val="00925C6A"/>
    <w:rsid w:val="009265D0"/>
    <w:rsid w:val="00927551"/>
    <w:rsid w:val="009319D8"/>
    <w:rsid w:val="00932E17"/>
    <w:rsid w:val="009456FF"/>
    <w:rsid w:val="009518AD"/>
    <w:rsid w:val="00951ECB"/>
    <w:rsid w:val="00952065"/>
    <w:rsid w:val="009554E9"/>
    <w:rsid w:val="00962428"/>
    <w:rsid w:val="00965716"/>
    <w:rsid w:val="00967409"/>
    <w:rsid w:val="00967988"/>
    <w:rsid w:val="00967A4E"/>
    <w:rsid w:val="00970B8D"/>
    <w:rsid w:val="00975D35"/>
    <w:rsid w:val="00977C95"/>
    <w:rsid w:val="0098177C"/>
    <w:rsid w:val="009839DA"/>
    <w:rsid w:val="009903EF"/>
    <w:rsid w:val="00991757"/>
    <w:rsid w:val="00991B39"/>
    <w:rsid w:val="00997CA6"/>
    <w:rsid w:val="009A38DE"/>
    <w:rsid w:val="009A5BB5"/>
    <w:rsid w:val="009A6852"/>
    <w:rsid w:val="009A7141"/>
    <w:rsid w:val="009B0342"/>
    <w:rsid w:val="009B43D2"/>
    <w:rsid w:val="009B5058"/>
    <w:rsid w:val="009C101A"/>
    <w:rsid w:val="009C4C13"/>
    <w:rsid w:val="009D157F"/>
    <w:rsid w:val="009D539D"/>
    <w:rsid w:val="009D6276"/>
    <w:rsid w:val="009E34C9"/>
    <w:rsid w:val="009E643A"/>
    <w:rsid w:val="009F22B6"/>
    <w:rsid w:val="009F26A2"/>
    <w:rsid w:val="009F36FF"/>
    <w:rsid w:val="009F407A"/>
    <w:rsid w:val="00A01DA4"/>
    <w:rsid w:val="00A022D7"/>
    <w:rsid w:val="00A07660"/>
    <w:rsid w:val="00A14900"/>
    <w:rsid w:val="00A170B9"/>
    <w:rsid w:val="00A233FE"/>
    <w:rsid w:val="00A2570B"/>
    <w:rsid w:val="00A2736A"/>
    <w:rsid w:val="00A34C36"/>
    <w:rsid w:val="00A35202"/>
    <w:rsid w:val="00A411E5"/>
    <w:rsid w:val="00A42DED"/>
    <w:rsid w:val="00A43000"/>
    <w:rsid w:val="00A46528"/>
    <w:rsid w:val="00A50228"/>
    <w:rsid w:val="00A51127"/>
    <w:rsid w:val="00A51415"/>
    <w:rsid w:val="00A51E1B"/>
    <w:rsid w:val="00A53182"/>
    <w:rsid w:val="00A531A4"/>
    <w:rsid w:val="00A54B2B"/>
    <w:rsid w:val="00A56024"/>
    <w:rsid w:val="00A565C5"/>
    <w:rsid w:val="00A57269"/>
    <w:rsid w:val="00A57934"/>
    <w:rsid w:val="00A60AE6"/>
    <w:rsid w:val="00A60F2A"/>
    <w:rsid w:val="00A63BE1"/>
    <w:rsid w:val="00A70D1B"/>
    <w:rsid w:val="00A71120"/>
    <w:rsid w:val="00A722CB"/>
    <w:rsid w:val="00A7685E"/>
    <w:rsid w:val="00A77B6A"/>
    <w:rsid w:val="00A80FDD"/>
    <w:rsid w:val="00A8465C"/>
    <w:rsid w:val="00A859B9"/>
    <w:rsid w:val="00A90F47"/>
    <w:rsid w:val="00A915F2"/>
    <w:rsid w:val="00A93116"/>
    <w:rsid w:val="00A95678"/>
    <w:rsid w:val="00AA1283"/>
    <w:rsid w:val="00AA1A82"/>
    <w:rsid w:val="00AA268F"/>
    <w:rsid w:val="00AA4A23"/>
    <w:rsid w:val="00AA4A63"/>
    <w:rsid w:val="00AA61CB"/>
    <w:rsid w:val="00AA6DBA"/>
    <w:rsid w:val="00AB06F5"/>
    <w:rsid w:val="00AB1958"/>
    <w:rsid w:val="00AB1B63"/>
    <w:rsid w:val="00AB3891"/>
    <w:rsid w:val="00AB5760"/>
    <w:rsid w:val="00AC163A"/>
    <w:rsid w:val="00AC1B7B"/>
    <w:rsid w:val="00AC4C28"/>
    <w:rsid w:val="00AC4D2B"/>
    <w:rsid w:val="00AC62F7"/>
    <w:rsid w:val="00AC71C3"/>
    <w:rsid w:val="00AD0905"/>
    <w:rsid w:val="00AD38A7"/>
    <w:rsid w:val="00AD710D"/>
    <w:rsid w:val="00AD76D4"/>
    <w:rsid w:val="00AE3A98"/>
    <w:rsid w:val="00AF3D54"/>
    <w:rsid w:val="00AF50C7"/>
    <w:rsid w:val="00B014CC"/>
    <w:rsid w:val="00B03CB1"/>
    <w:rsid w:val="00B05E87"/>
    <w:rsid w:val="00B16ACC"/>
    <w:rsid w:val="00B17657"/>
    <w:rsid w:val="00B25F76"/>
    <w:rsid w:val="00B26C03"/>
    <w:rsid w:val="00B363A2"/>
    <w:rsid w:val="00B36F0D"/>
    <w:rsid w:val="00B370E8"/>
    <w:rsid w:val="00B409CE"/>
    <w:rsid w:val="00B43DD2"/>
    <w:rsid w:val="00B450AB"/>
    <w:rsid w:val="00B45170"/>
    <w:rsid w:val="00B4565D"/>
    <w:rsid w:val="00B53903"/>
    <w:rsid w:val="00B5399C"/>
    <w:rsid w:val="00B5425F"/>
    <w:rsid w:val="00B71CC4"/>
    <w:rsid w:val="00B72421"/>
    <w:rsid w:val="00B738E1"/>
    <w:rsid w:val="00B739A1"/>
    <w:rsid w:val="00B757DC"/>
    <w:rsid w:val="00B75EF6"/>
    <w:rsid w:val="00B81460"/>
    <w:rsid w:val="00B82B52"/>
    <w:rsid w:val="00B83A26"/>
    <w:rsid w:val="00B8481F"/>
    <w:rsid w:val="00BA042B"/>
    <w:rsid w:val="00BA06A4"/>
    <w:rsid w:val="00BA40D3"/>
    <w:rsid w:val="00BA4641"/>
    <w:rsid w:val="00BA5F23"/>
    <w:rsid w:val="00BB1697"/>
    <w:rsid w:val="00BB25CD"/>
    <w:rsid w:val="00BB278A"/>
    <w:rsid w:val="00BC0209"/>
    <w:rsid w:val="00BC0A44"/>
    <w:rsid w:val="00BC24A6"/>
    <w:rsid w:val="00BC2CCA"/>
    <w:rsid w:val="00BC4FB6"/>
    <w:rsid w:val="00BC57D0"/>
    <w:rsid w:val="00BD4DEC"/>
    <w:rsid w:val="00BD5452"/>
    <w:rsid w:val="00BD7F8C"/>
    <w:rsid w:val="00BE3CDE"/>
    <w:rsid w:val="00BE6260"/>
    <w:rsid w:val="00BF36DF"/>
    <w:rsid w:val="00BF423F"/>
    <w:rsid w:val="00BF4CC0"/>
    <w:rsid w:val="00C008C5"/>
    <w:rsid w:val="00C168E1"/>
    <w:rsid w:val="00C1758C"/>
    <w:rsid w:val="00C2255E"/>
    <w:rsid w:val="00C23CB9"/>
    <w:rsid w:val="00C24E7D"/>
    <w:rsid w:val="00C254C7"/>
    <w:rsid w:val="00C25752"/>
    <w:rsid w:val="00C25F02"/>
    <w:rsid w:val="00C3156A"/>
    <w:rsid w:val="00C379B3"/>
    <w:rsid w:val="00C4467A"/>
    <w:rsid w:val="00C50D78"/>
    <w:rsid w:val="00C521E9"/>
    <w:rsid w:val="00C56846"/>
    <w:rsid w:val="00C56F06"/>
    <w:rsid w:val="00C65F5F"/>
    <w:rsid w:val="00C6748E"/>
    <w:rsid w:val="00C67960"/>
    <w:rsid w:val="00C67F66"/>
    <w:rsid w:val="00C70338"/>
    <w:rsid w:val="00C771DC"/>
    <w:rsid w:val="00C859F1"/>
    <w:rsid w:val="00C924E3"/>
    <w:rsid w:val="00C93D6D"/>
    <w:rsid w:val="00CA064C"/>
    <w:rsid w:val="00CA46BD"/>
    <w:rsid w:val="00CA54D9"/>
    <w:rsid w:val="00CA7B06"/>
    <w:rsid w:val="00CB2BF7"/>
    <w:rsid w:val="00CB5A9F"/>
    <w:rsid w:val="00CC0322"/>
    <w:rsid w:val="00CC33BE"/>
    <w:rsid w:val="00CC4F4E"/>
    <w:rsid w:val="00CC68FB"/>
    <w:rsid w:val="00CC7BF7"/>
    <w:rsid w:val="00CD2DE3"/>
    <w:rsid w:val="00CD4D53"/>
    <w:rsid w:val="00CE75C0"/>
    <w:rsid w:val="00CF02BC"/>
    <w:rsid w:val="00CF1252"/>
    <w:rsid w:val="00CF5A50"/>
    <w:rsid w:val="00CF702A"/>
    <w:rsid w:val="00CF7F10"/>
    <w:rsid w:val="00D120CA"/>
    <w:rsid w:val="00D12D3E"/>
    <w:rsid w:val="00D20620"/>
    <w:rsid w:val="00D207D0"/>
    <w:rsid w:val="00D20BC6"/>
    <w:rsid w:val="00D256FD"/>
    <w:rsid w:val="00D259D0"/>
    <w:rsid w:val="00D260B3"/>
    <w:rsid w:val="00D303FC"/>
    <w:rsid w:val="00D31B86"/>
    <w:rsid w:val="00D34A46"/>
    <w:rsid w:val="00D50518"/>
    <w:rsid w:val="00D52214"/>
    <w:rsid w:val="00D542DB"/>
    <w:rsid w:val="00D55F85"/>
    <w:rsid w:val="00D607B0"/>
    <w:rsid w:val="00D654A9"/>
    <w:rsid w:val="00D65535"/>
    <w:rsid w:val="00D671D7"/>
    <w:rsid w:val="00D71389"/>
    <w:rsid w:val="00D73B7B"/>
    <w:rsid w:val="00D778E1"/>
    <w:rsid w:val="00D81A3A"/>
    <w:rsid w:val="00D83BF3"/>
    <w:rsid w:val="00D85D70"/>
    <w:rsid w:val="00D91460"/>
    <w:rsid w:val="00D91F49"/>
    <w:rsid w:val="00D92D84"/>
    <w:rsid w:val="00D943CB"/>
    <w:rsid w:val="00D96A28"/>
    <w:rsid w:val="00DA160C"/>
    <w:rsid w:val="00DA46C3"/>
    <w:rsid w:val="00DA7D6E"/>
    <w:rsid w:val="00DA7EC7"/>
    <w:rsid w:val="00DB131B"/>
    <w:rsid w:val="00DB70DA"/>
    <w:rsid w:val="00DC2BC8"/>
    <w:rsid w:val="00DC30C2"/>
    <w:rsid w:val="00DC5531"/>
    <w:rsid w:val="00DC6234"/>
    <w:rsid w:val="00DC64E2"/>
    <w:rsid w:val="00DC79BB"/>
    <w:rsid w:val="00DD3FDD"/>
    <w:rsid w:val="00DD735E"/>
    <w:rsid w:val="00DE3D52"/>
    <w:rsid w:val="00DE7EA2"/>
    <w:rsid w:val="00DF07C3"/>
    <w:rsid w:val="00DF0938"/>
    <w:rsid w:val="00DF34D1"/>
    <w:rsid w:val="00DF4928"/>
    <w:rsid w:val="00E03990"/>
    <w:rsid w:val="00E102A0"/>
    <w:rsid w:val="00E12EBB"/>
    <w:rsid w:val="00E13CCF"/>
    <w:rsid w:val="00E2143F"/>
    <w:rsid w:val="00E22DF6"/>
    <w:rsid w:val="00E25C6C"/>
    <w:rsid w:val="00E25CE5"/>
    <w:rsid w:val="00E34464"/>
    <w:rsid w:val="00E344CA"/>
    <w:rsid w:val="00E42493"/>
    <w:rsid w:val="00E43CE6"/>
    <w:rsid w:val="00E44A69"/>
    <w:rsid w:val="00E46C59"/>
    <w:rsid w:val="00E5009E"/>
    <w:rsid w:val="00E524B8"/>
    <w:rsid w:val="00E54AAC"/>
    <w:rsid w:val="00E561A3"/>
    <w:rsid w:val="00E60DC5"/>
    <w:rsid w:val="00E612A4"/>
    <w:rsid w:val="00E61B75"/>
    <w:rsid w:val="00E61CCF"/>
    <w:rsid w:val="00E648EB"/>
    <w:rsid w:val="00E738AC"/>
    <w:rsid w:val="00E73CDA"/>
    <w:rsid w:val="00E767CE"/>
    <w:rsid w:val="00E81BF6"/>
    <w:rsid w:val="00E8758A"/>
    <w:rsid w:val="00E87A7F"/>
    <w:rsid w:val="00EA3C48"/>
    <w:rsid w:val="00EA454E"/>
    <w:rsid w:val="00EA633C"/>
    <w:rsid w:val="00EB3A49"/>
    <w:rsid w:val="00EB4C45"/>
    <w:rsid w:val="00EB60C6"/>
    <w:rsid w:val="00EB6352"/>
    <w:rsid w:val="00EC262F"/>
    <w:rsid w:val="00EC33EE"/>
    <w:rsid w:val="00EC3B1F"/>
    <w:rsid w:val="00EC47C2"/>
    <w:rsid w:val="00EC4A41"/>
    <w:rsid w:val="00ED56B6"/>
    <w:rsid w:val="00ED72FF"/>
    <w:rsid w:val="00EE0F40"/>
    <w:rsid w:val="00EE2295"/>
    <w:rsid w:val="00EE3873"/>
    <w:rsid w:val="00EE3977"/>
    <w:rsid w:val="00EE5341"/>
    <w:rsid w:val="00EE72A3"/>
    <w:rsid w:val="00EF00AD"/>
    <w:rsid w:val="00EF23BD"/>
    <w:rsid w:val="00F03342"/>
    <w:rsid w:val="00F05458"/>
    <w:rsid w:val="00F07BAB"/>
    <w:rsid w:val="00F10BD0"/>
    <w:rsid w:val="00F12023"/>
    <w:rsid w:val="00F174AD"/>
    <w:rsid w:val="00F2577A"/>
    <w:rsid w:val="00F26C7D"/>
    <w:rsid w:val="00F27E5D"/>
    <w:rsid w:val="00F314D9"/>
    <w:rsid w:val="00F33307"/>
    <w:rsid w:val="00F42CA8"/>
    <w:rsid w:val="00F44945"/>
    <w:rsid w:val="00F46A56"/>
    <w:rsid w:val="00F672D6"/>
    <w:rsid w:val="00F70262"/>
    <w:rsid w:val="00F72463"/>
    <w:rsid w:val="00F728D1"/>
    <w:rsid w:val="00F76905"/>
    <w:rsid w:val="00F80387"/>
    <w:rsid w:val="00F849EC"/>
    <w:rsid w:val="00F85501"/>
    <w:rsid w:val="00F856C5"/>
    <w:rsid w:val="00F90E00"/>
    <w:rsid w:val="00FA6FD8"/>
    <w:rsid w:val="00FB320E"/>
    <w:rsid w:val="00FC01D5"/>
    <w:rsid w:val="00FC068F"/>
    <w:rsid w:val="00FC30B1"/>
    <w:rsid w:val="00FC6172"/>
    <w:rsid w:val="00FC6F8C"/>
    <w:rsid w:val="00FC7A49"/>
    <w:rsid w:val="00FD0E02"/>
    <w:rsid w:val="00FD32B6"/>
    <w:rsid w:val="00FD3BD3"/>
    <w:rsid w:val="00FD5AC7"/>
    <w:rsid w:val="00FD6DFB"/>
    <w:rsid w:val="00FE033D"/>
    <w:rsid w:val="00FE2635"/>
    <w:rsid w:val="00FF3949"/>
    <w:rsid w:val="00FF67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7141"/>
    <w:pPr>
      <w:jc w:val="left"/>
    </w:pPr>
    <w:rPr>
      <w:rFonts w:eastAsia="Times New Roman" w:cs="Times New Roman"/>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ndnote reference"/>
    <w:uiPriority w:val="99"/>
    <w:semiHidden/>
    <w:unhideWhenUsed/>
    <w:rsid w:val="004E28FE"/>
    <w:rPr>
      <w:vertAlign w:val="superscript"/>
    </w:rPr>
  </w:style>
  <w:style w:type="paragraph" w:styleId="a4">
    <w:name w:val="List Paragraph"/>
    <w:basedOn w:val="a"/>
    <w:uiPriority w:val="34"/>
    <w:qFormat/>
    <w:rsid w:val="004E28FE"/>
    <w:pPr>
      <w:spacing w:after="200" w:line="276" w:lineRule="auto"/>
      <w:ind w:left="720"/>
      <w:contextualSpacing/>
    </w:pPr>
    <w:rPr>
      <w:rFonts w:ascii="Calibri" w:eastAsia="Calibri" w:hAnsi="Calibri"/>
      <w:sz w:val="22"/>
      <w:szCs w:val="22"/>
      <w:lang w:eastAsia="en-US"/>
    </w:rPr>
  </w:style>
  <w:style w:type="character" w:customStyle="1" w:styleId="Text15">
    <w:name w:val="Text_15 Знак"/>
    <w:link w:val="Text150"/>
    <w:locked/>
    <w:rsid w:val="004E28FE"/>
    <w:rPr>
      <w:szCs w:val="28"/>
    </w:rPr>
  </w:style>
  <w:style w:type="paragraph" w:customStyle="1" w:styleId="Text150">
    <w:name w:val="Text_15"/>
    <w:link w:val="Text15"/>
    <w:qFormat/>
    <w:rsid w:val="004E28FE"/>
    <w:pPr>
      <w:spacing w:line="360" w:lineRule="exact"/>
      <w:ind w:firstLine="720"/>
    </w:pPr>
    <w:rPr>
      <w:szCs w:val="28"/>
    </w:rPr>
  </w:style>
  <w:style w:type="paragraph" w:customStyle="1" w:styleId="Texttb">
    <w:name w:val="Text_tb"/>
    <w:basedOn w:val="Text150"/>
    <w:rsid w:val="004E28FE"/>
    <w:pPr>
      <w:spacing w:line="240" w:lineRule="auto"/>
      <w:ind w:firstLine="0"/>
    </w:pPr>
    <w:rPr>
      <w:sz w:val="24"/>
    </w:rPr>
  </w:style>
  <w:style w:type="paragraph" w:styleId="a5">
    <w:name w:val="Balloon Text"/>
    <w:basedOn w:val="a"/>
    <w:link w:val="a6"/>
    <w:uiPriority w:val="99"/>
    <w:semiHidden/>
    <w:unhideWhenUsed/>
    <w:rsid w:val="00756724"/>
    <w:rPr>
      <w:rFonts w:ascii="Tahoma" w:hAnsi="Tahoma" w:cs="Tahoma"/>
      <w:sz w:val="16"/>
      <w:szCs w:val="16"/>
    </w:rPr>
  </w:style>
  <w:style w:type="character" w:customStyle="1" w:styleId="a6">
    <w:name w:val="Текст выноски Знак"/>
    <w:basedOn w:val="a0"/>
    <w:link w:val="a5"/>
    <w:uiPriority w:val="99"/>
    <w:semiHidden/>
    <w:rsid w:val="00756724"/>
    <w:rPr>
      <w:rFonts w:ascii="Tahoma" w:eastAsia="Times New Roman" w:hAnsi="Tahoma" w:cs="Tahoma"/>
      <w:sz w:val="16"/>
      <w:szCs w:val="16"/>
      <w:lang w:eastAsia="ru-RU"/>
    </w:rPr>
  </w:style>
  <w:style w:type="paragraph" w:styleId="a7">
    <w:name w:val="Body Text"/>
    <w:basedOn w:val="a"/>
    <w:link w:val="1"/>
    <w:rsid w:val="00030783"/>
    <w:pPr>
      <w:spacing w:after="120"/>
    </w:pPr>
    <w:rPr>
      <w:sz w:val="24"/>
      <w:szCs w:val="24"/>
    </w:rPr>
  </w:style>
  <w:style w:type="character" w:customStyle="1" w:styleId="a8">
    <w:name w:val="Основной текст Знак"/>
    <w:basedOn w:val="a0"/>
    <w:uiPriority w:val="99"/>
    <w:semiHidden/>
    <w:rsid w:val="00030783"/>
    <w:rPr>
      <w:rFonts w:eastAsia="Times New Roman" w:cs="Times New Roman"/>
      <w:szCs w:val="28"/>
      <w:lang w:eastAsia="ru-RU"/>
    </w:rPr>
  </w:style>
  <w:style w:type="character" w:customStyle="1" w:styleId="1">
    <w:name w:val="Основной текст Знак1"/>
    <w:link w:val="a7"/>
    <w:rsid w:val="00030783"/>
    <w:rPr>
      <w:rFonts w:eastAsia="Times New Roman" w:cs="Times New Roman"/>
      <w:sz w:val="24"/>
      <w:szCs w:val="24"/>
    </w:rPr>
  </w:style>
  <w:style w:type="paragraph" w:styleId="a9">
    <w:name w:val="header"/>
    <w:basedOn w:val="a"/>
    <w:link w:val="aa"/>
    <w:uiPriority w:val="99"/>
    <w:unhideWhenUsed/>
    <w:rsid w:val="00343E6F"/>
    <w:pPr>
      <w:tabs>
        <w:tab w:val="center" w:pos="4677"/>
        <w:tab w:val="right" w:pos="9355"/>
      </w:tabs>
    </w:pPr>
  </w:style>
  <w:style w:type="character" w:customStyle="1" w:styleId="aa">
    <w:name w:val="Верхний колонтитул Знак"/>
    <w:basedOn w:val="a0"/>
    <w:link w:val="a9"/>
    <w:uiPriority w:val="99"/>
    <w:rsid w:val="00343E6F"/>
    <w:rPr>
      <w:rFonts w:eastAsia="Times New Roman" w:cs="Times New Roman"/>
      <w:szCs w:val="28"/>
      <w:lang w:eastAsia="ru-RU"/>
    </w:rPr>
  </w:style>
  <w:style w:type="paragraph" w:styleId="ab">
    <w:name w:val="footer"/>
    <w:basedOn w:val="a"/>
    <w:link w:val="ac"/>
    <w:uiPriority w:val="99"/>
    <w:unhideWhenUsed/>
    <w:rsid w:val="00343E6F"/>
    <w:pPr>
      <w:tabs>
        <w:tab w:val="center" w:pos="4677"/>
        <w:tab w:val="right" w:pos="9355"/>
      </w:tabs>
    </w:pPr>
  </w:style>
  <w:style w:type="character" w:customStyle="1" w:styleId="ac">
    <w:name w:val="Нижний колонтитул Знак"/>
    <w:basedOn w:val="a0"/>
    <w:link w:val="ab"/>
    <w:uiPriority w:val="99"/>
    <w:rsid w:val="00343E6F"/>
    <w:rPr>
      <w:rFonts w:eastAsia="Times New Roman" w:cs="Times New Roman"/>
      <w:szCs w:val="28"/>
      <w:lang w:eastAsia="ru-RU"/>
    </w:rPr>
  </w:style>
  <w:style w:type="character" w:styleId="ad">
    <w:name w:val="Hyperlink"/>
    <w:basedOn w:val="a0"/>
    <w:uiPriority w:val="99"/>
    <w:unhideWhenUsed/>
    <w:rsid w:val="00CB2BF7"/>
    <w:rPr>
      <w:color w:val="0000FF"/>
      <w:u w:val="single"/>
    </w:rPr>
  </w:style>
  <w:style w:type="character" w:styleId="ae">
    <w:name w:val="footnote reference"/>
    <w:uiPriority w:val="99"/>
    <w:semiHidden/>
    <w:unhideWhenUsed/>
    <w:rsid w:val="00837AF4"/>
    <w:rPr>
      <w:vertAlign w:val="superscript"/>
    </w:rPr>
  </w:style>
  <w:style w:type="paragraph" w:styleId="af">
    <w:name w:val="Body Text Indent"/>
    <w:basedOn w:val="a"/>
    <w:link w:val="af0"/>
    <w:unhideWhenUsed/>
    <w:rsid w:val="003D2BB4"/>
    <w:pPr>
      <w:spacing w:after="120" w:line="276" w:lineRule="auto"/>
      <w:ind w:left="283"/>
    </w:pPr>
    <w:rPr>
      <w:rFonts w:ascii="Calibri" w:hAnsi="Calibri"/>
      <w:sz w:val="22"/>
      <w:szCs w:val="22"/>
    </w:rPr>
  </w:style>
  <w:style w:type="character" w:customStyle="1" w:styleId="af0">
    <w:name w:val="Основной текст с отступом Знак"/>
    <w:basedOn w:val="a0"/>
    <w:link w:val="af"/>
    <w:rsid w:val="003D2BB4"/>
    <w:rPr>
      <w:rFonts w:ascii="Calibri" w:eastAsia="Times New Roman" w:hAnsi="Calibri" w:cs="Times New Roman"/>
      <w:sz w:val="22"/>
      <w:lang w:eastAsia="ru-RU"/>
    </w:rPr>
  </w:style>
  <w:style w:type="character" w:customStyle="1" w:styleId="af1">
    <w:name w:val="Основной текст_"/>
    <w:basedOn w:val="a0"/>
    <w:link w:val="10"/>
    <w:rsid w:val="00496093"/>
    <w:rPr>
      <w:rFonts w:eastAsia="Times New Roman" w:cs="Times New Roman"/>
      <w:sz w:val="27"/>
      <w:szCs w:val="27"/>
      <w:shd w:val="clear" w:color="auto" w:fill="FFFFFF"/>
    </w:rPr>
  </w:style>
  <w:style w:type="paragraph" w:customStyle="1" w:styleId="10">
    <w:name w:val="Основной текст1"/>
    <w:basedOn w:val="a"/>
    <w:link w:val="af1"/>
    <w:rsid w:val="00496093"/>
    <w:pPr>
      <w:shd w:val="clear" w:color="auto" w:fill="FFFFFF"/>
      <w:spacing w:before="360" w:after="480" w:line="317" w:lineRule="exact"/>
      <w:ind w:hanging="360"/>
    </w:pPr>
    <w:rPr>
      <w:sz w:val="27"/>
      <w:szCs w:val="27"/>
      <w:lang w:eastAsia="en-US"/>
    </w:rPr>
  </w:style>
  <w:style w:type="character" w:customStyle="1" w:styleId="apple-converted-space">
    <w:name w:val="apple-converted-space"/>
    <w:basedOn w:val="a0"/>
    <w:rsid w:val="00F314D9"/>
  </w:style>
  <w:style w:type="table" w:styleId="af2">
    <w:name w:val="Table Grid"/>
    <w:basedOn w:val="a1"/>
    <w:uiPriority w:val="59"/>
    <w:rsid w:val="00AA6D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4">
    <w:name w:val="Заголовок №1 (4)_"/>
    <w:link w:val="140"/>
    <w:rsid w:val="008D6C39"/>
    <w:rPr>
      <w:rFonts w:eastAsia="Times New Roman" w:cs="Times New Roman"/>
      <w:sz w:val="27"/>
      <w:szCs w:val="27"/>
      <w:shd w:val="clear" w:color="auto" w:fill="FFFFFF"/>
    </w:rPr>
  </w:style>
  <w:style w:type="paragraph" w:customStyle="1" w:styleId="140">
    <w:name w:val="Заголовок №1 (4)"/>
    <w:basedOn w:val="a"/>
    <w:link w:val="14"/>
    <w:rsid w:val="008D6C39"/>
    <w:pPr>
      <w:shd w:val="clear" w:color="auto" w:fill="FFFFFF"/>
      <w:spacing w:before="1020" w:after="300" w:line="322" w:lineRule="exact"/>
      <w:ind w:hanging="680"/>
      <w:jc w:val="center"/>
      <w:outlineLvl w:val="0"/>
    </w:pPr>
    <w:rPr>
      <w:sz w:val="27"/>
      <w:szCs w:val="27"/>
      <w:lang w:eastAsia="en-US"/>
    </w:rPr>
  </w:style>
  <w:style w:type="paragraph" w:styleId="af3">
    <w:name w:val="Normal (Web)"/>
    <w:basedOn w:val="a"/>
    <w:uiPriority w:val="99"/>
    <w:unhideWhenUsed/>
    <w:rsid w:val="009F407A"/>
    <w:pPr>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40174615">
      <w:bodyDiv w:val="1"/>
      <w:marLeft w:val="0"/>
      <w:marRight w:val="0"/>
      <w:marTop w:val="0"/>
      <w:marBottom w:val="0"/>
      <w:divBdr>
        <w:top w:val="none" w:sz="0" w:space="0" w:color="auto"/>
        <w:left w:val="none" w:sz="0" w:space="0" w:color="auto"/>
        <w:bottom w:val="none" w:sz="0" w:space="0" w:color="auto"/>
        <w:right w:val="none" w:sz="0" w:space="0" w:color="auto"/>
      </w:divBdr>
    </w:div>
    <w:div w:id="103816127">
      <w:bodyDiv w:val="1"/>
      <w:marLeft w:val="0"/>
      <w:marRight w:val="0"/>
      <w:marTop w:val="0"/>
      <w:marBottom w:val="0"/>
      <w:divBdr>
        <w:top w:val="none" w:sz="0" w:space="0" w:color="auto"/>
        <w:left w:val="none" w:sz="0" w:space="0" w:color="auto"/>
        <w:bottom w:val="none" w:sz="0" w:space="0" w:color="auto"/>
        <w:right w:val="none" w:sz="0" w:space="0" w:color="auto"/>
      </w:divBdr>
      <w:divsChild>
        <w:div w:id="577980175">
          <w:marLeft w:val="432"/>
          <w:marRight w:val="0"/>
          <w:marTop w:val="125"/>
          <w:marBottom w:val="0"/>
          <w:divBdr>
            <w:top w:val="none" w:sz="0" w:space="0" w:color="auto"/>
            <w:left w:val="none" w:sz="0" w:space="0" w:color="auto"/>
            <w:bottom w:val="none" w:sz="0" w:space="0" w:color="auto"/>
            <w:right w:val="none" w:sz="0" w:space="0" w:color="auto"/>
          </w:divBdr>
        </w:div>
        <w:div w:id="1158957100">
          <w:marLeft w:val="432"/>
          <w:marRight w:val="0"/>
          <w:marTop w:val="125"/>
          <w:marBottom w:val="0"/>
          <w:divBdr>
            <w:top w:val="none" w:sz="0" w:space="0" w:color="auto"/>
            <w:left w:val="none" w:sz="0" w:space="0" w:color="auto"/>
            <w:bottom w:val="none" w:sz="0" w:space="0" w:color="auto"/>
            <w:right w:val="none" w:sz="0" w:space="0" w:color="auto"/>
          </w:divBdr>
        </w:div>
        <w:div w:id="256325663">
          <w:marLeft w:val="432"/>
          <w:marRight w:val="0"/>
          <w:marTop w:val="125"/>
          <w:marBottom w:val="0"/>
          <w:divBdr>
            <w:top w:val="none" w:sz="0" w:space="0" w:color="auto"/>
            <w:left w:val="none" w:sz="0" w:space="0" w:color="auto"/>
            <w:bottom w:val="none" w:sz="0" w:space="0" w:color="auto"/>
            <w:right w:val="none" w:sz="0" w:space="0" w:color="auto"/>
          </w:divBdr>
        </w:div>
        <w:div w:id="1113207164">
          <w:marLeft w:val="432"/>
          <w:marRight w:val="0"/>
          <w:marTop w:val="125"/>
          <w:marBottom w:val="0"/>
          <w:divBdr>
            <w:top w:val="none" w:sz="0" w:space="0" w:color="auto"/>
            <w:left w:val="none" w:sz="0" w:space="0" w:color="auto"/>
            <w:bottom w:val="none" w:sz="0" w:space="0" w:color="auto"/>
            <w:right w:val="none" w:sz="0" w:space="0" w:color="auto"/>
          </w:divBdr>
        </w:div>
      </w:divsChild>
    </w:div>
    <w:div w:id="117190670">
      <w:bodyDiv w:val="1"/>
      <w:marLeft w:val="0"/>
      <w:marRight w:val="0"/>
      <w:marTop w:val="0"/>
      <w:marBottom w:val="0"/>
      <w:divBdr>
        <w:top w:val="none" w:sz="0" w:space="0" w:color="auto"/>
        <w:left w:val="none" w:sz="0" w:space="0" w:color="auto"/>
        <w:bottom w:val="none" w:sz="0" w:space="0" w:color="auto"/>
        <w:right w:val="none" w:sz="0" w:space="0" w:color="auto"/>
      </w:divBdr>
      <w:divsChild>
        <w:div w:id="1599871106">
          <w:marLeft w:val="432"/>
          <w:marRight w:val="0"/>
          <w:marTop w:val="125"/>
          <w:marBottom w:val="0"/>
          <w:divBdr>
            <w:top w:val="none" w:sz="0" w:space="0" w:color="auto"/>
            <w:left w:val="none" w:sz="0" w:space="0" w:color="auto"/>
            <w:bottom w:val="none" w:sz="0" w:space="0" w:color="auto"/>
            <w:right w:val="none" w:sz="0" w:space="0" w:color="auto"/>
          </w:divBdr>
        </w:div>
        <w:div w:id="520514721">
          <w:marLeft w:val="432"/>
          <w:marRight w:val="0"/>
          <w:marTop w:val="125"/>
          <w:marBottom w:val="0"/>
          <w:divBdr>
            <w:top w:val="none" w:sz="0" w:space="0" w:color="auto"/>
            <w:left w:val="none" w:sz="0" w:space="0" w:color="auto"/>
            <w:bottom w:val="none" w:sz="0" w:space="0" w:color="auto"/>
            <w:right w:val="none" w:sz="0" w:space="0" w:color="auto"/>
          </w:divBdr>
        </w:div>
      </w:divsChild>
    </w:div>
    <w:div w:id="181746650">
      <w:bodyDiv w:val="1"/>
      <w:marLeft w:val="0"/>
      <w:marRight w:val="0"/>
      <w:marTop w:val="0"/>
      <w:marBottom w:val="0"/>
      <w:divBdr>
        <w:top w:val="none" w:sz="0" w:space="0" w:color="auto"/>
        <w:left w:val="none" w:sz="0" w:space="0" w:color="auto"/>
        <w:bottom w:val="none" w:sz="0" w:space="0" w:color="auto"/>
        <w:right w:val="none" w:sz="0" w:space="0" w:color="auto"/>
      </w:divBdr>
      <w:divsChild>
        <w:div w:id="100415742">
          <w:marLeft w:val="432"/>
          <w:marRight w:val="0"/>
          <w:marTop w:val="125"/>
          <w:marBottom w:val="0"/>
          <w:divBdr>
            <w:top w:val="none" w:sz="0" w:space="0" w:color="auto"/>
            <w:left w:val="none" w:sz="0" w:space="0" w:color="auto"/>
            <w:bottom w:val="none" w:sz="0" w:space="0" w:color="auto"/>
            <w:right w:val="none" w:sz="0" w:space="0" w:color="auto"/>
          </w:divBdr>
        </w:div>
      </w:divsChild>
    </w:div>
    <w:div w:id="198977983">
      <w:bodyDiv w:val="1"/>
      <w:marLeft w:val="0"/>
      <w:marRight w:val="0"/>
      <w:marTop w:val="0"/>
      <w:marBottom w:val="0"/>
      <w:divBdr>
        <w:top w:val="none" w:sz="0" w:space="0" w:color="auto"/>
        <w:left w:val="none" w:sz="0" w:space="0" w:color="auto"/>
        <w:bottom w:val="none" w:sz="0" w:space="0" w:color="auto"/>
        <w:right w:val="none" w:sz="0" w:space="0" w:color="auto"/>
      </w:divBdr>
      <w:divsChild>
        <w:div w:id="1214124671">
          <w:marLeft w:val="432"/>
          <w:marRight w:val="0"/>
          <w:marTop w:val="154"/>
          <w:marBottom w:val="0"/>
          <w:divBdr>
            <w:top w:val="none" w:sz="0" w:space="0" w:color="auto"/>
            <w:left w:val="none" w:sz="0" w:space="0" w:color="auto"/>
            <w:bottom w:val="none" w:sz="0" w:space="0" w:color="auto"/>
            <w:right w:val="none" w:sz="0" w:space="0" w:color="auto"/>
          </w:divBdr>
        </w:div>
        <w:div w:id="392966494">
          <w:marLeft w:val="432"/>
          <w:marRight w:val="0"/>
          <w:marTop w:val="154"/>
          <w:marBottom w:val="0"/>
          <w:divBdr>
            <w:top w:val="none" w:sz="0" w:space="0" w:color="auto"/>
            <w:left w:val="none" w:sz="0" w:space="0" w:color="auto"/>
            <w:bottom w:val="none" w:sz="0" w:space="0" w:color="auto"/>
            <w:right w:val="none" w:sz="0" w:space="0" w:color="auto"/>
          </w:divBdr>
        </w:div>
      </w:divsChild>
    </w:div>
    <w:div w:id="205223081">
      <w:bodyDiv w:val="1"/>
      <w:marLeft w:val="0"/>
      <w:marRight w:val="0"/>
      <w:marTop w:val="0"/>
      <w:marBottom w:val="0"/>
      <w:divBdr>
        <w:top w:val="none" w:sz="0" w:space="0" w:color="auto"/>
        <w:left w:val="none" w:sz="0" w:space="0" w:color="auto"/>
        <w:bottom w:val="none" w:sz="0" w:space="0" w:color="auto"/>
        <w:right w:val="none" w:sz="0" w:space="0" w:color="auto"/>
      </w:divBdr>
    </w:div>
    <w:div w:id="215892181">
      <w:bodyDiv w:val="1"/>
      <w:marLeft w:val="0"/>
      <w:marRight w:val="0"/>
      <w:marTop w:val="0"/>
      <w:marBottom w:val="0"/>
      <w:divBdr>
        <w:top w:val="none" w:sz="0" w:space="0" w:color="auto"/>
        <w:left w:val="none" w:sz="0" w:space="0" w:color="auto"/>
        <w:bottom w:val="none" w:sz="0" w:space="0" w:color="auto"/>
        <w:right w:val="none" w:sz="0" w:space="0" w:color="auto"/>
      </w:divBdr>
      <w:divsChild>
        <w:div w:id="1850025773">
          <w:marLeft w:val="432"/>
          <w:marRight w:val="0"/>
          <w:marTop w:val="154"/>
          <w:marBottom w:val="0"/>
          <w:divBdr>
            <w:top w:val="none" w:sz="0" w:space="0" w:color="auto"/>
            <w:left w:val="none" w:sz="0" w:space="0" w:color="auto"/>
            <w:bottom w:val="none" w:sz="0" w:space="0" w:color="auto"/>
            <w:right w:val="none" w:sz="0" w:space="0" w:color="auto"/>
          </w:divBdr>
        </w:div>
        <w:div w:id="388921152">
          <w:marLeft w:val="432"/>
          <w:marRight w:val="0"/>
          <w:marTop w:val="154"/>
          <w:marBottom w:val="0"/>
          <w:divBdr>
            <w:top w:val="none" w:sz="0" w:space="0" w:color="auto"/>
            <w:left w:val="none" w:sz="0" w:space="0" w:color="auto"/>
            <w:bottom w:val="none" w:sz="0" w:space="0" w:color="auto"/>
            <w:right w:val="none" w:sz="0" w:space="0" w:color="auto"/>
          </w:divBdr>
        </w:div>
      </w:divsChild>
    </w:div>
    <w:div w:id="324237810">
      <w:bodyDiv w:val="1"/>
      <w:marLeft w:val="0"/>
      <w:marRight w:val="0"/>
      <w:marTop w:val="0"/>
      <w:marBottom w:val="0"/>
      <w:divBdr>
        <w:top w:val="none" w:sz="0" w:space="0" w:color="auto"/>
        <w:left w:val="none" w:sz="0" w:space="0" w:color="auto"/>
        <w:bottom w:val="none" w:sz="0" w:space="0" w:color="auto"/>
        <w:right w:val="none" w:sz="0" w:space="0" w:color="auto"/>
      </w:divBdr>
    </w:div>
    <w:div w:id="325085962">
      <w:bodyDiv w:val="1"/>
      <w:marLeft w:val="0"/>
      <w:marRight w:val="0"/>
      <w:marTop w:val="0"/>
      <w:marBottom w:val="0"/>
      <w:divBdr>
        <w:top w:val="none" w:sz="0" w:space="0" w:color="auto"/>
        <w:left w:val="none" w:sz="0" w:space="0" w:color="auto"/>
        <w:bottom w:val="none" w:sz="0" w:space="0" w:color="auto"/>
        <w:right w:val="none" w:sz="0" w:space="0" w:color="auto"/>
      </w:divBdr>
      <w:divsChild>
        <w:div w:id="1899321333">
          <w:marLeft w:val="432"/>
          <w:marRight w:val="0"/>
          <w:marTop w:val="125"/>
          <w:marBottom w:val="0"/>
          <w:divBdr>
            <w:top w:val="none" w:sz="0" w:space="0" w:color="auto"/>
            <w:left w:val="none" w:sz="0" w:space="0" w:color="auto"/>
            <w:bottom w:val="none" w:sz="0" w:space="0" w:color="auto"/>
            <w:right w:val="none" w:sz="0" w:space="0" w:color="auto"/>
          </w:divBdr>
        </w:div>
        <w:div w:id="1628389207">
          <w:marLeft w:val="432"/>
          <w:marRight w:val="0"/>
          <w:marTop w:val="125"/>
          <w:marBottom w:val="0"/>
          <w:divBdr>
            <w:top w:val="none" w:sz="0" w:space="0" w:color="auto"/>
            <w:left w:val="none" w:sz="0" w:space="0" w:color="auto"/>
            <w:bottom w:val="none" w:sz="0" w:space="0" w:color="auto"/>
            <w:right w:val="none" w:sz="0" w:space="0" w:color="auto"/>
          </w:divBdr>
        </w:div>
      </w:divsChild>
    </w:div>
    <w:div w:id="332076240">
      <w:bodyDiv w:val="1"/>
      <w:marLeft w:val="0"/>
      <w:marRight w:val="0"/>
      <w:marTop w:val="0"/>
      <w:marBottom w:val="0"/>
      <w:divBdr>
        <w:top w:val="none" w:sz="0" w:space="0" w:color="auto"/>
        <w:left w:val="none" w:sz="0" w:space="0" w:color="auto"/>
        <w:bottom w:val="none" w:sz="0" w:space="0" w:color="auto"/>
        <w:right w:val="none" w:sz="0" w:space="0" w:color="auto"/>
      </w:divBdr>
    </w:div>
    <w:div w:id="359859792">
      <w:bodyDiv w:val="1"/>
      <w:marLeft w:val="0"/>
      <w:marRight w:val="0"/>
      <w:marTop w:val="0"/>
      <w:marBottom w:val="0"/>
      <w:divBdr>
        <w:top w:val="none" w:sz="0" w:space="0" w:color="auto"/>
        <w:left w:val="none" w:sz="0" w:space="0" w:color="auto"/>
        <w:bottom w:val="none" w:sz="0" w:space="0" w:color="auto"/>
        <w:right w:val="none" w:sz="0" w:space="0" w:color="auto"/>
      </w:divBdr>
    </w:div>
    <w:div w:id="399645071">
      <w:bodyDiv w:val="1"/>
      <w:marLeft w:val="0"/>
      <w:marRight w:val="0"/>
      <w:marTop w:val="0"/>
      <w:marBottom w:val="0"/>
      <w:divBdr>
        <w:top w:val="none" w:sz="0" w:space="0" w:color="auto"/>
        <w:left w:val="none" w:sz="0" w:space="0" w:color="auto"/>
        <w:bottom w:val="none" w:sz="0" w:space="0" w:color="auto"/>
        <w:right w:val="none" w:sz="0" w:space="0" w:color="auto"/>
      </w:divBdr>
      <w:divsChild>
        <w:div w:id="407579757">
          <w:marLeft w:val="432"/>
          <w:marRight w:val="0"/>
          <w:marTop w:val="125"/>
          <w:marBottom w:val="0"/>
          <w:divBdr>
            <w:top w:val="none" w:sz="0" w:space="0" w:color="auto"/>
            <w:left w:val="none" w:sz="0" w:space="0" w:color="auto"/>
            <w:bottom w:val="none" w:sz="0" w:space="0" w:color="auto"/>
            <w:right w:val="none" w:sz="0" w:space="0" w:color="auto"/>
          </w:divBdr>
        </w:div>
        <w:div w:id="1909873814">
          <w:marLeft w:val="432"/>
          <w:marRight w:val="0"/>
          <w:marTop w:val="125"/>
          <w:marBottom w:val="0"/>
          <w:divBdr>
            <w:top w:val="none" w:sz="0" w:space="0" w:color="auto"/>
            <w:left w:val="none" w:sz="0" w:space="0" w:color="auto"/>
            <w:bottom w:val="none" w:sz="0" w:space="0" w:color="auto"/>
            <w:right w:val="none" w:sz="0" w:space="0" w:color="auto"/>
          </w:divBdr>
        </w:div>
        <w:div w:id="369765857">
          <w:marLeft w:val="432"/>
          <w:marRight w:val="0"/>
          <w:marTop w:val="125"/>
          <w:marBottom w:val="0"/>
          <w:divBdr>
            <w:top w:val="none" w:sz="0" w:space="0" w:color="auto"/>
            <w:left w:val="none" w:sz="0" w:space="0" w:color="auto"/>
            <w:bottom w:val="none" w:sz="0" w:space="0" w:color="auto"/>
            <w:right w:val="none" w:sz="0" w:space="0" w:color="auto"/>
          </w:divBdr>
        </w:div>
        <w:div w:id="1071925314">
          <w:marLeft w:val="432"/>
          <w:marRight w:val="0"/>
          <w:marTop w:val="125"/>
          <w:marBottom w:val="0"/>
          <w:divBdr>
            <w:top w:val="none" w:sz="0" w:space="0" w:color="auto"/>
            <w:left w:val="none" w:sz="0" w:space="0" w:color="auto"/>
            <w:bottom w:val="none" w:sz="0" w:space="0" w:color="auto"/>
            <w:right w:val="none" w:sz="0" w:space="0" w:color="auto"/>
          </w:divBdr>
        </w:div>
      </w:divsChild>
    </w:div>
    <w:div w:id="430398263">
      <w:bodyDiv w:val="1"/>
      <w:marLeft w:val="0"/>
      <w:marRight w:val="0"/>
      <w:marTop w:val="0"/>
      <w:marBottom w:val="0"/>
      <w:divBdr>
        <w:top w:val="none" w:sz="0" w:space="0" w:color="auto"/>
        <w:left w:val="none" w:sz="0" w:space="0" w:color="auto"/>
        <w:bottom w:val="none" w:sz="0" w:space="0" w:color="auto"/>
        <w:right w:val="none" w:sz="0" w:space="0" w:color="auto"/>
      </w:divBdr>
      <w:divsChild>
        <w:div w:id="908609811">
          <w:marLeft w:val="432"/>
          <w:marRight w:val="0"/>
          <w:marTop w:val="154"/>
          <w:marBottom w:val="0"/>
          <w:divBdr>
            <w:top w:val="none" w:sz="0" w:space="0" w:color="auto"/>
            <w:left w:val="none" w:sz="0" w:space="0" w:color="auto"/>
            <w:bottom w:val="none" w:sz="0" w:space="0" w:color="auto"/>
            <w:right w:val="none" w:sz="0" w:space="0" w:color="auto"/>
          </w:divBdr>
        </w:div>
        <w:div w:id="314917542">
          <w:marLeft w:val="432"/>
          <w:marRight w:val="0"/>
          <w:marTop w:val="154"/>
          <w:marBottom w:val="0"/>
          <w:divBdr>
            <w:top w:val="none" w:sz="0" w:space="0" w:color="auto"/>
            <w:left w:val="none" w:sz="0" w:space="0" w:color="auto"/>
            <w:bottom w:val="none" w:sz="0" w:space="0" w:color="auto"/>
            <w:right w:val="none" w:sz="0" w:space="0" w:color="auto"/>
          </w:divBdr>
        </w:div>
        <w:div w:id="1366174867">
          <w:marLeft w:val="432"/>
          <w:marRight w:val="0"/>
          <w:marTop w:val="154"/>
          <w:marBottom w:val="0"/>
          <w:divBdr>
            <w:top w:val="none" w:sz="0" w:space="0" w:color="auto"/>
            <w:left w:val="none" w:sz="0" w:space="0" w:color="auto"/>
            <w:bottom w:val="none" w:sz="0" w:space="0" w:color="auto"/>
            <w:right w:val="none" w:sz="0" w:space="0" w:color="auto"/>
          </w:divBdr>
        </w:div>
        <w:div w:id="536696420">
          <w:marLeft w:val="432"/>
          <w:marRight w:val="0"/>
          <w:marTop w:val="154"/>
          <w:marBottom w:val="0"/>
          <w:divBdr>
            <w:top w:val="none" w:sz="0" w:space="0" w:color="auto"/>
            <w:left w:val="none" w:sz="0" w:space="0" w:color="auto"/>
            <w:bottom w:val="none" w:sz="0" w:space="0" w:color="auto"/>
            <w:right w:val="none" w:sz="0" w:space="0" w:color="auto"/>
          </w:divBdr>
        </w:div>
        <w:div w:id="513148389">
          <w:marLeft w:val="432"/>
          <w:marRight w:val="0"/>
          <w:marTop w:val="154"/>
          <w:marBottom w:val="0"/>
          <w:divBdr>
            <w:top w:val="none" w:sz="0" w:space="0" w:color="auto"/>
            <w:left w:val="none" w:sz="0" w:space="0" w:color="auto"/>
            <w:bottom w:val="none" w:sz="0" w:space="0" w:color="auto"/>
            <w:right w:val="none" w:sz="0" w:space="0" w:color="auto"/>
          </w:divBdr>
        </w:div>
      </w:divsChild>
    </w:div>
    <w:div w:id="465898855">
      <w:bodyDiv w:val="1"/>
      <w:marLeft w:val="0"/>
      <w:marRight w:val="0"/>
      <w:marTop w:val="0"/>
      <w:marBottom w:val="0"/>
      <w:divBdr>
        <w:top w:val="none" w:sz="0" w:space="0" w:color="auto"/>
        <w:left w:val="none" w:sz="0" w:space="0" w:color="auto"/>
        <w:bottom w:val="none" w:sz="0" w:space="0" w:color="auto"/>
        <w:right w:val="none" w:sz="0" w:space="0" w:color="auto"/>
      </w:divBdr>
      <w:divsChild>
        <w:div w:id="873931347">
          <w:marLeft w:val="432"/>
          <w:marRight w:val="0"/>
          <w:marTop w:val="125"/>
          <w:marBottom w:val="0"/>
          <w:divBdr>
            <w:top w:val="none" w:sz="0" w:space="0" w:color="auto"/>
            <w:left w:val="none" w:sz="0" w:space="0" w:color="auto"/>
            <w:bottom w:val="none" w:sz="0" w:space="0" w:color="auto"/>
            <w:right w:val="none" w:sz="0" w:space="0" w:color="auto"/>
          </w:divBdr>
        </w:div>
        <w:div w:id="1006401287">
          <w:marLeft w:val="432"/>
          <w:marRight w:val="0"/>
          <w:marTop w:val="125"/>
          <w:marBottom w:val="0"/>
          <w:divBdr>
            <w:top w:val="none" w:sz="0" w:space="0" w:color="auto"/>
            <w:left w:val="none" w:sz="0" w:space="0" w:color="auto"/>
            <w:bottom w:val="none" w:sz="0" w:space="0" w:color="auto"/>
            <w:right w:val="none" w:sz="0" w:space="0" w:color="auto"/>
          </w:divBdr>
        </w:div>
        <w:div w:id="784076814">
          <w:marLeft w:val="432"/>
          <w:marRight w:val="0"/>
          <w:marTop w:val="125"/>
          <w:marBottom w:val="0"/>
          <w:divBdr>
            <w:top w:val="none" w:sz="0" w:space="0" w:color="auto"/>
            <w:left w:val="none" w:sz="0" w:space="0" w:color="auto"/>
            <w:bottom w:val="none" w:sz="0" w:space="0" w:color="auto"/>
            <w:right w:val="none" w:sz="0" w:space="0" w:color="auto"/>
          </w:divBdr>
        </w:div>
        <w:div w:id="1715227916">
          <w:marLeft w:val="432"/>
          <w:marRight w:val="0"/>
          <w:marTop w:val="125"/>
          <w:marBottom w:val="0"/>
          <w:divBdr>
            <w:top w:val="none" w:sz="0" w:space="0" w:color="auto"/>
            <w:left w:val="none" w:sz="0" w:space="0" w:color="auto"/>
            <w:bottom w:val="none" w:sz="0" w:space="0" w:color="auto"/>
            <w:right w:val="none" w:sz="0" w:space="0" w:color="auto"/>
          </w:divBdr>
        </w:div>
        <w:div w:id="1362974403">
          <w:marLeft w:val="432"/>
          <w:marRight w:val="0"/>
          <w:marTop w:val="125"/>
          <w:marBottom w:val="0"/>
          <w:divBdr>
            <w:top w:val="none" w:sz="0" w:space="0" w:color="auto"/>
            <w:left w:val="none" w:sz="0" w:space="0" w:color="auto"/>
            <w:bottom w:val="none" w:sz="0" w:space="0" w:color="auto"/>
            <w:right w:val="none" w:sz="0" w:space="0" w:color="auto"/>
          </w:divBdr>
        </w:div>
      </w:divsChild>
    </w:div>
    <w:div w:id="529413847">
      <w:bodyDiv w:val="1"/>
      <w:marLeft w:val="0"/>
      <w:marRight w:val="0"/>
      <w:marTop w:val="0"/>
      <w:marBottom w:val="0"/>
      <w:divBdr>
        <w:top w:val="none" w:sz="0" w:space="0" w:color="auto"/>
        <w:left w:val="none" w:sz="0" w:space="0" w:color="auto"/>
        <w:bottom w:val="none" w:sz="0" w:space="0" w:color="auto"/>
        <w:right w:val="none" w:sz="0" w:space="0" w:color="auto"/>
      </w:divBdr>
    </w:div>
    <w:div w:id="530805775">
      <w:bodyDiv w:val="1"/>
      <w:marLeft w:val="0"/>
      <w:marRight w:val="0"/>
      <w:marTop w:val="0"/>
      <w:marBottom w:val="0"/>
      <w:divBdr>
        <w:top w:val="none" w:sz="0" w:space="0" w:color="auto"/>
        <w:left w:val="none" w:sz="0" w:space="0" w:color="auto"/>
        <w:bottom w:val="none" w:sz="0" w:space="0" w:color="auto"/>
        <w:right w:val="none" w:sz="0" w:space="0" w:color="auto"/>
      </w:divBdr>
    </w:div>
    <w:div w:id="532689308">
      <w:bodyDiv w:val="1"/>
      <w:marLeft w:val="0"/>
      <w:marRight w:val="0"/>
      <w:marTop w:val="0"/>
      <w:marBottom w:val="0"/>
      <w:divBdr>
        <w:top w:val="none" w:sz="0" w:space="0" w:color="auto"/>
        <w:left w:val="none" w:sz="0" w:space="0" w:color="auto"/>
        <w:bottom w:val="none" w:sz="0" w:space="0" w:color="auto"/>
        <w:right w:val="none" w:sz="0" w:space="0" w:color="auto"/>
      </w:divBdr>
    </w:div>
    <w:div w:id="605579458">
      <w:bodyDiv w:val="1"/>
      <w:marLeft w:val="0"/>
      <w:marRight w:val="0"/>
      <w:marTop w:val="0"/>
      <w:marBottom w:val="0"/>
      <w:divBdr>
        <w:top w:val="none" w:sz="0" w:space="0" w:color="auto"/>
        <w:left w:val="none" w:sz="0" w:space="0" w:color="auto"/>
        <w:bottom w:val="none" w:sz="0" w:space="0" w:color="auto"/>
        <w:right w:val="none" w:sz="0" w:space="0" w:color="auto"/>
      </w:divBdr>
      <w:divsChild>
        <w:div w:id="255212826">
          <w:marLeft w:val="432"/>
          <w:marRight w:val="0"/>
          <w:marTop w:val="125"/>
          <w:marBottom w:val="0"/>
          <w:divBdr>
            <w:top w:val="none" w:sz="0" w:space="0" w:color="auto"/>
            <w:left w:val="none" w:sz="0" w:space="0" w:color="auto"/>
            <w:bottom w:val="none" w:sz="0" w:space="0" w:color="auto"/>
            <w:right w:val="none" w:sz="0" w:space="0" w:color="auto"/>
          </w:divBdr>
        </w:div>
      </w:divsChild>
    </w:div>
    <w:div w:id="610823352">
      <w:bodyDiv w:val="1"/>
      <w:marLeft w:val="0"/>
      <w:marRight w:val="0"/>
      <w:marTop w:val="0"/>
      <w:marBottom w:val="0"/>
      <w:divBdr>
        <w:top w:val="none" w:sz="0" w:space="0" w:color="auto"/>
        <w:left w:val="none" w:sz="0" w:space="0" w:color="auto"/>
        <w:bottom w:val="none" w:sz="0" w:space="0" w:color="auto"/>
        <w:right w:val="none" w:sz="0" w:space="0" w:color="auto"/>
      </w:divBdr>
    </w:div>
    <w:div w:id="650254458">
      <w:bodyDiv w:val="1"/>
      <w:marLeft w:val="0"/>
      <w:marRight w:val="0"/>
      <w:marTop w:val="0"/>
      <w:marBottom w:val="0"/>
      <w:divBdr>
        <w:top w:val="none" w:sz="0" w:space="0" w:color="auto"/>
        <w:left w:val="none" w:sz="0" w:space="0" w:color="auto"/>
        <w:bottom w:val="none" w:sz="0" w:space="0" w:color="auto"/>
        <w:right w:val="none" w:sz="0" w:space="0" w:color="auto"/>
      </w:divBdr>
    </w:div>
    <w:div w:id="663977887">
      <w:bodyDiv w:val="1"/>
      <w:marLeft w:val="0"/>
      <w:marRight w:val="0"/>
      <w:marTop w:val="0"/>
      <w:marBottom w:val="0"/>
      <w:divBdr>
        <w:top w:val="none" w:sz="0" w:space="0" w:color="auto"/>
        <w:left w:val="none" w:sz="0" w:space="0" w:color="auto"/>
        <w:bottom w:val="none" w:sz="0" w:space="0" w:color="auto"/>
        <w:right w:val="none" w:sz="0" w:space="0" w:color="auto"/>
      </w:divBdr>
      <w:divsChild>
        <w:div w:id="1893227276">
          <w:marLeft w:val="432"/>
          <w:marRight w:val="0"/>
          <w:marTop w:val="125"/>
          <w:marBottom w:val="0"/>
          <w:divBdr>
            <w:top w:val="none" w:sz="0" w:space="0" w:color="auto"/>
            <w:left w:val="none" w:sz="0" w:space="0" w:color="auto"/>
            <w:bottom w:val="none" w:sz="0" w:space="0" w:color="auto"/>
            <w:right w:val="none" w:sz="0" w:space="0" w:color="auto"/>
          </w:divBdr>
        </w:div>
        <w:div w:id="69039430">
          <w:marLeft w:val="432"/>
          <w:marRight w:val="0"/>
          <w:marTop w:val="125"/>
          <w:marBottom w:val="0"/>
          <w:divBdr>
            <w:top w:val="none" w:sz="0" w:space="0" w:color="auto"/>
            <w:left w:val="none" w:sz="0" w:space="0" w:color="auto"/>
            <w:bottom w:val="none" w:sz="0" w:space="0" w:color="auto"/>
            <w:right w:val="none" w:sz="0" w:space="0" w:color="auto"/>
          </w:divBdr>
        </w:div>
        <w:div w:id="336614046">
          <w:marLeft w:val="432"/>
          <w:marRight w:val="0"/>
          <w:marTop w:val="125"/>
          <w:marBottom w:val="0"/>
          <w:divBdr>
            <w:top w:val="none" w:sz="0" w:space="0" w:color="auto"/>
            <w:left w:val="none" w:sz="0" w:space="0" w:color="auto"/>
            <w:bottom w:val="none" w:sz="0" w:space="0" w:color="auto"/>
            <w:right w:val="none" w:sz="0" w:space="0" w:color="auto"/>
          </w:divBdr>
        </w:div>
      </w:divsChild>
    </w:div>
    <w:div w:id="669217613">
      <w:bodyDiv w:val="1"/>
      <w:marLeft w:val="0"/>
      <w:marRight w:val="0"/>
      <w:marTop w:val="0"/>
      <w:marBottom w:val="0"/>
      <w:divBdr>
        <w:top w:val="none" w:sz="0" w:space="0" w:color="auto"/>
        <w:left w:val="none" w:sz="0" w:space="0" w:color="auto"/>
        <w:bottom w:val="none" w:sz="0" w:space="0" w:color="auto"/>
        <w:right w:val="none" w:sz="0" w:space="0" w:color="auto"/>
      </w:divBdr>
      <w:divsChild>
        <w:div w:id="1271428350">
          <w:marLeft w:val="432"/>
          <w:marRight w:val="0"/>
          <w:marTop w:val="154"/>
          <w:marBottom w:val="0"/>
          <w:divBdr>
            <w:top w:val="none" w:sz="0" w:space="0" w:color="auto"/>
            <w:left w:val="none" w:sz="0" w:space="0" w:color="auto"/>
            <w:bottom w:val="none" w:sz="0" w:space="0" w:color="auto"/>
            <w:right w:val="none" w:sz="0" w:space="0" w:color="auto"/>
          </w:divBdr>
        </w:div>
        <w:div w:id="368261586">
          <w:marLeft w:val="432"/>
          <w:marRight w:val="0"/>
          <w:marTop w:val="154"/>
          <w:marBottom w:val="0"/>
          <w:divBdr>
            <w:top w:val="none" w:sz="0" w:space="0" w:color="auto"/>
            <w:left w:val="none" w:sz="0" w:space="0" w:color="auto"/>
            <w:bottom w:val="none" w:sz="0" w:space="0" w:color="auto"/>
            <w:right w:val="none" w:sz="0" w:space="0" w:color="auto"/>
          </w:divBdr>
        </w:div>
        <w:div w:id="1579486066">
          <w:marLeft w:val="432"/>
          <w:marRight w:val="0"/>
          <w:marTop w:val="154"/>
          <w:marBottom w:val="0"/>
          <w:divBdr>
            <w:top w:val="none" w:sz="0" w:space="0" w:color="auto"/>
            <w:left w:val="none" w:sz="0" w:space="0" w:color="auto"/>
            <w:bottom w:val="none" w:sz="0" w:space="0" w:color="auto"/>
            <w:right w:val="none" w:sz="0" w:space="0" w:color="auto"/>
          </w:divBdr>
        </w:div>
      </w:divsChild>
    </w:div>
    <w:div w:id="683092164">
      <w:bodyDiv w:val="1"/>
      <w:marLeft w:val="0"/>
      <w:marRight w:val="0"/>
      <w:marTop w:val="0"/>
      <w:marBottom w:val="0"/>
      <w:divBdr>
        <w:top w:val="none" w:sz="0" w:space="0" w:color="auto"/>
        <w:left w:val="none" w:sz="0" w:space="0" w:color="auto"/>
        <w:bottom w:val="none" w:sz="0" w:space="0" w:color="auto"/>
        <w:right w:val="none" w:sz="0" w:space="0" w:color="auto"/>
      </w:divBdr>
      <w:divsChild>
        <w:div w:id="1535538132">
          <w:marLeft w:val="432"/>
          <w:marRight w:val="0"/>
          <w:marTop w:val="125"/>
          <w:marBottom w:val="0"/>
          <w:divBdr>
            <w:top w:val="none" w:sz="0" w:space="0" w:color="auto"/>
            <w:left w:val="none" w:sz="0" w:space="0" w:color="auto"/>
            <w:bottom w:val="none" w:sz="0" w:space="0" w:color="auto"/>
            <w:right w:val="none" w:sz="0" w:space="0" w:color="auto"/>
          </w:divBdr>
        </w:div>
        <w:div w:id="1110659639">
          <w:marLeft w:val="432"/>
          <w:marRight w:val="0"/>
          <w:marTop w:val="125"/>
          <w:marBottom w:val="0"/>
          <w:divBdr>
            <w:top w:val="none" w:sz="0" w:space="0" w:color="auto"/>
            <w:left w:val="none" w:sz="0" w:space="0" w:color="auto"/>
            <w:bottom w:val="none" w:sz="0" w:space="0" w:color="auto"/>
            <w:right w:val="none" w:sz="0" w:space="0" w:color="auto"/>
          </w:divBdr>
        </w:div>
        <w:div w:id="500581196">
          <w:marLeft w:val="432"/>
          <w:marRight w:val="0"/>
          <w:marTop w:val="125"/>
          <w:marBottom w:val="0"/>
          <w:divBdr>
            <w:top w:val="none" w:sz="0" w:space="0" w:color="auto"/>
            <w:left w:val="none" w:sz="0" w:space="0" w:color="auto"/>
            <w:bottom w:val="none" w:sz="0" w:space="0" w:color="auto"/>
            <w:right w:val="none" w:sz="0" w:space="0" w:color="auto"/>
          </w:divBdr>
        </w:div>
        <w:div w:id="1114442193">
          <w:marLeft w:val="432"/>
          <w:marRight w:val="0"/>
          <w:marTop w:val="125"/>
          <w:marBottom w:val="0"/>
          <w:divBdr>
            <w:top w:val="none" w:sz="0" w:space="0" w:color="auto"/>
            <w:left w:val="none" w:sz="0" w:space="0" w:color="auto"/>
            <w:bottom w:val="none" w:sz="0" w:space="0" w:color="auto"/>
            <w:right w:val="none" w:sz="0" w:space="0" w:color="auto"/>
          </w:divBdr>
        </w:div>
        <w:div w:id="1855919340">
          <w:marLeft w:val="432"/>
          <w:marRight w:val="0"/>
          <w:marTop w:val="125"/>
          <w:marBottom w:val="0"/>
          <w:divBdr>
            <w:top w:val="none" w:sz="0" w:space="0" w:color="auto"/>
            <w:left w:val="none" w:sz="0" w:space="0" w:color="auto"/>
            <w:bottom w:val="none" w:sz="0" w:space="0" w:color="auto"/>
            <w:right w:val="none" w:sz="0" w:space="0" w:color="auto"/>
          </w:divBdr>
        </w:div>
      </w:divsChild>
    </w:div>
    <w:div w:id="714080750">
      <w:bodyDiv w:val="1"/>
      <w:marLeft w:val="0"/>
      <w:marRight w:val="0"/>
      <w:marTop w:val="0"/>
      <w:marBottom w:val="0"/>
      <w:divBdr>
        <w:top w:val="none" w:sz="0" w:space="0" w:color="auto"/>
        <w:left w:val="none" w:sz="0" w:space="0" w:color="auto"/>
        <w:bottom w:val="none" w:sz="0" w:space="0" w:color="auto"/>
        <w:right w:val="none" w:sz="0" w:space="0" w:color="auto"/>
      </w:divBdr>
    </w:div>
    <w:div w:id="716783680">
      <w:bodyDiv w:val="1"/>
      <w:marLeft w:val="0"/>
      <w:marRight w:val="0"/>
      <w:marTop w:val="0"/>
      <w:marBottom w:val="0"/>
      <w:divBdr>
        <w:top w:val="none" w:sz="0" w:space="0" w:color="auto"/>
        <w:left w:val="none" w:sz="0" w:space="0" w:color="auto"/>
        <w:bottom w:val="none" w:sz="0" w:space="0" w:color="auto"/>
        <w:right w:val="none" w:sz="0" w:space="0" w:color="auto"/>
      </w:divBdr>
    </w:div>
    <w:div w:id="719283170">
      <w:bodyDiv w:val="1"/>
      <w:marLeft w:val="0"/>
      <w:marRight w:val="0"/>
      <w:marTop w:val="0"/>
      <w:marBottom w:val="0"/>
      <w:divBdr>
        <w:top w:val="none" w:sz="0" w:space="0" w:color="auto"/>
        <w:left w:val="none" w:sz="0" w:space="0" w:color="auto"/>
        <w:bottom w:val="none" w:sz="0" w:space="0" w:color="auto"/>
        <w:right w:val="none" w:sz="0" w:space="0" w:color="auto"/>
      </w:divBdr>
    </w:div>
    <w:div w:id="788162699">
      <w:bodyDiv w:val="1"/>
      <w:marLeft w:val="0"/>
      <w:marRight w:val="0"/>
      <w:marTop w:val="0"/>
      <w:marBottom w:val="0"/>
      <w:divBdr>
        <w:top w:val="none" w:sz="0" w:space="0" w:color="auto"/>
        <w:left w:val="none" w:sz="0" w:space="0" w:color="auto"/>
        <w:bottom w:val="none" w:sz="0" w:space="0" w:color="auto"/>
        <w:right w:val="none" w:sz="0" w:space="0" w:color="auto"/>
      </w:divBdr>
    </w:div>
    <w:div w:id="846285290">
      <w:bodyDiv w:val="1"/>
      <w:marLeft w:val="0"/>
      <w:marRight w:val="0"/>
      <w:marTop w:val="0"/>
      <w:marBottom w:val="0"/>
      <w:divBdr>
        <w:top w:val="none" w:sz="0" w:space="0" w:color="auto"/>
        <w:left w:val="none" w:sz="0" w:space="0" w:color="auto"/>
        <w:bottom w:val="none" w:sz="0" w:space="0" w:color="auto"/>
        <w:right w:val="none" w:sz="0" w:space="0" w:color="auto"/>
      </w:divBdr>
      <w:divsChild>
        <w:div w:id="962032273">
          <w:marLeft w:val="432"/>
          <w:marRight w:val="0"/>
          <w:marTop w:val="125"/>
          <w:marBottom w:val="0"/>
          <w:divBdr>
            <w:top w:val="none" w:sz="0" w:space="0" w:color="auto"/>
            <w:left w:val="none" w:sz="0" w:space="0" w:color="auto"/>
            <w:bottom w:val="none" w:sz="0" w:space="0" w:color="auto"/>
            <w:right w:val="none" w:sz="0" w:space="0" w:color="auto"/>
          </w:divBdr>
        </w:div>
        <w:div w:id="167259888">
          <w:marLeft w:val="432"/>
          <w:marRight w:val="0"/>
          <w:marTop w:val="125"/>
          <w:marBottom w:val="0"/>
          <w:divBdr>
            <w:top w:val="none" w:sz="0" w:space="0" w:color="auto"/>
            <w:left w:val="none" w:sz="0" w:space="0" w:color="auto"/>
            <w:bottom w:val="none" w:sz="0" w:space="0" w:color="auto"/>
            <w:right w:val="none" w:sz="0" w:space="0" w:color="auto"/>
          </w:divBdr>
        </w:div>
      </w:divsChild>
    </w:div>
    <w:div w:id="891580645">
      <w:bodyDiv w:val="1"/>
      <w:marLeft w:val="0"/>
      <w:marRight w:val="0"/>
      <w:marTop w:val="0"/>
      <w:marBottom w:val="0"/>
      <w:divBdr>
        <w:top w:val="none" w:sz="0" w:space="0" w:color="auto"/>
        <w:left w:val="none" w:sz="0" w:space="0" w:color="auto"/>
        <w:bottom w:val="none" w:sz="0" w:space="0" w:color="auto"/>
        <w:right w:val="none" w:sz="0" w:space="0" w:color="auto"/>
      </w:divBdr>
      <w:divsChild>
        <w:div w:id="1182277722">
          <w:marLeft w:val="432"/>
          <w:marRight w:val="0"/>
          <w:marTop w:val="154"/>
          <w:marBottom w:val="0"/>
          <w:divBdr>
            <w:top w:val="none" w:sz="0" w:space="0" w:color="auto"/>
            <w:left w:val="none" w:sz="0" w:space="0" w:color="auto"/>
            <w:bottom w:val="none" w:sz="0" w:space="0" w:color="auto"/>
            <w:right w:val="none" w:sz="0" w:space="0" w:color="auto"/>
          </w:divBdr>
        </w:div>
      </w:divsChild>
    </w:div>
    <w:div w:id="926810997">
      <w:bodyDiv w:val="1"/>
      <w:marLeft w:val="0"/>
      <w:marRight w:val="0"/>
      <w:marTop w:val="0"/>
      <w:marBottom w:val="0"/>
      <w:divBdr>
        <w:top w:val="none" w:sz="0" w:space="0" w:color="auto"/>
        <w:left w:val="none" w:sz="0" w:space="0" w:color="auto"/>
        <w:bottom w:val="none" w:sz="0" w:space="0" w:color="auto"/>
        <w:right w:val="none" w:sz="0" w:space="0" w:color="auto"/>
      </w:divBdr>
      <w:divsChild>
        <w:div w:id="2001999814">
          <w:marLeft w:val="432"/>
          <w:marRight w:val="0"/>
          <w:marTop w:val="125"/>
          <w:marBottom w:val="0"/>
          <w:divBdr>
            <w:top w:val="none" w:sz="0" w:space="0" w:color="auto"/>
            <w:left w:val="none" w:sz="0" w:space="0" w:color="auto"/>
            <w:bottom w:val="none" w:sz="0" w:space="0" w:color="auto"/>
            <w:right w:val="none" w:sz="0" w:space="0" w:color="auto"/>
          </w:divBdr>
        </w:div>
        <w:div w:id="1235361371">
          <w:marLeft w:val="432"/>
          <w:marRight w:val="0"/>
          <w:marTop w:val="125"/>
          <w:marBottom w:val="0"/>
          <w:divBdr>
            <w:top w:val="none" w:sz="0" w:space="0" w:color="auto"/>
            <w:left w:val="none" w:sz="0" w:space="0" w:color="auto"/>
            <w:bottom w:val="none" w:sz="0" w:space="0" w:color="auto"/>
            <w:right w:val="none" w:sz="0" w:space="0" w:color="auto"/>
          </w:divBdr>
        </w:div>
        <w:div w:id="1472794356">
          <w:marLeft w:val="432"/>
          <w:marRight w:val="0"/>
          <w:marTop w:val="125"/>
          <w:marBottom w:val="0"/>
          <w:divBdr>
            <w:top w:val="none" w:sz="0" w:space="0" w:color="auto"/>
            <w:left w:val="none" w:sz="0" w:space="0" w:color="auto"/>
            <w:bottom w:val="none" w:sz="0" w:space="0" w:color="auto"/>
            <w:right w:val="none" w:sz="0" w:space="0" w:color="auto"/>
          </w:divBdr>
        </w:div>
      </w:divsChild>
    </w:div>
    <w:div w:id="992490849">
      <w:bodyDiv w:val="1"/>
      <w:marLeft w:val="0"/>
      <w:marRight w:val="0"/>
      <w:marTop w:val="0"/>
      <w:marBottom w:val="0"/>
      <w:divBdr>
        <w:top w:val="none" w:sz="0" w:space="0" w:color="auto"/>
        <w:left w:val="none" w:sz="0" w:space="0" w:color="auto"/>
        <w:bottom w:val="none" w:sz="0" w:space="0" w:color="auto"/>
        <w:right w:val="none" w:sz="0" w:space="0" w:color="auto"/>
      </w:divBdr>
    </w:div>
    <w:div w:id="1072577488">
      <w:bodyDiv w:val="1"/>
      <w:marLeft w:val="0"/>
      <w:marRight w:val="0"/>
      <w:marTop w:val="0"/>
      <w:marBottom w:val="0"/>
      <w:divBdr>
        <w:top w:val="none" w:sz="0" w:space="0" w:color="auto"/>
        <w:left w:val="none" w:sz="0" w:space="0" w:color="auto"/>
        <w:bottom w:val="none" w:sz="0" w:space="0" w:color="auto"/>
        <w:right w:val="none" w:sz="0" w:space="0" w:color="auto"/>
      </w:divBdr>
      <w:divsChild>
        <w:div w:id="1982415264">
          <w:marLeft w:val="432"/>
          <w:marRight w:val="0"/>
          <w:marTop w:val="125"/>
          <w:marBottom w:val="0"/>
          <w:divBdr>
            <w:top w:val="none" w:sz="0" w:space="0" w:color="auto"/>
            <w:left w:val="none" w:sz="0" w:space="0" w:color="auto"/>
            <w:bottom w:val="none" w:sz="0" w:space="0" w:color="auto"/>
            <w:right w:val="none" w:sz="0" w:space="0" w:color="auto"/>
          </w:divBdr>
        </w:div>
      </w:divsChild>
    </w:div>
    <w:div w:id="1086003135">
      <w:bodyDiv w:val="1"/>
      <w:marLeft w:val="0"/>
      <w:marRight w:val="0"/>
      <w:marTop w:val="0"/>
      <w:marBottom w:val="0"/>
      <w:divBdr>
        <w:top w:val="none" w:sz="0" w:space="0" w:color="auto"/>
        <w:left w:val="none" w:sz="0" w:space="0" w:color="auto"/>
        <w:bottom w:val="none" w:sz="0" w:space="0" w:color="auto"/>
        <w:right w:val="none" w:sz="0" w:space="0" w:color="auto"/>
      </w:divBdr>
      <w:divsChild>
        <w:div w:id="180974955">
          <w:marLeft w:val="432"/>
          <w:marRight w:val="0"/>
          <w:marTop w:val="154"/>
          <w:marBottom w:val="0"/>
          <w:divBdr>
            <w:top w:val="none" w:sz="0" w:space="0" w:color="auto"/>
            <w:left w:val="none" w:sz="0" w:space="0" w:color="auto"/>
            <w:bottom w:val="none" w:sz="0" w:space="0" w:color="auto"/>
            <w:right w:val="none" w:sz="0" w:space="0" w:color="auto"/>
          </w:divBdr>
        </w:div>
        <w:div w:id="586155105">
          <w:marLeft w:val="432"/>
          <w:marRight w:val="0"/>
          <w:marTop w:val="154"/>
          <w:marBottom w:val="0"/>
          <w:divBdr>
            <w:top w:val="none" w:sz="0" w:space="0" w:color="auto"/>
            <w:left w:val="none" w:sz="0" w:space="0" w:color="auto"/>
            <w:bottom w:val="none" w:sz="0" w:space="0" w:color="auto"/>
            <w:right w:val="none" w:sz="0" w:space="0" w:color="auto"/>
          </w:divBdr>
        </w:div>
        <w:div w:id="221409066">
          <w:marLeft w:val="432"/>
          <w:marRight w:val="0"/>
          <w:marTop w:val="154"/>
          <w:marBottom w:val="0"/>
          <w:divBdr>
            <w:top w:val="none" w:sz="0" w:space="0" w:color="auto"/>
            <w:left w:val="none" w:sz="0" w:space="0" w:color="auto"/>
            <w:bottom w:val="none" w:sz="0" w:space="0" w:color="auto"/>
            <w:right w:val="none" w:sz="0" w:space="0" w:color="auto"/>
          </w:divBdr>
        </w:div>
      </w:divsChild>
    </w:div>
    <w:div w:id="1155685767">
      <w:bodyDiv w:val="1"/>
      <w:marLeft w:val="0"/>
      <w:marRight w:val="0"/>
      <w:marTop w:val="0"/>
      <w:marBottom w:val="0"/>
      <w:divBdr>
        <w:top w:val="none" w:sz="0" w:space="0" w:color="auto"/>
        <w:left w:val="none" w:sz="0" w:space="0" w:color="auto"/>
        <w:bottom w:val="none" w:sz="0" w:space="0" w:color="auto"/>
        <w:right w:val="none" w:sz="0" w:space="0" w:color="auto"/>
      </w:divBdr>
      <w:divsChild>
        <w:div w:id="1486165222">
          <w:marLeft w:val="432"/>
          <w:marRight w:val="0"/>
          <w:marTop w:val="125"/>
          <w:marBottom w:val="0"/>
          <w:divBdr>
            <w:top w:val="none" w:sz="0" w:space="0" w:color="auto"/>
            <w:left w:val="none" w:sz="0" w:space="0" w:color="auto"/>
            <w:bottom w:val="none" w:sz="0" w:space="0" w:color="auto"/>
            <w:right w:val="none" w:sz="0" w:space="0" w:color="auto"/>
          </w:divBdr>
        </w:div>
        <w:div w:id="1081172764">
          <w:marLeft w:val="432"/>
          <w:marRight w:val="0"/>
          <w:marTop w:val="125"/>
          <w:marBottom w:val="0"/>
          <w:divBdr>
            <w:top w:val="none" w:sz="0" w:space="0" w:color="auto"/>
            <w:left w:val="none" w:sz="0" w:space="0" w:color="auto"/>
            <w:bottom w:val="none" w:sz="0" w:space="0" w:color="auto"/>
            <w:right w:val="none" w:sz="0" w:space="0" w:color="auto"/>
          </w:divBdr>
        </w:div>
      </w:divsChild>
    </w:div>
    <w:div w:id="1176653505">
      <w:bodyDiv w:val="1"/>
      <w:marLeft w:val="0"/>
      <w:marRight w:val="0"/>
      <w:marTop w:val="0"/>
      <w:marBottom w:val="0"/>
      <w:divBdr>
        <w:top w:val="none" w:sz="0" w:space="0" w:color="auto"/>
        <w:left w:val="none" w:sz="0" w:space="0" w:color="auto"/>
        <w:bottom w:val="none" w:sz="0" w:space="0" w:color="auto"/>
        <w:right w:val="none" w:sz="0" w:space="0" w:color="auto"/>
      </w:divBdr>
    </w:div>
    <w:div w:id="1221356706">
      <w:bodyDiv w:val="1"/>
      <w:marLeft w:val="0"/>
      <w:marRight w:val="0"/>
      <w:marTop w:val="0"/>
      <w:marBottom w:val="0"/>
      <w:divBdr>
        <w:top w:val="none" w:sz="0" w:space="0" w:color="auto"/>
        <w:left w:val="none" w:sz="0" w:space="0" w:color="auto"/>
        <w:bottom w:val="none" w:sz="0" w:space="0" w:color="auto"/>
        <w:right w:val="none" w:sz="0" w:space="0" w:color="auto"/>
      </w:divBdr>
    </w:div>
    <w:div w:id="1227953502">
      <w:bodyDiv w:val="1"/>
      <w:marLeft w:val="0"/>
      <w:marRight w:val="0"/>
      <w:marTop w:val="0"/>
      <w:marBottom w:val="0"/>
      <w:divBdr>
        <w:top w:val="none" w:sz="0" w:space="0" w:color="auto"/>
        <w:left w:val="none" w:sz="0" w:space="0" w:color="auto"/>
        <w:bottom w:val="none" w:sz="0" w:space="0" w:color="auto"/>
        <w:right w:val="none" w:sz="0" w:space="0" w:color="auto"/>
      </w:divBdr>
      <w:divsChild>
        <w:div w:id="155998266">
          <w:marLeft w:val="432"/>
          <w:marRight w:val="0"/>
          <w:marTop w:val="154"/>
          <w:marBottom w:val="0"/>
          <w:divBdr>
            <w:top w:val="none" w:sz="0" w:space="0" w:color="auto"/>
            <w:left w:val="none" w:sz="0" w:space="0" w:color="auto"/>
            <w:bottom w:val="none" w:sz="0" w:space="0" w:color="auto"/>
            <w:right w:val="none" w:sz="0" w:space="0" w:color="auto"/>
          </w:divBdr>
        </w:div>
      </w:divsChild>
    </w:div>
    <w:div w:id="1233198649">
      <w:bodyDiv w:val="1"/>
      <w:marLeft w:val="0"/>
      <w:marRight w:val="0"/>
      <w:marTop w:val="0"/>
      <w:marBottom w:val="0"/>
      <w:divBdr>
        <w:top w:val="none" w:sz="0" w:space="0" w:color="auto"/>
        <w:left w:val="none" w:sz="0" w:space="0" w:color="auto"/>
        <w:bottom w:val="none" w:sz="0" w:space="0" w:color="auto"/>
        <w:right w:val="none" w:sz="0" w:space="0" w:color="auto"/>
      </w:divBdr>
    </w:div>
    <w:div w:id="1274361805">
      <w:bodyDiv w:val="1"/>
      <w:marLeft w:val="0"/>
      <w:marRight w:val="0"/>
      <w:marTop w:val="0"/>
      <w:marBottom w:val="0"/>
      <w:divBdr>
        <w:top w:val="none" w:sz="0" w:space="0" w:color="auto"/>
        <w:left w:val="none" w:sz="0" w:space="0" w:color="auto"/>
        <w:bottom w:val="none" w:sz="0" w:space="0" w:color="auto"/>
        <w:right w:val="none" w:sz="0" w:space="0" w:color="auto"/>
      </w:divBdr>
      <w:divsChild>
        <w:div w:id="835463012">
          <w:marLeft w:val="432"/>
          <w:marRight w:val="0"/>
          <w:marTop w:val="125"/>
          <w:marBottom w:val="0"/>
          <w:divBdr>
            <w:top w:val="none" w:sz="0" w:space="0" w:color="auto"/>
            <w:left w:val="none" w:sz="0" w:space="0" w:color="auto"/>
            <w:bottom w:val="none" w:sz="0" w:space="0" w:color="auto"/>
            <w:right w:val="none" w:sz="0" w:space="0" w:color="auto"/>
          </w:divBdr>
        </w:div>
        <w:div w:id="867060849">
          <w:marLeft w:val="432"/>
          <w:marRight w:val="0"/>
          <w:marTop w:val="125"/>
          <w:marBottom w:val="0"/>
          <w:divBdr>
            <w:top w:val="none" w:sz="0" w:space="0" w:color="auto"/>
            <w:left w:val="none" w:sz="0" w:space="0" w:color="auto"/>
            <w:bottom w:val="none" w:sz="0" w:space="0" w:color="auto"/>
            <w:right w:val="none" w:sz="0" w:space="0" w:color="auto"/>
          </w:divBdr>
        </w:div>
        <w:div w:id="1879388524">
          <w:marLeft w:val="432"/>
          <w:marRight w:val="0"/>
          <w:marTop w:val="125"/>
          <w:marBottom w:val="0"/>
          <w:divBdr>
            <w:top w:val="none" w:sz="0" w:space="0" w:color="auto"/>
            <w:left w:val="none" w:sz="0" w:space="0" w:color="auto"/>
            <w:bottom w:val="none" w:sz="0" w:space="0" w:color="auto"/>
            <w:right w:val="none" w:sz="0" w:space="0" w:color="auto"/>
          </w:divBdr>
        </w:div>
        <w:div w:id="2140568947">
          <w:marLeft w:val="432"/>
          <w:marRight w:val="0"/>
          <w:marTop w:val="125"/>
          <w:marBottom w:val="0"/>
          <w:divBdr>
            <w:top w:val="none" w:sz="0" w:space="0" w:color="auto"/>
            <w:left w:val="none" w:sz="0" w:space="0" w:color="auto"/>
            <w:bottom w:val="none" w:sz="0" w:space="0" w:color="auto"/>
            <w:right w:val="none" w:sz="0" w:space="0" w:color="auto"/>
          </w:divBdr>
        </w:div>
      </w:divsChild>
    </w:div>
    <w:div w:id="1385133674">
      <w:bodyDiv w:val="1"/>
      <w:marLeft w:val="0"/>
      <w:marRight w:val="0"/>
      <w:marTop w:val="0"/>
      <w:marBottom w:val="0"/>
      <w:divBdr>
        <w:top w:val="none" w:sz="0" w:space="0" w:color="auto"/>
        <w:left w:val="none" w:sz="0" w:space="0" w:color="auto"/>
        <w:bottom w:val="none" w:sz="0" w:space="0" w:color="auto"/>
        <w:right w:val="none" w:sz="0" w:space="0" w:color="auto"/>
      </w:divBdr>
      <w:divsChild>
        <w:div w:id="1121415441">
          <w:marLeft w:val="432"/>
          <w:marRight w:val="0"/>
          <w:marTop w:val="154"/>
          <w:marBottom w:val="0"/>
          <w:divBdr>
            <w:top w:val="none" w:sz="0" w:space="0" w:color="auto"/>
            <w:left w:val="none" w:sz="0" w:space="0" w:color="auto"/>
            <w:bottom w:val="none" w:sz="0" w:space="0" w:color="auto"/>
            <w:right w:val="none" w:sz="0" w:space="0" w:color="auto"/>
          </w:divBdr>
        </w:div>
      </w:divsChild>
    </w:div>
    <w:div w:id="1409882101">
      <w:bodyDiv w:val="1"/>
      <w:marLeft w:val="0"/>
      <w:marRight w:val="0"/>
      <w:marTop w:val="0"/>
      <w:marBottom w:val="0"/>
      <w:divBdr>
        <w:top w:val="none" w:sz="0" w:space="0" w:color="auto"/>
        <w:left w:val="none" w:sz="0" w:space="0" w:color="auto"/>
        <w:bottom w:val="none" w:sz="0" w:space="0" w:color="auto"/>
        <w:right w:val="none" w:sz="0" w:space="0" w:color="auto"/>
      </w:divBdr>
    </w:div>
    <w:div w:id="1475949837">
      <w:bodyDiv w:val="1"/>
      <w:marLeft w:val="0"/>
      <w:marRight w:val="0"/>
      <w:marTop w:val="0"/>
      <w:marBottom w:val="0"/>
      <w:divBdr>
        <w:top w:val="none" w:sz="0" w:space="0" w:color="auto"/>
        <w:left w:val="none" w:sz="0" w:space="0" w:color="auto"/>
        <w:bottom w:val="none" w:sz="0" w:space="0" w:color="auto"/>
        <w:right w:val="none" w:sz="0" w:space="0" w:color="auto"/>
      </w:divBdr>
    </w:div>
    <w:div w:id="1509251856">
      <w:bodyDiv w:val="1"/>
      <w:marLeft w:val="0"/>
      <w:marRight w:val="0"/>
      <w:marTop w:val="0"/>
      <w:marBottom w:val="0"/>
      <w:divBdr>
        <w:top w:val="none" w:sz="0" w:space="0" w:color="auto"/>
        <w:left w:val="none" w:sz="0" w:space="0" w:color="auto"/>
        <w:bottom w:val="none" w:sz="0" w:space="0" w:color="auto"/>
        <w:right w:val="none" w:sz="0" w:space="0" w:color="auto"/>
      </w:divBdr>
    </w:div>
    <w:div w:id="1526014624">
      <w:bodyDiv w:val="1"/>
      <w:marLeft w:val="0"/>
      <w:marRight w:val="0"/>
      <w:marTop w:val="0"/>
      <w:marBottom w:val="0"/>
      <w:divBdr>
        <w:top w:val="none" w:sz="0" w:space="0" w:color="auto"/>
        <w:left w:val="none" w:sz="0" w:space="0" w:color="auto"/>
        <w:bottom w:val="none" w:sz="0" w:space="0" w:color="auto"/>
        <w:right w:val="none" w:sz="0" w:space="0" w:color="auto"/>
      </w:divBdr>
      <w:divsChild>
        <w:div w:id="590630085">
          <w:marLeft w:val="432"/>
          <w:marRight w:val="0"/>
          <w:marTop w:val="125"/>
          <w:marBottom w:val="0"/>
          <w:divBdr>
            <w:top w:val="none" w:sz="0" w:space="0" w:color="auto"/>
            <w:left w:val="none" w:sz="0" w:space="0" w:color="auto"/>
            <w:bottom w:val="none" w:sz="0" w:space="0" w:color="auto"/>
            <w:right w:val="none" w:sz="0" w:space="0" w:color="auto"/>
          </w:divBdr>
        </w:div>
        <w:div w:id="1217085466">
          <w:marLeft w:val="432"/>
          <w:marRight w:val="0"/>
          <w:marTop w:val="125"/>
          <w:marBottom w:val="0"/>
          <w:divBdr>
            <w:top w:val="none" w:sz="0" w:space="0" w:color="auto"/>
            <w:left w:val="none" w:sz="0" w:space="0" w:color="auto"/>
            <w:bottom w:val="none" w:sz="0" w:space="0" w:color="auto"/>
            <w:right w:val="none" w:sz="0" w:space="0" w:color="auto"/>
          </w:divBdr>
        </w:div>
        <w:div w:id="947665706">
          <w:marLeft w:val="432"/>
          <w:marRight w:val="0"/>
          <w:marTop w:val="125"/>
          <w:marBottom w:val="0"/>
          <w:divBdr>
            <w:top w:val="none" w:sz="0" w:space="0" w:color="auto"/>
            <w:left w:val="none" w:sz="0" w:space="0" w:color="auto"/>
            <w:bottom w:val="none" w:sz="0" w:space="0" w:color="auto"/>
            <w:right w:val="none" w:sz="0" w:space="0" w:color="auto"/>
          </w:divBdr>
        </w:div>
      </w:divsChild>
    </w:div>
    <w:div w:id="1543249945">
      <w:bodyDiv w:val="1"/>
      <w:marLeft w:val="0"/>
      <w:marRight w:val="0"/>
      <w:marTop w:val="0"/>
      <w:marBottom w:val="0"/>
      <w:divBdr>
        <w:top w:val="none" w:sz="0" w:space="0" w:color="auto"/>
        <w:left w:val="none" w:sz="0" w:space="0" w:color="auto"/>
        <w:bottom w:val="none" w:sz="0" w:space="0" w:color="auto"/>
        <w:right w:val="none" w:sz="0" w:space="0" w:color="auto"/>
      </w:divBdr>
    </w:div>
    <w:div w:id="1569145055">
      <w:bodyDiv w:val="1"/>
      <w:marLeft w:val="0"/>
      <w:marRight w:val="0"/>
      <w:marTop w:val="0"/>
      <w:marBottom w:val="0"/>
      <w:divBdr>
        <w:top w:val="none" w:sz="0" w:space="0" w:color="auto"/>
        <w:left w:val="none" w:sz="0" w:space="0" w:color="auto"/>
        <w:bottom w:val="none" w:sz="0" w:space="0" w:color="auto"/>
        <w:right w:val="none" w:sz="0" w:space="0" w:color="auto"/>
      </w:divBdr>
    </w:div>
    <w:div w:id="1614553273">
      <w:bodyDiv w:val="1"/>
      <w:marLeft w:val="0"/>
      <w:marRight w:val="0"/>
      <w:marTop w:val="0"/>
      <w:marBottom w:val="0"/>
      <w:divBdr>
        <w:top w:val="none" w:sz="0" w:space="0" w:color="auto"/>
        <w:left w:val="none" w:sz="0" w:space="0" w:color="auto"/>
        <w:bottom w:val="none" w:sz="0" w:space="0" w:color="auto"/>
        <w:right w:val="none" w:sz="0" w:space="0" w:color="auto"/>
      </w:divBdr>
      <w:divsChild>
        <w:div w:id="1308511876">
          <w:marLeft w:val="432"/>
          <w:marRight w:val="0"/>
          <w:marTop w:val="125"/>
          <w:marBottom w:val="0"/>
          <w:divBdr>
            <w:top w:val="none" w:sz="0" w:space="0" w:color="auto"/>
            <w:left w:val="none" w:sz="0" w:space="0" w:color="auto"/>
            <w:bottom w:val="none" w:sz="0" w:space="0" w:color="auto"/>
            <w:right w:val="none" w:sz="0" w:space="0" w:color="auto"/>
          </w:divBdr>
        </w:div>
        <w:div w:id="544945751">
          <w:marLeft w:val="432"/>
          <w:marRight w:val="0"/>
          <w:marTop w:val="125"/>
          <w:marBottom w:val="0"/>
          <w:divBdr>
            <w:top w:val="none" w:sz="0" w:space="0" w:color="auto"/>
            <w:left w:val="none" w:sz="0" w:space="0" w:color="auto"/>
            <w:bottom w:val="none" w:sz="0" w:space="0" w:color="auto"/>
            <w:right w:val="none" w:sz="0" w:space="0" w:color="auto"/>
          </w:divBdr>
        </w:div>
        <w:div w:id="930697504">
          <w:marLeft w:val="432"/>
          <w:marRight w:val="0"/>
          <w:marTop w:val="125"/>
          <w:marBottom w:val="0"/>
          <w:divBdr>
            <w:top w:val="none" w:sz="0" w:space="0" w:color="auto"/>
            <w:left w:val="none" w:sz="0" w:space="0" w:color="auto"/>
            <w:bottom w:val="none" w:sz="0" w:space="0" w:color="auto"/>
            <w:right w:val="none" w:sz="0" w:space="0" w:color="auto"/>
          </w:divBdr>
        </w:div>
        <w:div w:id="1393045631">
          <w:marLeft w:val="432"/>
          <w:marRight w:val="0"/>
          <w:marTop w:val="125"/>
          <w:marBottom w:val="0"/>
          <w:divBdr>
            <w:top w:val="none" w:sz="0" w:space="0" w:color="auto"/>
            <w:left w:val="none" w:sz="0" w:space="0" w:color="auto"/>
            <w:bottom w:val="none" w:sz="0" w:space="0" w:color="auto"/>
            <w:right w:val="none" w:sz="0" w:space="0" w:color="auto"/>
          </w:divBdr>
        </w:div>
        <w:div w:id="848494774">
          <w:marLeft w:val="432"/>
          <w:marRight w:val="0"/>
          <w:marTop w:val="125"/>
          <w:marBottom w:val="0"/>
          <w:divBdr>
            <w:top w:val="none" w:sz="0" w:space="0" w:color="auto"/>
            <w:left w:val="none" w:sz="0" w:space="0" w:color="auto"/>
            <w:bottom w:val="none" w:sz="0" w:space="0" w:color="auto"/>
            <w:right w:val="none" w:sz="0" w:space="0" w:color="auto"/>
          </w:divBdr>
        </w:div>
      </w:divsChild>
    </w:div>
    <w:div w:id="1616906374">
      <w:bodyDiv w:val="1"/>
      <w:marLeft w:val="0"/>
      <w:marRight w:val="0"/>
      <w:marTop w:val="0"/>
      <w:marBottom w:val="0"/>
      <w:divBdr>
        <w:top w:val="none" w:sz="0" w:space="0" w:color="auto"/>
        <w:left w:val="none" w:sz="0" w:space="0" w:color="auto"/>
        <w:bottom w:val="none" w:sz="0" w:space="0" w:color="auto"/>
        <w:right w:val="none" w:sz="0" w:space="0" w:color="auto"/>
      </w:divBdr>
      <w:divsChild>
        <w:div w:id="1115372711">
          <w:marLeft w:val="432"/>
          <w:marRight w:val="0"/>
          <w:marTop w:val="125"/>
          <w:marBottom w:val="0"/>
          <w:divBdr>
            <w:top w:val="none" w:sz="0" w:space="0" w:color="auto"/>
            <w:left w:val="none" w:sz="0" w:space="0" w:color="auto"/>
            <w:bottom w:val="none" w:sz="0" w:space="0" w:color="auto"/>
            <w:right w:val="none" w:sz="0" w:space="0" w:color="auto"/>
          </w:divBdr>
        </w:div>
      </w:divsChild>
    </w:div>
    <w:div w:id="1667171630">
      <w:bodyDiv w:val="1"/>
      <w:marLeft w:val="0"/>
      <w:marRight w:val="0"/>
      <w:marTop w:val="0"/>
      <w:marBottom w:val="0"/>
      <w:divBdr>
        <w:top w:val="none" w:sz="0" w:space="0" w:color="auto"/>
        <w:left w:val="none" w:sz="0" w:space="0" w:color="auto"/>
        <w:bottom w:val="none" w:sz="0" w:space="0" w:color="auto"/>
        <w:right w:val="none" w:sz="0" w:space="0" w:color="auto"/>
      </w:divBdr>
    </w:div>
    <w:div w:id="1687319002">
      <w:bodyDiv w:val="1"/>
      <w:marLeft w:val="0"/>
      <w:marRight w:val="0"/>
      <w:marTop w:val="0"/>
      <w:marBottom w:val="0"/>
      <w:divBdr>
        <w:top w:val="none" w:sz="0" w:space="0" w:color="auto"/>
        <w:left w:val="none" w:sz="0" w:space="0" w:color="auto"/>
        <w:bottom w:val="none" w:sz="0" w:space="0" w:color="auto"/>
        <w:right w:val="none" w:sz="0" w:space="0" w:color="auto"/>
      </w:divBdr>
    </w:div>
    <w:div w:id="1703243340">
      <w:bodyDiv w:val="1"/>
      <w:marLeft w:val="0"/>
      <w:marRight w:val="0"/>
      <w:marTop w:val="0"/>
      <w:marBottom w:val="0"/>
      <w:divBdr>
        <w:top w:val="none" w:sz="0" w:space="0" w:color="auto"/>
        <w:left w:val="none" w:sz="0" w:space="0" w:color="auto"/>
        <w:bottom w:val="none" w:sz="0" w:space="0" w:color="auto"/>
        <w:right w:val="none" w:sz="0" w:space="0" w:color="auto"/>
      </w:divBdr>
    </w:div>
    <w:div w:id="1712997151">
      <w:bodyDiv w:val="1"/>
      <w:marLeft w:val="0"/>
      <w:marRight w:val="0"/>
      <w:marTop w:val="0"/>
      <w:marBottom w:val="0"/>
      <w:divBdr>
        <w:top w:val="none" w:sz="0" w:space="0" w:color="auto"/>
        <w:left w:val="none" w:sz="0" w:space="0" w:color="auto"/>
        <w:bottom w:val="none" w:sz="0" w:space="0" w:color="auto"/>
        <w:right w:val="none" w:sz="0" w:space="0" w:color="auto"/>
      </w:divBdr>
    </w:div>
    <w:div w:id="1735002391">
      <w:bodyDiv w:val="1"/>
      <w:marLeft w:val="0"/>
      <w:marRight w:val="0"/>
      <w:marTop w:val="0"/>
      <w:marBottom w:val="0"/>
      <w:divBdr>
        <w:top w:val="none" w:sz="0" w:space="0" w:color="auto"/>
        <w:left w:val="none" w:sz="0" w:space="0" w:color="auto"/>
        <w:bottom w:val="none" w:sz="0" w:space="0" w:color="auto"/>
        <w:right w:val="none" w:sz="0" w:space="0" w:color="auto"/>
      </w:divBdr>
    </w:div>
    <w:div w:id="1759134073">
      <w:bodyDiv w:val="1"/>
      <w:marLeft w:val="0"/>
      <w:marRight w:val="0"/>
      <w:marTop w:val="0"/>
      <w:marBottom w:val="0"/>
      <w:divBdr>
        <w:top w:val="none" w:sz="0" w:space="0" w:color="auto"/>
        <w:left w:val="none" w:sz="0" w:space="0" w:color="auto"/>
        <w:bottom w:val="none" w:sz="0" w:space="0" w:color="auto"/>
        <w:right w:val="none" w:sz="0" w:space="0" w:color="auto"/>
      </w:divBdr>
      <w:divsChild>
        <w:div w:id="19430536">
          <w:marLeft w:val="432"/>
          <w:marRight w:val="0"/>
          <w:marTop w:val="134"/>
          <w:marBottom w:val="0"/>
          <w:divBdr>
            <w:top w:val="none" w:sz="0" w:space="0" w:color="auto"/>
            <w:left w:val="none" w:sz="0" w:space="0" w:color="auto"/>
            <w:bottom w:val="none" w:sz="0" w:space="0" w:color="auto"/>
            <w:right w:val="none" w:sz="0" w:space="0" w:color="auto"/>
          </w:divBdr>
        </w:div>
        <w:div w:id="1666129010">
          <w:marLeft w:val="432"/>
          <w:marRight w:val="0"/>
          <w:marTop w:val="134"/>
          <w:marBottom w:val="0"/>
          <w:divBdr>
            <w:top w:val="none" w:sz="0" w:space="0" w:color="auto"/>
            <w:left w:val="none" w:sz="0" w:space="0" w:color="auto"/>
            <w:bottom w:val="none" w:sz="0" w:space="0" w:color="auto"/>
            <w:right w:val="none" w:sz="0" w:space="0" w:color="auto"/>
          </w:divBdr>
        </w:div>
        <w:div w:id="2105759542">
          <w:marLeft w:val="432"/>
          <w:marRight w:val="0"/>
          <w:marTop w:val="134"/>
          <w:marBottom w:val="0"/>
          <w:divBdr>
            <w:top w:val="none" w:sz="0" w:space="0" w:color="auto"/>
            <w:left w:val="none" w:sz="0" w:space="0" w:color="auto"/>
            <w:bottom w:val="none" w:sz="0" w:space="0" w:color="auto"/>
            <w:right w:val="none" w:sz="0" w:space="0" w:color="auto"/>
          </w:divBdr>
        </w:div>
        <w:div w:id="1663897684">
          <w:marLeft w:val="432"/>
          <w:marRight w:val="0"/>
          <w:marTop w:val="134"/>
          <w:marBottom w:val="0"/>
          <w:divBdr>
            <w:top w:val="none" w:sz="0" w:space="0" w:color="auto"/>
            <w:left w:val="none" w:sz="0" w:space="0" w:color="auto"/>
            <w:bottom w:val="none" w:sz="0" w:space="0" w:color="auto"/>
            <w:right w:val="none" w:sz="0" w:space="0" w:color="auto"/>
          </w:divBdr>
        </w:div>
      </w:divsChild>
    </w:div>
    <w:div w:id="1833183942">
      <w:bodyDiv w:val="1"/>
      <w:marLeft w:val="0"/>
      <w:marRight w:val="0"/>
      <w:marTop w:val="0"/>
      <w:marBottom w:val="0"/>
      <w:divBdr>
        <w:top w:val="none" w:sz="0" w:space="0" w:color="auto"/>
        <w:left w:val="none" w:sz="0" w:space="0" w:color="auto"/>
        <w:bottom w:val="none" w:sz="0" w:space="0" w:color="auto"/>
        <w:right w:val="none" w:sz="0" w:space="0" w:color="auto"/>
      </w:divBdr>
      <w:divsChild>
        <w:div w:id="1908026927">
          <w:marLeft w:val="432"/>
          <w:marRight w:val="0"/>
          <w:marTop w:val="125"/>
          <w:marBottom w:val="0"/>
          <w:divBdr>
            <w:top w:val="none" w:sz="0" w:space="0" w:color="auto"/>
            <w:left w:val="none" w:sz="0" w:space="0" w:color="auto"/>
            <w:bottom w:val="none" w:sz="0" w:space="0" w:color="auto"/>
            <w:right w:val="none" w:sz="0" w:space="0" w:color="auto"/>
          </w:divBdr>
        </w:div>
        <w:div w:id="1120689495">
          <w:marLeft w:val="432"/>
          <w:marRight w:val="0"/>
          <w:marTop w:val="125"/>
          <w:marBottom w:val="0"/>
          <w:divBdr>
            <w:top w:val="none" w:sz="0" w:space="0" w:color="auto"/>
            <w:left w:val="none" w:sz="0" w:space="0" w:color="auto"/>
            <w:bottom w:val="none" w:sz="0" w:space="0" w:color="auto"/>
            <w:right w:val="none" w:sz="0" w:space="0" w:color="auto"/>
          </w:divBdr>
        </w:div>
      </w:divsChild>
    </w:div>
    <w:div w:id="1880773815">
      <w:bodyDiv w:val="1"/>
      <w:marLeft w:val="0"/>
      <w:marRight w:val="0"/>
      <w:marTop w:val="0"/>
      <w:marBottom w:val="0"/>
      <w:divBdr>
        <w:top w:val="none" w:sz="0" w:space="0" w:color="auto"/>
        <w:left w:val="none" w:sz="0" w:space="0" w:color="auto"/>
        <w:bottom w:val="none" w:sz="0" w:space="0" w:color="auto"/>
        <w:right w:val="none" w:sz="0" w:space="0" w:color="auto"/>
      </w:divBdr>
      <w:divsChild>
        <w:div w:id="1080251740">
          <w:marLeft w:val="432"/>
          <w:marRight w:val="0"/>
          <w:marTop w:val="106"/>
          <w:marBottom w:val="0"/>
          <w:divBdr>
            <w:top w:val="none" w:sz="0" w:space="0" w:color="auto"/>
            <w:left w:val="none" w:sz="0" w:space="0" w:color="auto"/>
            <w:bottom w:val="none" w:sz="0" w:space="0" w:color="auto"/>
            <w:right w:val="none" w:sz="0" w:space="0" w:color="auto"/>
          </w:divBdr>
        </w:div>
        <w:div w:id="1155223520">
          <w:marLeft w:val="432"/>
          <w:marRight w:val="0"/>
          <w:marTop w:val="106"/>
          <w:marBottom w:val="0"/>
          <w:divBdr>
            <w:top w:val="none" w:sz="0" w:space="0" w:color="auto"/>
            <w:left w:val="none" w:sz="0" w:space="0" w:color="auto"/>
            <w:bottom w:val="none" w:sz="0" w:space="0" w:color="auto"/>
            <w:right w:val="none" w:sz="0" w:space="0" w:color="auto"/>
          </w:divBdr>
        </w:div>
      </w:divsChild>
    </w:div>
    <w:div w:id="1884562953">
      <w:bodyDiv w:val="1"/>
      <w:marLeft w:val="0"/>
      <w:marRight w:val="0"/>
      <w:marTop w:val="0"/>
      <w:marBottom w:val="0"/>
      <w:divBdr>
        <w:top w:val="none" w:sz="0" w:space="0" w:color="auto"/>
        <w:left w:val="none" w:sz="0" w:space="0" w:color="auto"/>
        <w:bottom w:val="none" w:sz="0" w:space="0" w:color="auto"/>
        <w:right w:val="none" w:sz="0" w:space="0" w:color="auto"/>
      </w:divBdr>
    </w:div>
    <w:div w:id="1907491567">
      <w:bodyDiv w:val="1"/>
      <w:marLeft w:val="0"/>
      <w:marRight w:val="0"/>
      <w:marTop w:val="0"/>
      <w:marBottom w:val="0"/>
      <w:divBdr>
        <w:top w:val="none" w:sz="0" w:space="0" w:color="auto"/>
        <w:left w:val="none" w:sz="0" w:space="0" w:color="auto"/>
        <w:bottom w:val="none" w:sz="0" w:space="0" w:color="auto"/>
        <w:right w:val="none" w:sz="0" w:space="0" w:color="auto"/>
      </w:divBdr>
      <w:divsChild>
        <w:div w:id="1889757191">
          <w:marLeft w:val="432"/>
          <w:marRight w:val="0"/>
          <w:marTop w:val="125"/>
          <w:marBottom w:val="0"/>
          <w:divBdr>
            <w:top w:val="none" w:sz="0" w:space="0" w:color="auto"/>
            <w:left w:val="none" w:sz="0" w:space="0" w:color="auto"/>
            <w:bottom w:val="none" w:sz="0" w:space="0" w:color="auto"/>
            <w:right w:val="none" w:sz="0" w:space="0" w:color="auto"/>
          </w:divBdr>
        </w:div>
        <w:div w:id="1267234397">
          <w:marLeft w:val="432"/>
          <w:marRight w:val="0"/>
          <w:marTop w:val="125"/>
          <w:marBottom w:val="0"/>
          <w:divBdr>
            <w:top w:val="none" w:sz="0" w:space="0" w:color="auto"/>
            <w:left w:val="none" w:sz="0" w:space="0" w:color="auto"/>
            <w:bottom w:val="none" w:sz="0" w:space="0" w:color="auto"/>
            <w:right w:val="none" w:sz="0" w:space="0" w:color="auto"/>
          </w:divBdr>
        </w:div>
      </w:divsChild>
    </w:div>
    <w:div w:id="1918009020">
      <w:bodyDiv w:val="1"/>
      <w:marLeft w:val="0"/>
      <w:marRight w:val="0"/>
      <w:marTop w:val="0"/>
      <w:marBottom w:val="0"/>
      <w:divBdr>
        <w:top w:val="none" w:sz="0" w:space="0" w:color="auto"/>
        <w:left w:val="none" w:sz="0" w:space="0" w:color="auto"/>
        <w:bottom w:val="none" w:sz="0" w:space="0" w:color="auto"/>
        <w:right w:val="none" w:sz="0" w:space="0" w:color="auto"/>
      </w:divBdr>
      <w:divsChild>
        <w:div w:id="1889754544">
          <w:marLeft w:val="432"/>
          <w:marRight w:val="0"/>
          <w:marTop w:val="154"/>
          <w:marBottom w:val="0"/>
          <w:divBdr>
            <w:top w:val="none" w:sz="0" w:space="0" w:color="auto"/>
            <w:left w:val="none" w:sz="0" w:space="0" w:color="auto"/>
            <w:bottom w:val="none" w:sz="0" w:space="0" w:color="auto"/>
            <w:right w:val="none" w:sz="0" w:space="0" w:color="auto"/>
          </w:divBdr>
        </w:div>
        <w:div w:id="585303167">
          <w:marLeft w:val="432"/>
          <w:marRight w:val="0"/>
          <w:marTop w:val="154"/>
          <w:marBottom w:val="0"/>
          <w:divBdr>
            <w:top w:val="none" w:sz="0" w:space="0" w:color="auto"/>
            <w:left w:val="none" w:sz="0" w:space="0" w:color="auto"/>
            <w:bottom w:val="none" w:sz="0" w:space="0" w:color="auto"/>
            <w:right w:val="none" w:sz="0" w:space="0" w:color="auto"/>
          </w:divBdr>
        </w:div>
      </w:divsChild>
    </w:div>
    <w:div w:id="1920433766">
      <w:bodyDiv w:val="1"/>
      <w:marLeft w:val="0"/>
      <w:marRight w:val="0"/>
      <w:marTop w:val="0"/>
      <w:marBottom w:val="0"/>
      <w:divBdr>
        <w:top w:val="none" w:sz="0" w:space="0" w:color="auto"/>
        <w:left w:val="none" w:sz="0" w:space="0" w:color="auto"/>
        <w:bottom w:val="none" w:sz="0" w:space="0" w:color="auto"/>
        <w:right w:val="none" w:sz="0" w:space="0" w:color="auto"/>
      </w:divBdr>
      <w:divsChild>
        <w:div w:id="2037847001">
          <w:marLeft w:val="432"/>
          <w:marRight w:val="0"/>
          <w:marTop w:val="125"/>
          <w:marBottom w:val="0"/>
          <w:divBdr>
            <w:top w:val="none" w:sz="0" w:space="0" w:color="auto"/>
            <w:left w:val="none" w:sz="0" w:space="0" w:color="auto"/>
            <w:bottom w:val="none" w:sz="0" w:space="0" w:color="auto"/>
            <w:right w:val="none" w:sz="0" w:space="0" w:color="auto"/>
          </w:divBdr>
        </w:div>
      </w:divsChild>
    </w:div>
    <w:div w:id="1971551120">
      <w:bodyDiv w:val="1"/>
      <w:marLeft w:val="0"/>
      <w:marRight w:val="0"/>
      <w:marTop w:val="0"/>
      <w:marBottom w:val="0"/>
      <w:divBdr>
        <w:top w:val="none" w:sz="0" w:space="0" w:color="auto"/>
        <w:left w:val="none" w:sz="0" w:space="0" w:color="auto"/>
        <w:bottom w:val="none" w:sz="0" w:space="0" w:color="auto"/>
        <w:right w:val="none" w:sz="0" w:space="0" w:color="auto"/>
      </w:divBdr>
      <w:divsChild>
        <w:div w:id="755370209">
          <w:marLeft w:val="0"/>
          <w:marRight w:val="0"/>
          <w:marTop w:val="120"/>
          <w:marBottom w:val="0"/>
          <w:divBdr>
            <w:top w:val="none" w:sz="0" w:space="0" w:color="auto"/>
            <w:left w:val="none" w:sz="0" w:space="0" w:color="auto"/>
            <w:bottom w:val="none" w:sz="0" w:space="0" w:color="auto"/>
            <w:right w:val="none" w:sz="0" w:space="0" w:color="auto"/>
          </w:divBdr>
        </w:div>
        <w:div w:id="785732120">
          <w:marLeft w:val="0"/>
          <w:marRight w:val="0"/>
          <w:marTop w:val="120"/>
          <w:marBottom w:val="0"/>
          <w:divBdr>
            <w:top w:val="none" w:sz="0" w:space="0" w:color="auto"/>
            <w:left w:val="none" w:sz="0" w:space="0" w:color="auto"/>
            <w:bottom w:val="none" w:sz="0" w:space="0" w:color="auto"/>
            <w:right w:val="none" w:sz="0" w:space="0" w:color="auto"/>
          </w:divBdr>
        </w:div>
      </w:divsChild>
    </w:div>
    <w:div w:id="2023586539">
      <w:bodyDiv w:val="1"/>
      <w:marLeft w:val="0"/>
      <w:marRight w:val="0"/>
      <w:marTop w:val="0"/>
      <w:marBottom w:val="0"/>
      <w:divBdr>
        <w:top w:val="none" w:sz="0" w:space="0" w:color="auto"/>
        <w:left w:val="none" w:sz="0" w:space="0" w:color="auto"/>
        <w:bottom w:val="none" w:sz="0" w:space="0" w:color="auto"/>
        <w:right w:val="none" w:sz="0" w:space="0" w:color="auto"/>
      </w:divBdr>
      <w:divsChild>
        <w:div w:id="733167623">
          <w:marLeft w:val="432"/>
          <w:marRight w:val="0"/>
          <w:marTop w:val="154"/>
          <w:marBottom w:val="0"/>
          <w:divBdr>
            <w:top w:val="none" w:sz="0" w:space="0" w:color="auto"/>
            <w:left w:val="none" w:sz="0" w:space="0" w:color="auto"/>
            <w:bottom w:val="none" w:sz="0" w:space="0" w:color="auto"/>
            <w:right w:val="none" w:sz="0" w:space="0" w:color="auto"/>
          </w:divBdr>
        </w:div>
      </w:divsChild>
    </w:div>
    <w:div w:id="2045255346">
      <w:bodyDiv w:val="1"/>
      <w:marLeft w:val="0"/>
      <w:marRight w:val="0"/>
      <w:marTop w:val="0"/>
      <w:marBottom w:val="0"/>
      <w:divBdr>
        <w:top w:val="none" w:sz="0" w:space="0" w:color="auto"/>
        <w:left w:val="none" w:sz="0" w:space="0" w:color="auto"/>
        <w:bottom w:val="none" w:sz="0" w:space="0" w:color="auto"/>
        <w:right w:val="none" w:sz="0" w:space="0" w:color="auto"/>
      </w:divBdr>
    </w:div>
    <w:div w:id="2047635333">
      <w:bodyDiv w:val="1"/>
      <w:marLeft w:val="0"/>
      <w:marRight w:val="0"/>
      <w:marTop w:val="0"/>
      <w:marBottom w:val="0"/>
      <w:divBdr>
        <w:top w:val="none" w:sz="0" w:space="0" w:color="auto"/>
        <w:left w:val="none" w:sz="0" w:space="0" w:color="auto"/>
        <w:bottom w:val="none" w:sz="0" w:space="0" w:color="auto"/>
        <w:right w:val="none" w:sz="0" w:space="0" w:color="auto"/>
      </w:divBdr>
    </w:div>
    <w:div w:id="2132936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emf"/><Relationship Id="rId68" Type="http://schemas.openxmlformats.org/officeDocument/2006/relationships/image" Target="media/image59.emf"/><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http://www.citforum.ru/pictures/it/case/image354.gif" TargetMode="External"/><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2.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hyperlink" Target="http://www.eltex.ru/"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emf"/><Relationship Id="rId69" Type="http://schemas.openxmlformats.org/officeDocument/2006/relationships/image" Target="media/image60.emf"/><Relationship Id="rId77" Type="http://schemas.openxmlformats.org/officeDocument/2006/relationships/hyperlink" Target="mailto:eltex@eltex-co.ru" TargetMode="External"/><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image" Target="media/image63.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emf"/><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gif"/><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15CF55-63CE-40F8-A73E-32D3161E50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5976</TotalTime>
  <Pages>90</Pages>
  <Words>22953</Words>
  <Characters>130838</Characters>
  <Application>Microsoft Office Word</Application>
  <DocSecurity>0</DocSecurity>
  <Lines>1090</Lines>
  <Paragraphs>306</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153485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Солонская О.И.</dc:creator>
  <dc:description>solonskaya@gmail.com
383 269 82 41</dc:description>
  <cp:lastModifiedBy>Дом</cp:lastModifiedBy>
  <cp:revision>430</cp:revision>
  <cp:lastPrinted>2016-01-14T03:38:00Z</cp:lastPrinted>
  <dcterms:created xsi:type="dcterms:W3CDTF">2016-05-24T06:13:00Z</dcterms:created>
  <dcterms:modified xsi:type="dcterms:W3CDTF">2018-10-23T09:55:00Z</dcterms:modified>
</cp:coreProperties>
</file>