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jc w:val="center"/>
        <w:tblLayout w:type="fixed"/>
        <w:tblLook w:val="0000"/>
      </w:tblPr>
      <w:tblGrid>
        <w:gridCol w:w="3706"/>
        <w:gridCol w:w="2877"/>
        <w:gridCol w:w="2773"/>
      </w:tblGrid>
      <w:tr w:rsidR="00C66457" w:rsidRPr="00527E28" w:rsidTr="00592E76">
        <w:trPr>
          <w:trHeight w:val="1095"/>
          <w:jc w:val="center"/>
        </w:trPr>
        <w:tc>
          <w:tcPr>
            <w:tcW w:w="9356" w:type="dxa"/>
            <w:gridSpan w:val="3"/>
          </w:tcPr>
          <w:tbl>
            <w:tblPr>
              <w:tblW w:w="9356" w:type="dxa"/>
              <w:jc w:val="center"/>
              <w:tblLayout w:type="fixed"/>
              <w:tblLook w:val="0000"/>
            </w:tblPr>
            <w:tblGrid>
              <w:gridCol w:w="9356"/>
            </w:tblGrid>
            <w:tr w:rsidR="00C66457" w:rsidRPr="009414CB" w:rsidTr="00592E76">
              <w:trPr>
                <w:trHeight w:val="1095"/>
                <w:jc w:val="center"/>
              </w:trPr>
              <w:tc>
                <w:tcPr>
                  <w:tcW w:w="9356" w:type="dxa"/>
                </w:tcPr>
                <w:p w:rsidR="00C66457" w:rsidRPr="00BB4CCC" w:rsidRDefault="00C66457" w:rsidP="00C66457">
                  <w:pPr>
                    <w:spacing w:line="240" w:lineRule="auto"/>
                    <w:jc w:val="center"/>
                    <w:rPr>
                      <w:rFonts w:eastAsia="Calibri"/>
                      <w:b/>
                      <w:bCs/>
                      <w:szCs w:val="28"/>
                    </w:rPr>
                  </w:pPr>
                  <w:r w:rsidRPr="00BB4CCC">
                    <w:rPr>
                      <w:szCs w:val="28"/>
                    </w:rPr>
                    <w:t>Автономная некоммерческая организация высшего образования</w:t>
                  </w:r>
                </w:p>
                <w:p w:rsidR="00C66457" w:rsidRPr="00BB4CCC" w:rsidRDefault="00C66457" w:rsidP="00C66457">
                  <w:pPr>
                    <w:spacing w:line="240" w:lineRule="auto"/>
                    <w:jc w:val="center"/>
                    <w:rPr>
                      <w:rFonts w:eastAsia="Calibri"/>
                      <w:b/>
                      <w:bCs/>
                      <w:szCs w:val="28"/>
                    </w:rPr>
                  </w:pPr>
                  <w:r w:rsidRPr="00BB4CCC">
                    <w:rPr>
                      <w:rFonts w:eastAsia="Calibri"/>
                      <w:b/>
                      <w:bCs/>
                      <w:szCs w:val="28"/>
                    </w:rPr>
                    <w:t>«МОСКОВСКИЙ МЕЖДУНАРОДНЫЙ УНИВЕРСИТЕТ»</w:t>
                  </w:r>
                </w:p>
                <w:p w:rsidR="00C66457" w:rsidRPr="0066072A" w:rsidRDefault="00C66457" w:rsidP="00C66457">
                  <w:pPr>
                    <w:spacing w:line="240" w:lineRule="auto"/>
                    <w:jc w:val="center"/>
                    <w:rPr>
                      <w:noProof/>
                      <w:sz w:val="22"/>
                    </w:rPr>
                  </w:pPr>
                </w:p>
                <w:p w:rsidR="00C66457" w:rsidRDefault="00C66457" w:rsidP="00C66457">
                  <w:pPr>
                    <w:spacing w:line="240" w:lineRule="auto"/>
                    <w:jc w:val="center"/>
                    <w:rPr>
                      <w:b/>
                      <w:noProof/>
                      <w:szCs w:val="28"/>
                    </w:rPr>
                  </w:pPr>
                </w:p>
                <w:p w:rsidR="00C66457" w:rsidRDefault="00C66457" w:rsidP="00C66457">
                  <w:pPr>
                    <w:tabs>
                      <w:tab w:val="left" w:pos="9000"/>
                    </w:tabs>
                    <w:spacing w:line="240" w:lineRule="auto"/>
                    <w:rPr>
                      <w:sz w:val="24"/>
                      <w:szCs w:val="24"/>
                    </w:rPr>
                  </w:pPr>
                </w:p>
                <w:p w:rsidR="00C66457" w:rsidRPr="00DD325C" w:rsidRDefault="00C66457" w:rsidP="00C66457">
                  <w:pPr>
                    <w:spacing w:line="240" w:lineRule="auto"/>
                    <w:rPr>
                      <w:caps/>
                      <w:noProof/>
                      <w:spacing w:val="-6"/>
                      <w:sz w:val="22"/>
                    </w:rPr>
                  </w:pPr>
                </w:p>
                <w:p w:rsidR="00C66457" w:rsidRPr="00DD325C" w:rsidRDefault="00C66457" w:rsidP="00C664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caps/>
                      <w:szCs w:val="28"/>
                    </w:rPr>
                  </w:pPr>
                </w:p>
              </w:tc>
            </w:tr>
            <w:tr w:rsidR="00C66457" w:rsidRPr="00880390" w:rsidTr="00592E76">
              <w:trPr>
                <w:trHeight w:val="1134"/>
                <w:jc w:val="center"/>
              </w:trPr>
              <w:tc>
                <w:tcPr>
                  <w:tcW w:w="9356" w:type="dxa"/>
                </w:tcPr>
                <w:p w:rsidR="00C66457" w:rsidRPr="00CC2FC1" w:rsidRDefault="00C66457" w:rsidP="00C66457">
                  <w:pPr>
                    <w:spacing w:line="240" w:lineRule="auto"/>
                    <w:rPr>
                      <w:noProof/>
                      <w:color w:val="000000"/>
                      <w:szCs w:val="28"/>
                      <w:u w:val="single"/>
                    </w:rPr>
                  </w:pPr>
                  <w:r w:rsidRPr="009414CB">
                    <w:rPr>
                      <w:noProof/>
                      <w:color w:val="000000"/>
                      <w:szCs w:val="28"/>
                      <w:u w:val="single"/>
                    </w:rPr>
                    <w:t xml:space="preserve">Кафедра </w:t>
                  </w:r>
                  <w:r>
                    <w:rPr>
                      <w:noProof/>
                      <w:color w:val="000000"/>
                      <w:szCs w:val="28"/>
                      <w:u w:val="single"/>
                    </w:rPr>
                    <w:t>экономики и управления</w:t>
                  </w:r>
                </w:p>
                <w:p w:rsidR="00C66457" w:rsidRPr="00FE1B75" w:rsidRDefault="00C66457" w:rsidP="00C664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noProof/>
                      <w:color w:val="000000"/>
                      <w:szCs w:val="28"/>
                      <w:u w:val="single"/>
                    </w:rPr>
                  </w:pPr>
                </w:p>
                <w:p w:rsidR="00C66457" w:rsidRPr="00B344F5" w:rsidRDefault="00C66457" w:rsidP="00C664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b/>
                      <w:noProof/>
                      <w:szCs w:val="28"/>
                    </w:rPr>
                  </w:pPr>
                  <w:r w:rsidRPr="00B344F5">
                    <w:rPr>
                      <w:noProof/>
                      <w:color w:val="000000"/>
                      <w:szCs w:val="28"/>
                      <w:u w:val="single"/>
                    </w:rPr>
                    <w:t xml:space="preserve">Форма обучения: </w:t>
                  </w:r>
                  <w:r w:rsidR="00DC05A0">
                    <w:rPr>
                      <w:noProof/>
                      <w:color w:val="000000"/>
                      <w:szCs w:val="28"/>
                      <w:u w:val="single"/>
                    </w:rPr>
                    <w:t>очно-</w:t>
                  </w:r>
                  <w:r w:rsidRPr="00B344F5">
                    <w:rPr>
                      <w:noProof/>
                      <w:color w:val="000000"/>
                      <w:szCs w:val="28"/>
                      <w:u w:val="single"/>
                    </w:rPr>
                    <w:t>заочная</w:t>
                  </w:r>
                </w:p>
                <w:p w:rsidR="00C66457" w:rsidRPr="00880390" w:rsidRDefault="00C66457" w:rsidP="00C66457">
                  <w:pPr>
                    <w:spacing w:line="240" w:lineRule="auto"/>
                    <w:ind w:firstLine="72"/>
                    <w:rPr>
                      <w:szCs w:val="28"/>
                    </w:rPr>
                  </w:pPr>
                </w:p>
              </w:tc>
            </w:tr>
          </w:tbl>
          <w:p w:rsidR="00C66457" w:rsidRPr="00527E28" w:rsidRDefault="00C66457" w:rsidP="00C66457">
            <w:pPr>
              <w:spacing w:line="240" w:lineRule="auto"/>
              <w:jc w:val="center"/>
              <w:rPr>
                <w:caps/>
                <w:sz w:val="32"/>
                <w:szCs w:val="32"/>
              </w:rPr>
            </w:pPr>
          </w:p>
        </w:tc>
      </w:tr>
      <w:tr w:rsidR="00C66457" w:rsidRPr="00527E28" w:rsidTr="00592E76">
        <w:trPr>
          <w:trHeight w:val="261"/>
          <w:jc w:val="center"/>
        </w:trPr>
        <w:tc>
          <w:tcPr>
            <w:tcW w:w="9356" w:type="dxa"/>
            <w:gridSpan w:val="3"/>
          </w:tcPr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ind w:firstLine="72"/>
              <w:rPr>
                <w:sz w:val="32"/>
                <w:szCs w:val="32"/>
              </w:rPr>
            </w:pPr>
          </w:p>
        </w:tc>
      </w:tr>
      <w:tr w:rsidR="00C66457" w:rsidRPr="00527E28" w:rsidTr="00592E76">
        <w:trPr>
          <w:jc w:val="center"/>
        </w:trPr>
        <w:tc>
          <w:tcPr>
            <w:tcW w:w="9356" w:type="dxa"/>
            <w:gridSpan w:val="3"/>
          </w:tcPr>
          <w:p w:rsidR="00C66457" w:rsidRDefault="00C66457" w:rsidP="00C66457">
            <w:pPr>
              <w:spacing w:line="240" w:lineRule="auto"/>
              <w:jc w:val="center"/>
              <w:rPr>
                <w:b/>
                <w:szCs w:val="28"/>
              </w:rPr>
            </w:pPr>
          </w:p>
          <w:p w:rsidR="00C66457" w:rsidRDefault="00C66457" w:rsidP="00C66457">
            <w:pPr>
              <w:spacing w:line="240" w:lineRule="auto"/>
              <w:jc w:val="center"/>
              <w:rPr>
                <w:b/>
                <w:szCs w:val="28"/>
              </w:rPr>
            </w:pPr>
          </w:p>
          <w:p w:rsidR="00C66457" w:rsidRDefault="00C66457" w:rsidP="00C66457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РЕШЕНИЕ </w:t>
            </w:r>
          </w:p>
          <w:p w:rsidR="00C66457" w:rsidRDefault="00C66457" w:rsidP="00C66457">
            <w:pPr>
              <w:spacing w:line="240" w:lineRule="auto"/>
              <w:jc w:val="center"/>
              <w:rPr>
                <w:b/>
                <w:szCs w:val="28"/>
              </w:rPr>
            </w:pPr>
            <w:r w:rsidRPr="006D0D75">
              <w:rPr>
                <w:b/>
                <w:szCs w:val="28"/>
              </w:rPr>
              <w:t>ПРАКТИЧЕСКИ</w:t>
            </w:r>
            <w:r>
              <w:rPr>
                <w:b/>
                <w:szCs w:val="28"/>
              </w:rPr>
              <w:t xml:space="preserve">Х  (СИТУАЦИОННЫХ) </w:t>
            </w:r>
            <w:r w:rsidRPr="006D0D75">
              <w:rPr>
                <w:b/>
                <w:szCs w:val="28"/>
              </w:rPr>
              <w:t xml:space="preserve"> ЗА</w:t>
            </w:r>
            <w:r>
              <w:rPr>
                <w:b/>
                <w:szCs w:val="28"/>
              </w:rPr>
              <w:t>ДАЧ</w:t>
            </w:r>
          </w:p>
          <w:p w:rsidR="00C66457" w:rsidRDefault="00C66457" w:rsidP="00C6645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D0D75">
              <w:rPr>
                <w:b/>
                <w:sz w:val="24"/>
                <w:szCs w:val="24"/>
              </w:rPr>
              <w:t>ПО ДИСЦИПЛИНЕ</w:t>
            </w:r>
          </w:p>
          <w:p w:rsidR="00C66457" w:rsidRDefault="00C66457" w:rsidP="00C6645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C66457" w:rsidRDefault="00C66457" w:rsidP="00C66457">
            <w:pPr>
              <w:ind w:firstLine="0"/>
              <w:jc w:val="center"/>
            </w:pPr>
            <w:r w:rsidRPr="00C66457">
              <w:t xml:space="preserve">Электронный бизнес и </w:t>
            </w:r>
            <w:proofErr w:type="gramStart"/>
            <w:r w:rsidRPr="00C66457">
              <w:t>Интернет-технологии</w:t>
            </w:r>
            <w:proofErr w:type="gramEnd"/>
          </w:p>
          <w:p w:rsidR="00C66457" w:rsidRPr="006D0D75" w:rsidRDefault="00C66457" w:rsidP="00C66457">
            <w:pPr>
              <w:spacing w:line="240" w:lineRule="auto"/>
              <w:rPr>
                <w:b/>
                <w:szCs w:val="28"/>
              </w:rPr>
            </w:pPr>
          </w:p>
          <w:p w:rsidR="00C66457" w:rsidRPr="00527E28" w:rsidRDefault="00C66457" w:rsidP="00C66457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C66457" w:rsidRPr="00BB4CCC" w:rsidTr="00592E76">
        <w:trPr>
          <w:jc w:val="center"/>
        </w:trPr>
        <w:tc>
          <w:tcPr>
            <w:tcW w:w="9356" w:type="dxa"/>
            <w:gridSpan w:val="3"/>
          </w:tcPr>
          <w:p w:rsidR="00C66457" w:rsidRPr="00BB4CCC" w:rsidRDefault="00C66457" w:rsidP="00C66457">
            <w:pPr>
              <w:spacing w:line="240" w:lineRule="auto"/>
              <w:rPr>
                <w:szCs w:val="28"/>
                <w:u w:val="single"/>
              </w:rPr>
            </w:pPr>
            <w:r w:rsidRPr="00BB4CCC">
              <w:rPr>
                <w:szCs w:val="28"/>
                <w:u w:val="single"/>
              </w:rPr>
              <w:t xml:space="preserve">                    </w:t>
            </w:r>
            <w:r>
              <w:rPr>
                <w:szCs w:val="28"/>
                <w:u w:val="single"/>
              </w:rPr>
              <w:t xml:space="preserve">                                                          </w:t>
            </w:r>
          </w:p>
          <w:p w:rsidR="00C66457" w:rsidRPr="00BB4CCC" w:rsidRDefault="00C66457" w:rsidP="00C66457">
            <w:pPr>
              <w:spacing w:line="240" w:lineRule="auto"/>
              <w:rPr>
                <w:szCs w:val="28"/>
                <w:u w:val="single"/>
              </w:rPr>
            </w:pPr>
          </w:p>
        </w:tc>
      </w:tr>
      <w:tr w:rsidR="00C66457" w:rsidRPr="00527E28" w:rsidTr="00592E76">
        <w:trPr>
          <w:trHeight w:val="1245"/>
          <w:jc w:val="center"/>
        </w:trPr>
        <w:tc>
          <w:tcPr>
            <w:tcW w:w="9356" w:type="dxa"/>
            <w:gridSpan w:val="3"/>
          </w:tcPr>
          <w:p w:rsidR="001C2C95" w:rsidRDefault="001C2C95" w:rsidP="001C2C9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Группа                                                                                               </w:t>
            </w:r>
          </w:p>
          <w:p w:rsidR="00C66457" w:rsidRPr="00BB4CCC" w:rsidRDefault="00C71DCA" w:rsidP="006722C0">
            <w:pPr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Студент               </w:t>
            </w:r>
            <w:r w:rsidR="001C2C95">
              <w:rPr>
                <w:szCs w:val="28"/>
              </w:rPr>
              <w:t xml:space="preserve">                                                                </w:t>
            </w:r>
            <w:r w:rsidR="00DC05A0">
              <w:rPr>
                <w:szCs w:val="28"/>
              </w:rPr>
              <w:t xml:space="preserve">               </w:t>
            </w:r>
          </w:p>
        </w:tc>
      </w:tr>
      <w:tr w:rsidR="00C66457" w:rsidRPr="00527E28" w:rsidTr="00592E76">
        <w:trPr>
          <w:jc w:val="center"/>
        </w:trPr>
        <w:tc>
          <w:tcPr>
            <w:tcW w:w="3706" w:type="dxa"/>
          </w:tcPr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877" w:type="dxa"/>
          </w:tcPr>
          <w:p w:rsidR="00C66457" w:rsidRPr="00527E28" w:rsidRDefault="00C66457" w:rsidP="00C66457">
            <w:pPr>
              <w:spacing w:line="240" w:lineRule="auto"/>
              <w:rPr>
                <w:i/>
                <w:iCs/>
                <w:sz w:val="32"/>
                <w:szCs w:val="32"/>
                <w:u w:val="single"/>
              </w:rPr>
            </w:pPr>
          </w:p>
          <w:p w:rsidR="00C66457" w:rsidRPr="00527E28" w:rsidRDefault="00C66457" w:rsidP="00C66457">
            <w:pPr>
              <w:spacing w:line="240" w:lineRule="auto"/>
              <w:rPr>
                <w:iCs/>
                <w:sz w:val="32"/>
                <w:szCs w:val="32"/>
              </w:rPr>
            </w:pPr>
          </w:p>
        </w:tc>
        <w:tc>
          <w:tcPr>
            <w:tcW w:w="2773" w:type="dxa"/>
          </w:tcPr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  <w:p w:rsidR="00C66457" w:rsidRPr="00527E28" w:rsidRDefault="00C66457" w:rsidP="00C66457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C66457" w:rsidRPr="00527E28" w:rsidTr="00592E76">
        <w:trPr>
          <w:jc w:val="center"/>
        </w:trPr>
        <w:tc>
          <w:tcPr>
            <w:tcW w:w="3706" w:type="dxa"/>
          </w:tcPr>
          <w:p w:rsidR="00C66457" w:rsidRPr="00BB4CCC" w:rsidRDefault="00C66457" w:rsidP="00C66457">
            <w:pPr>
              <w:spacing w:line="240" w:lineRule="auto"/>
              <w:rPr>
                <w:szCs w:val="28"/>
              </w:rPr>
            </w:pPr>
          </w:p>
        </w:tc>
        <w:tc>
          <w:tcPr>
            <w:tcW w:w="2877" w:type="dxa"/>
          </w:tcPr>
          <w:p w:rsidR="00C66457" w:rsidRPr="00BB4CCC" w:rsidRDefault="00C66457" w:rsidP="00C66457">
            <w:pPr>
              <w:spacing w:line="240" w:lineRule="auto"/>
              <w:rPr>
                <w:i/>
                <w:iCs/>
                <w:szCs w:val="28"/>
                <w:u w:val="single"/>
              </w:rPr>
            </w:pPr>
          </w:p>
        </w:tc>
        <w:tc>
          <w:tcPr>
            <w:tcW w:w="2773" w:type="dxa"/>
          </w:tcPr>
          <w:p w:rsidR="00C66457" w:rsidRPr="00BB4CCC" w:rsidRDefault="00C66457" w:rsidP="00C66457">
            <w:pPr>
              <w:spacing w:line="240" w:lineRule="auto"/>
              <w:rPr>
                <w:szCs w:val="28"/>
              </w:rPr>
            </w:pPr>
          </w:p>
        </w:tc>
      </w:tr>
    </w:tbl>
    <w:p w:rsidR="00C66457" w:rsidRDefault="00C66457" w:rsidP="00C66457">
      <w:pPr>
        <w:pStyle w:val="8"/>
        <w:spacing w:before="0"/>
        <w:jc w:val="center"/>
        <w:rPr>
          <w:b/>
          <w:sz w:val="32"/>
          <w:szCs w:val="32"/>
        </w:rPr>
      </w:pPr>
    </w:p>
    <w:p w:rsidR="00C66457" w:rsidRPr="00D50919" w:rsidRDefault="00C66457" w:rsidP="00C66457">
      <w:pPr>
        <w:spacing w:line="240" w:lineRule="auto"/>
      </w:pPr>
    </w:p>
    <w:p w:rsidR="00C66457" w:rsidRDefault="00C66457" w:rsidP="00C66457">
      <w:pPr>
        <w:spacing w:line="240" w:lineRule="auto"/>
        <w:jc w:val="center"/>
      </w:pPr>
    </w:p>
    <w:p w:rsidR="00C66457" w:rsidRDefault="00C66457" w:rsidP="00C66457">
      <w:pPr>
        <w:spacing w:line="240" w:lineRule="auto"/>
        <w:jc w:val="center"/>
      </w:pPr>
    </w:p>
    <w:p w:rsidR="00C66457" w:rsidRDefault="00C66457" w:rsidP="00C66457">
      <w:pPr>
        <w:spacing w:line="240" w:lineRule="auto"/>
        <w:jc w:val="center"/>
        <w:rPr>
          <w:szCs w:val="28"/>
        </w:rPr>
      </w:pPr>
    </w:p>
    <w:p w:rsidR="00C66457" w:rsidRDefault="00C66457" w:rsidP="00C66457">
      <w:pPr>
        <w:spacing w:line="240" w:lineRule="auto"/>
        <w:jc w:val="center"/>
        <w:rPr>
          <w:szCs w:val="28"/>
        </w:rPr>
      </w:pPr>
    </w:p>
    <w:p w:rsidR="00C66457" w:rsidRDefault="00C66457" w:rsidP="00C66457">
      <w:pPr>
        <w:spacing w:line="240" w:lineRule="auto"/>
        <w:jc w:val="center"/>
        <w:rPr>
          <w:szCs w:val="28"/>
        </w:rPr>
      </w:pPr>
    </w:p>
    <w:p w:rsidR="00C66457" w:rsidRDefault="00C66457" w:rsidP="00C66457">
      <w:pPr>
        <w:spacing w:line="240" w:lineRule="auto"/>
        <w:jc w:val="center"/>
        <w:rPr>
          <w:szCs w:val="28"/>
        </w:rPr>
      </w:pPr>
    </w:p>
    <w:p w:rsidR="00C66457" w:rsidRDefault="00C66457" w:rsidP="001C2C95">
      <w:pPr>
        <w:spacing w:line="240" w:lineRule="auto"/>
        <w:jc w:val="center"/>
        <w:rPr>
          <w:szCs w:val="28"/>
        </w:rPr>
      </w:pPr>
      <w:r>
        <w:rPr>
          <w:szCs w:val="28"/>
        </w:rPr>
        <w:t>М</w:t>
      </w:r>
      <w:r w:rsidRPr="00BB4CCC">
        <w:rPr>
          <w:szCs w:val="28"/>
        </w:rPr>
        <w:t>ОСКВА</w:t>
      </w:r>
      <w:r w:rsidR="001C2C95">
        <w:rPr>
          <w:szCs w:val="28"/>
        </w:rPr>
        <w:t xml:space="preserve"> 202</w:t>
      </w:r>
      <w:r w:rsidR="00DC05A0">
        <w:rPr>
          <w:szCs w:val="28"/>
        </w:rPr>
        <w:t>4</w:t>
      </w:r>
    </w:p>
    <w:p w:rsidR="00DC05A0" w:rsidRPr="001C2C95" w:rsidRDefault="00DC05A0" w:rsidP="001C2C95">
      <w:pPr>
        <w:spacing w:line="240" w:lineRule="auto"/>
        <w:jc w:val="center"/>
        <w:rPr>
          <w:szCs w:val="28"/>
        </w:rPr>
      </w:pPr>
    </w:p>
    <w:p w:rsidR="00F046EA" w:rsidRDefault="00F046EA" w:rsidP="00B960B9">
      <w:r>
        <w:lastRenderedPageBreak/>
        <w:t>С</w:t>
      </w:r>
      <w:r w:rsidRPr="00F046EA">
        <w:t>еминарское занятие по предмету Электронный бизнес и Интернет-технологии</w:t>
      </w:r>
    </w:p>
    <w:p w:rsidR="00B960B9" w:rsidRDefault="00B960B9" w:rsidP="00B960B9">
      <w:r>
        <w:t>Задание:</w:t>
      </w:r>
    </w:p>
    <w:p w:rsidR="00F046EA" w:rsidRDefault="00F046EA" w:rsidP="00F046EA">
      <w:r>
        <w:t>1. Определить товар или услугу, которую хотите продвигать/продавать</w:t>
      </w:r>
    </w:p>
    <w:p w:rsidR="00F046EA" w:rsidRDefault="00F046EA" w:rsidP="00F046EA">
      <w:r>
        <w:t>2. Провести анализ целевой ниши. Сделать выводы.</w:t>
      </w:r>
    </w:p>
    <w:p w:rsidR="00F046EA" w:rsidRDefault="00F046EA" w:rsidP="00F046EA">
      <w:r>
        <w:t>3. Нарисовать макет сайта</w:t>
      </w:r>
    </w:p>
    <w:p w:rsidR="00F046EA" w:rsidRDefault="00F046EA" w:rsidP="00F046EA">
      <w:r>
        <w:t>4. Нарисовать информационную структуру сайта.</w:t>
      </w:r>
    </w:p>
    <w:p w:rsidR="00F046EA" w:rsidRDefault="00F046EA" w:rsidP="00F046EA"/>
    <w:p w:rsidR="00F046EA" w:rsidRDefault="00F046EA" w:rsidP="00F046EA">
      <w:r>
        <w:t>В современном бизнесе многое зависит от самопрезентации компании, ее позиционирования на рынке оказываемых услуг и способности искать новых клиентов. Одним из инструментов, как имиджевых, так и маркетинговых, является наличие своего сайта в сети Интернет. С точки зрения бизнеса – Интернет – это современная рекламная площадка, позволяющая обеспечить приток клиентов.</w:t>
      </w:r>
    </w:p>
    <w:p w:rsidR="00F046EA" w:rsidRDefault="00F046EA" w:rsidP="00F046EA">
      <w:r>
        <w:t>Web-сайт имеет ряд преимуществ перед другими средствами предоставления информации: предоставляет возможность размещения информации любого формата и объема; является самым дешевый способом рекламы; реализует возможность предоставления информации в любой момент времени; позволяет охватить большое количество потенциальных клиентов и др.</w:t>
      </w:r>
    </w:p>
    <w:p w:rsidR="00F046EA" w:rsidRDefault="00F046EA" w:rsidP="00F046EA">
      <w:r>
        <w:t>Сайт позволяет транслировать деятельность на более широкую публику, информировать обо всех видах услуг и действующих акциях, своевременно обновлять актуальную информацию.</w:t>
      </w:r>
    </w:p>
    <w:p w:rsidR="00DD6619" w:rsidRDefault="00DD6619" w:rsidP="00DD6619">
      <w:r>
        <w:t>По своим техническим характеристикам сайт должен быть прост в обращении.</w:t>
      </w:r>
    </w:p>
    <w:p w:rsidR="00DD6619" w:rsidRDefault="00DD6619" w:rsidP="00DD6619">
      <w:r>
        <w:t>По наполнению контента сайт должен быть достаточно информативен.</w:t>
      </w:r>
    </w:p>
    <w:p w:rsidR="00C70DEE" w:rsidRDefault="00C70DEE" w:rsidP="00F046EA">
      <w:r w:rsidRPr="00C70DEE">
        <w:t>Цели сайта:</w:t>
      </w:r>
      <w:r>
        <w:t xml:space="preserve"> </w:t>
      </w:r>
      <w:r w:rsidR="00F046EA">
        <w:t xml:space="preserve">Создание web-сайта для автосервиса «Номер один», обусловлено в значительной мере необходимостью повышения конкурентоспособности предприятия. </w:t>
      </w:r>
    </w:p>
    <w:p w:rsidR="00C70DEE" w:rsidRDefault="00C70DEE" w:rsidP="00F046EA">
      <w:r w:rsidRPr="00C70DEE">
        <w:lastRenderedPageBreak/>
        <w:t>Задачи сайта:</w:t>
      </w:r>
      <w:r>
        <w:t xml:space="preserve"> </w:t>
      </w:r>
      <w:r w:rsidR="00F046EA">
        <w:t xml:space="preserve">Web-сайт автосервиса «Номер один» предназначен для предоставления полной информации о специфике работы сервиса, об услугах и их стоимости, о местонахождении предприятия, о контактных данных представителей сервиса, о проводимых акциях и др. </w:t>
      </w:r>
    </w:p>
    <w:p w:rsidR="00C70DEE" w:rsidRDefault="00C70DEE" w:rsidP="00F046EA">
      <w:r w:rsidRPr="00C70DEE">
        <w:t>Аудитория, образ потребителя.</w:t>
      </w:r>
    </w:p>
    <w:p w:rsidR="00C70DEE" w:rsidRDefault="00C70DEE" w:rsidP="00C70DEE">
      <w:r>
        <w:t>Потенциальная аудитория компании определяется, в основном, по психографическим характеристикам, то есть по стилю жизни, по ценностям и стремлению к принадлежности к определенной группе.</w:t>
      </w:r>
    </w:p>
    <w:p w:rsidR="00C70DEE" w:rsidRDefault="00C70DEE" w:rsidP="00C70DEE">
      <w:r>
        <w:t>Преимущественно web-сайтом пользуются мужчины в возрастном сегменте от 18 до 35 лет.</w:t>
      </w:r>
    </w:p>
    <w:p w:rsidR="00F046EA" w:rsidRDefault="00C70DEE" w:rsidP="00C70DEE">
      <w:r>
        <w:t>По социо-демографическим характеристикам аудиторию можно определить следующим образом:  ц</w:t>
      </w:r>
      <w:r w:rsidR="00F046EA">
        <w:t>елевая и возрастная аудитория сайта – это частные лица, которые желают отремонтировать либо провести диагностику технического состояния своего автомобиля. Предполагаемое возрастное ядро целевой аудитории от 20 до 45 лет</w:t>
      </w:r>
      <w:r>
        <w:t>, со стабильным доходом.</w:t>
      </w:r>
    </w:p>
    <w:p w:rsidR="00C70DEE" w:rsidRDefault="00C70DEE" w:rsidP="00C70DEE">
      <w:r>
        <w:t>Внедрение сайта для станции технического обслуживания (далее – СТО) «Номер один» позволит увеличить количество клиентов, будет способствовать увеличению роста аудитории, а также увеличит сильные стороны автосервиса на местном рынке, повысив его конкурентоспособность.</w:t>
      </w:r>
    </w:p>
    <w:p w:rsidR="00C70DEE" w:rsidRDefault="00C70DEE" w:rsidP="00F046EA">
      <w:r w:rsidRPr="00C70DEE">
        <w:t>Тип сайта: информационный.</w:t>
      </w:r>
    </w:p>
    <w:p w:rsidR="00F046EA" w:rsidRDefault="00F046EA" w:rsidP="00F046EA">
      <w:r>
        <w:t xml:space="preserve">Структура сайта автосервиса «Номер один» предполагает наличие стандартного набора разделов: </w:t>
      </w:r>
    </w:p>
    <w:p w:rsidR="00F046EA" w:rsidRDefault="00F046EA" w:rsidP="00F046EA">
      <w:r>
        <w:t xml:space="preserve"> 1. «ГЛАВНАЯ» – эта страница является основной точкой входа на Сайт, на ней должна отображаться основная информация о профиле предприятия. </w:t>
      </w:r>
    </w:p>
    <w:p w:rsidR="00F046EA" w:rsidRDefault="00F046EA" w:rsidP="00F046EA">
      <w:r>
        <w:t xml:space="preserve">2. «О НАС» – раздел, содержащий информацию о деятельности автосервиса. </w:t>
      </w:r>
    </w:p>
    <w:p w:rsidR="00F046EA" w:rsidRDefault="00F046EA" w:rsidP="00F046EA">
      <w:r>
        <w:t xml:space="preserve">3. «УСЛУГИ» – раздел, содержащий информацию о специфике услуг, их стоимости и изменениях в них. </w:t>
      </w:r>
    </w:p>
    <w:p w:rsidR="00F046EA" w:rsidRDefault="00F046EA" w:rsidP="00F046EA">
      <w:r>
        <w:lastRenderedPageBreak/>
        <w:t xml:space="preserve">4. «ОБРАТНАЯ СВЯЗЬ» – раздел, содержащий возможность консультирования по любому вопросу со специалистом. </w:t>
      </w:r>
    </w:p>
    <w:p w:rsidR="00B06FB7" w:rsidRDefault="00F046EA" w:rsidP="00F046EA">
      <w:r>
        <w:t xml:space="preserve">5. «КОНТАКТЫ» – раздел, содержащий всю контактную информацию автосервиса. </w:t>
      </w:r>
    </w:p>
    <w:p w:rsidR="00B06FB7" w:rsidRDefault="00F046EA" w:rsidP="00F046EA">
      <w:proofErr w:type="gramStart"/>
      <w:r>
        <w:t>Основная</w:t>
      </w:r>
      <w:proofErr w:type="gramEnd"/>
      <w:r>
        <w:t xml:space="preserve"> функциональные задачи сайта – это доступ к информации: </w:t>
      </w:r>
    </w:p>
    <w:p w:rsidR="00B06FB7" w:rsidRDefault="00B06FB7" w:rsidP="00F046EA">
      <w:r>
        <w:t xml:space="preserve">- </w:t>
      </w:r>
      <w:r w:rsidR="00F046EA">
        <w:t xml:space="preserve">о направлениях деятельности СТО; </w:t>
      </w:r>
    </w:p>
    <w:p w:rsidR="00B06FB7" w:rsidRDefault="00B06FB7" w:rsidP="00F046EA">
      <w:r>
        <w:t xml:space="preserve">- </w:t>
      </w:r>
      <w:r w:rsidR="00F046EA">
        <w:t xml:space="preserve">о режиме работы; </w:t>
      </w:r>
    </w:p>
    <w:p w:rsidR="00B06FB7" w:rsidRDefault="00B06FB7" w:rsidP="00F046EA">
      <w:r>
        <w:t xml:space="preserve">- </w:t>
      </w:r>
      <w:r w:rsidR="00F046EA">
        <w:t xml:space="preserve">о стоимости услуг; </w:t>
      </w:r>
    </w:p>
    <w:p w:rsidR="00F046EA" w:rsidRDefault="00B06FB7" w:rsidP="00F046EA">
      <w:r>
        <w:t xml:space="preserve">- </w:t>
      </w:r>
      <w:r w:rsidR="00F046EA">
        <w:t xml:space="preserve"> об акциях.</w:t>
      </w:r>
    </w:p>
    <w:p w:rsidR="00B06FB7" w:rsidRDefault="00B06FB7" w:rsidP="00F046EA">
      <w:r>
        <w:t xml:space="preserve">С учётом типовых элементов и требований предлагается следующая структура макета сайта (рис. </w:t>
      </w:r>
      <w:r w:rsidR="008B5CDB">
        <w:t>2</w:t>
      </w:r>
      <w:r>
        <w:t xml:space="preserve">): </w:t>
      </w:r>
    </w:p>
    <w:p w:rsidR="00B06FB7" w:rsidRDefault="00B06FB7" w:rsidP="00B06FB7">
      <w:r>
        <w:t xml:space="preserve">Web-страницы должны содержать типовые навигационные и информационные элементы: </w:t>
      </w:r>
    </w:p>
    <w:p w:rsidR="00B06FB7" w:rsidRDefault="00B06FB7" w:rsidP="00B06FB7">
      <w:r>
        <w:t xml:space="preserve">- шапка сайта; </w:t>
      </w:r>
    </w:p>
    <w:p w:rsidR="00B06FB7" w:rsidRDefault="00B06FB7" w:rsidP="00B06FB7">
      <w:r>
        <w:t xml:space="preserve">-основное меню; </w:t>
      </w:r>
    </w:p>
    <w:p w:rsidR="00B06FB7" w:rsidRDefault="00B06FB7" w:rsidP="00B06FB7">
      <w:r>
        <w:t xml:space="preserve">- боковое меню; </w:t>
      </w:r>
    </w:p>
    <w:p w:rsidR="00B06FB7" w:rsidRDefault="00B06FB7" w:rsidP="00B06FB7">
      <w:r>
        <w:t xml:space="preserve">- основное поле контента; </w:t>
      </w:r>
    </w:p>
    <w:p w:rsidR="00B06FB7" w:rsidRDefault="00B06FB7" w:rsidP="00B06FB7">
      <w:r>
        <w:t>- подложку.</w:t>
      </w:r>
    </w:p>
    <w:p w:rsidR="00B06FB7" w:rsidRDefault="00B06FB7" w:rsidP="00F046EA">
      <w:r>
        <w:rPr>
          <w:noProof/>
          <w:lang w:eastAsia="ru-RU"/>
        </w:rPr>
        <w:drawing>
          <wp:inline distT="0" distB="0" distL="0" distR="0">
            <wp:extent cx="5486400" cy="2771775"/>
            <wp:effectExtent l="19050" t="0" r="381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B06FB7" w:rsidRDefault="00B06FB7" w:rsidP="00F046EA">
      <w:r>
        <w:t xml:space="preserve">Рисунок </w:t>
      </w:r>
      <w:r w:rsidR="008B5CDB">
        <w:t>2</w:t>
      </w:r>
      <w:r>
        <w:t xml:space="preserve">. Структура макета сайта автосервиса «Номер один» </w:t>
      </w:r>
    </w:p>
    <w:p w:rsidR="00B06FB7" w:rsidRDefault="00B06FB7" w:rsidP="00F046EA"/>
    <w:p w:rsidR="00B06FB7" w:rsidRDefault="00B06FB7" w:rsidP="00F046EA">
      <w:r>
        <w:lastRenderedPageBreak/>
        <w:t xml:space="preserve">Шапка сайта предполагает содержание логотипа и названия компании, изображение (коллаж), а также контактную информацию. Логотип является ссылкой на главную страницу сайта. </w:t>
      </w:r>
    </w:p>
    <w:p w:rsidR="00B06FB7" w:rsidRDefault="00B06FB7" w:rsidP="00F046EA">
      <w:r>
        <w:t xml:space="preserve">Основное меню должно располагаться в верхней части окна (под шапкой) и содержать ссылки на все разделы. </w:t>
      </w:r>
    </w:p>
    <w:p w:rsidR="00B06FB7" w:rsidRDefault="00B06FB7" w:rsidP="00F046EA">
      <w:r>
        <w:t xml:space="preserve">Навигация сайта предполагает, чтобы с каждого раздела сайта можно было попасть в любой другой раздел (что поможет пользователям не запутаться в навигации). </w:t>
      </w:r>
    </w:p>
    <w:p w:rsidR="00B06FB7" w:rsidRDefault="00B06FB7" w:rsidP="00F046EA">
      <w:r>
        <w:t xml:space="preserve">Боковое меню должно располагаться в левой или правой части окна (является необязательной частью сайта). </w:t>
      </w:r>
    </w:p>
    <w:p w:rsidR="00B06FB7" w:rsidRDefault="00B06FB7" w:rsidP="00F046EA">
      <w:r>
        <w:t xml:space="preserve">Основное поле контента должно располагаться в центре страницы. В этом поле предполагается отображение основного содержания выбранного раздела. Стилевое оформление материалов и их элементов (ссылок, заголовков, основного текста, изображений, форм, таблиц и т.п.) должно быть единым для всех страниц web-сайта. </w:t>
      </w:r>
    </w:p>
    <w:p w:rsidR="00B06FB7" w:rsidRDefault="00B06FB7" w:rsidP="00F046EA">
      <w:r>
        <w:t>Заказчик предоставляет все необходимые Исполнителю текстовые и графические материалы в удобном, для последующей обработки, виде, а также комментарии, касающиеся их содержания, объема, оформления и размещения.</w:t>
      </w:r>
    </w:p>
    <w:p w:rsidR="00B06FB7" w:rsidRDefault="00B06FB7" w:rsidP="00F046EA">
      <w:r>
        <w:t xml:space="preserve"> В подложке должна располагаться информация о правообладателях web-ресурса. </w:t>
      </w:r>
    </w:p>
    <w:p w:rsidR="00B06FB7" w:rsidRDefault="00B06FB7" w:rsidP="00F046EA">
      <w:r>
        <w:t xml:space="preserve">Блок для дополнительной информации предназначен для предоставления сведений о проводимых акциях и изменениях в работе СТО «Номер один». </w:t>
      </w:r>
    </w:p>
    <w:p w:rsidR="00B06FB7" w:rsidRDefault="00B06FB7" w:rsidP="00F046EA">
      <w:r>
        <w:t>Оформление сайта должно быть выполнено в спокойном неброском стиле, который не будет отвлекать посетителей от просмотра содержания сайта, с яркими иллюстрациями. При создании сайта желательно использовать нестандартные шрифты, что сделает ресурс более привлекательным и интересным.</w:t>
      </w:r>
    </w:p>
    <w:p w:rsidR="00B06FB7" w:rsidRDefault="00B06FB7" w:rsidP="00B06FB7">
      <w:r>
        <w:lastRenderedPageBreak/>
        <w:t>Создавая сайт, учитывается его назначение, удобства последующего сопровождения и развития. Сайт создается для посетителей и потому должен быть удобен для них в художественном отношении.</w:t>
      </w:r>
    </w:p>
    <w:p w:rsidR="009A4982" w:rsidRDefault="00B06FB7" w:rsidP="00F046EA">
      <w:r>
        <w:t>Композиция и оформление элементов – то, что в основном определяет внешний облик сайта. Его можно нарисовать еще до начала разработки технической части. Это делается с помощью графического редактора Adobe Photoshop. Страницы сайта созданы посредством HTML, CSS и частично сценариям</w:t>
      </w:r>
      <w:proofErr w:type="gramStart"/>
      <w:r>
        <w:t>и(</w:t>
      </w:r>
      <w:proofErr w:type="gramEnd"/>
      <w:r>
        <w:t xml:space="preserve">скриптов), написанных на JavaScript. </w:t>
      </w:r>
    </w:p>
    <w:p w:rsidR="00B06FB7" w:rsidRDefault="00B06FB7" w:rsidP="00F046EA">
      <w:r>
        <w:t>Для создания главной страницы использова</w:t>
      </w:r>
      <w:r w:rsidR="009A4982">
        <w:t>н</w:t>
      </w:r>
      <w:r>
        <w:t xml:space="preserve"> из программного обеспечения текстовый редактор Notepad++ (свободный текстовый редактор с открытым исходным кодом для Windows с подсветкой синтаксиса большого количества языков программирования и разметки) и web-браузер. Код главной страницы сохранен в файле home.html. Разметка и оформление основных элементов (стили) описаны в файле </w:t>
      </w:r>
      <w:r w:rsidRPr="009A4982">
        <w:rPr>
          <w:i/>
          <w:iCs/>
        </w:rPr>
        <w:t>style.css.</w:t>
      </w:r>
    </w:p>
    <w:p w:rsidR="009A4982" w:rsidRDefault="009A4982" w:rsidP="00F046EA">
      <w:pPr>
        <w:rPr>
          <w:i/>
          <w:iCs/>
        </w:rPr>
      </w:pPr>
      <w:r>
        <w:t>Также в данной работе использованы элементы Bootstrap и JQuery. Чтобы скрипты не замедляли процесс загрузки web-страницы браузером, их прописывают в конце элемента</w:t>
      </w:r>
      <w:r w:rsidRPr="009A4982">
        <w:rPr>
          <w:i/>
          <w:iCs/>
        </w:rPr>
        <w:t xml:space="preserve"> body</w:t>
      </w:r>
      <w:r>
        <w:t xml:space="preserve">, после раздела </w:t>
      </w:r>
      <w:r w:rsidRPr="009A4982">
        <w:rPr>
          <w:i/>
          <w:iCs/>
        </w:rPr>
        <w:t>footer.</w:t>
      </w:r>
    </w:p>
    <w:p w:rsidR="009A4982" w:rsidRDefault="009A4982" w:rsidP="00F046EA">
      <w:r>
        <w:t>Рассмотрим всю структуру сайта и листинг отдельных элементов. Прежде всего создается главная страница web-сайта, как показано на рис.</w:t>
      </w:r>
      <w:r w:rsidR="008B5CDB">
        <w:t xml:space="preserve"> 3</w:t>
      </w:r>
      <w:r>
        <w:t>.</w:t>
      </w:r>
    </w:p>
    <w:p w:rsidR="009A4982" w:rsidRDefault="009A4982" w:rsidP="009A4982">
      <w:r w:rsidRPr="009A4982">
        <w:rPr>
          <w:noProof/>
          <w:lang w:eastAsia="ru-RU"/>
        </w:rPr>
        <w:drawing>
          <wp:inline distT="0" distB="0" distL="0" distR="0">
            <wp:extent cx="5161280" cy="13335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9343" t="35932" r="26723" b="39258"/>
                    <a:stretch/>
                  </pic:blipFill>
                  <pic:spPr bwMode="auto">
                    <a:xfrm>
                      <a:off x="0" y="0"/>
                      <a:ext cx="5188973" cy="13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A4982" w:rsidP="009A4982">
      <w:r>
        <w:t xml:space="preserve">Рисунок </w:t>
      </w:r>
      <w:r w:rsidR="008B5CDB">
        <w:t>3</w:t>
      </w:r>
      <w:r>
        <w:t>. Главная страница сайта автосервиса «Номер один»</w:t>
      </w:r>
    </w:p>
    <w:p w:rsidR="009A4982" w:rsidRDefault="009A4982" w:rsidP="009A4982">
      <w:r>
        <w:t>На данной странице размещена общая информация о работе автосервиса, об действующих акциях и указаны основные направления работы (рис.</w:t>
      </w:r>
      <w:r w:rsidR="008B5CDB">
        <w:t xml:space="preserve"> 4</w:t>
      </w:r>
      <w:r>
        <w:t>).</w:t>
      </w:r>
    </w:p>
    <w:p w:rsidR="009A4982" w:rsidRDefault="009A4982" w:rsidP="009A4982">
      <w:r w:rsidRPr="009A4982">
        <w:rPr>
          <w:noProof/>
          <w:lang w:eastAsia="ru-RU"/>
        </w:rPr>
        <w:lastRenderedPageBreak/>
        <w:drawing>
          <wp:inline distT="0" distB="0" distL="0" distR="0">
            <wp:extent cx="5047615" cy="19621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9022" t="22529" r="26403" b="42966"/>
                    <a:stretch/>
                  </pic:blipFill>
                  <pic:spPr bwMode="auto">
                    <a:xfrm>
                      <a:off x="0" y="0"/>
                      <a:ext cx="5069445" cy="197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A4982" w:rsidP="009A4982">
      <w:r>
        <w:t xml:space="preserve">Рисунок </w:t>
      </w:r>
      <w:r w:rsidR="008B5CDB">
        <w:t>4</w:t>
      </w:r>
      <w:r>
        <w:t>. Элемент главной страницы сайта автосервиса «Номер один»</w:t>
      </w:r>
    </w:p>
    <w:p w:rsidR="009A4982" w:rsidRDefault="009A4982" w:rsidP="009A4982">
      <w:r>
        <w:t xml:space="preserve">Первый, используемый на этой странице, элемент JavaScript – «Слайд-шоу JS карусель». Данная карусель содержит два изображения </w:t>
      </w:r>
      <w:proofErr w:type="gramStart"/>
      <w:r>
        <w:t>–и</w:t>
      </w:r>
      <w:proofErr w:type="gramEnd"/>
      <w:r>
        <w:t>нформацию о проводимых акциях (рис.</w:t>
      </w:r>
      <w:r w:rsidR="008B5CDB">
        <w:t xml:space="preserve"> 5</w:t>
      </w:r>
      <w:r>
        <w:t>).</w:t>
      </w:r>
    </w:p>
    <w:p w:rsidR="009A4982" w:rsidRDefault="009A4982" w:rsidP="009A4982">
      <w:pPr>
        <w:jc w:val="center"/>
      </w:pPr>
      <w:r w:rsidRPr="009A4982">
        <w:rPr>
          <w:noProof/>
          <w:lang w:eastAsia="ru-RU"/>
        </w:rPr>
        <w:drawing>
          <wp:inline distT="0" distB="0" distL="0" distR="0">
            <wp:extent cx="4151630" cy="203955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8702" t="27092" r="26242" b="30988"/>
                    <a:stretch/>
                  </pic:blipFill>
                  <pic:spPr bwMode="auto">
                    <a:xfrm>
                      <a:off x="0" y="0"/>
                      <a:ext cx="4171653" cy="204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A4982" w:rsidP="009A4982">
      <w:pPr>
        <w:jc w:val="center"/>
      </w:pPr>
      <w:r>
        <w:t>Р</w:t>
      </w:r>
      <w:r w:rsidRPr="009A4982">
        <w:t xml:space="preserve">исунок </w:t>
      </w:r>
      <w:r w:rsidR="008B5CDB">
        <w:t>5</w:t>
      </w:r>
      <w:r>
        <w:t xml:space="preserve">. </w:t>
      </w:r>
      <w:r w:rsidRPr="009A4982">
        <w:t xml:space="preserve"> Слайд-шоу JS карусель</w:t>
      </w:r>
    </w:p>
    <w:p w:rsidR="009A4982" w:rsidRDefault="009A4982" w:rsidP="009A4982">
      <w:r>
        <w:t xml:space="preserve">Меню, согласно разработанному макету структуры сайта, содержит следующие разделы: </w:t>
      </w:r>
    </w:p>
    <w:p w:rsidR="009A4982" w:rsidRDefault="009A4982" w:rsidP="009A4982">
      <w:r>
        <w:t xml:space="preserve">- главная; </w:t>
      </w:r>
    </w:p>
    <w:p w:rsidR="009A4982" w:rsidRDefault="009A4982" w:rsidP="009A4982">
      <w:r>
        <w:t xml:space="preserve">- о нас; </w:t>
      </w:r>
    </w:p>
    <w:p w:rsidR="009A4982" w:rsidRDefault="009A4982" w:rsidP="009A4982">
      <w:r>
        <w:t xml:space="preserve">- услуги; </w:t>
      </w:r>
    </w:p>
    <w:p w:rsidR="009A4982" w:rsidRDefault="009A4982" w:rsidP="009A4982">
      <w:r>
        <w:t xml:space="preserve">- обратная связь; </w:t>
      </w:r>
    </w:p>
    <w:p w:rsidR="009A4982" w:rsidRDefault="009A4982" w:rsidP="009A4982">
      <w:r>
        <w:t xml:space="preserve">- контакты. </w:t>
      </w:r>
    </w:p>
    <w:p w:rsidR="009A4982" w:rsidRDefault="009A4982" w:rsidP="009A4982">
      <w:r>
        <w:t>При переходе в любой раздел пользователь попадает на страницу с соответствующей названию информацией. При нажатии на пункт меню «Главная» или кнопку, расположенной в левой части «шапки» сайта пользователь возвращается на главную страницу сайта (рис.</w:t>
      </w:r>
      <w:r w:rsidR="008B5CDB">
        <w:t xml:space="preserve"> 6</w:t>
      </w:r>
      <w:r>
        <w:t>).</w:t>
      </w:r>
    </w:p>
    <w:p w:rsidR="009A4982" w:rsidRDefault="009A4982" w:rsidP="009A4982">
      <w:r w:rsidRPr="009A4982">
        <w:rPr>
          <w:noProof/>
          <w:lang w:eastAsia="ru-RU"/>
        </w:rPr>
        <w:lastRenderedPageBreak/>
        <w:drawing>
          <wp:inline distT="0" distB="0" distL="0" distR="0">
            <wp:extent cx="5381235" cy="181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8221" t="40209" r="25761" b="33840"/>
                    <a:stretch/>
                  </pic:blipFill>
                  <pic:spPr bwMode="auto">
                    <a:xfrm>
                      <a:off x="0" y="0"/>
                      <a:ext cx="5400918" cy="182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A4982" w:rsidP="009A4982">
      <w:pPr>
        <w:jc w:val="center"/>
      </w:pPr>
      <w:r>
        <w:t xml:space="preserve">Рисунок </w:t>
      </w:r>
      <w:r w:rsidR="008B5CDB">
        <w:t>6</w:t>
      </w:r>
      <w:r>
        <w:t>. Переход на главную страницу сайта</w:t>
      </w:r>
    </w:p>
    <w:p w:rsidR="009A4982" w:rsidRDefault="009A4982" w:rsidP="009A4982">
      <w:r>
        <w:t>При нажатии на кнопку меню сайта «О нас» пользователь попадает на страницу, в которой размещена информация об автосервисе «Номер один» (рис.</w:t>
      </w:r>
      <w:r w:rsidR="008B5CDB">
        <w:t xml:space="preserve"> 7</w:t>
      </w:r>
      <w:r>
        <w:t>, рис.</w:t>
      </w:r>
      <w:r w:rsidR="008B5CDB">
        <w:t xml:space="preserve"> 8</w:t>
      </w:r>
      <w:r>
        <w:t>).</w:t>
      </w:r>
    </w:p>
    <w:p w:rsidR="009A4982" w:rsidRDefault="009A4982" w:rsidP="009A4982">
      <w:r w:rsidRPr="009A4982">
        <w:rPr>
          <w:noProof/>
          <w:lang w:eastAsia="ru-RU"/>
        </w:rPr>
        <w:drawing>
          <wp:inline distT="0" distB="0" distL="0" distR="0">
            <wp:extent cx="5143367" cy="39243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8862" t="18822" r="27365" b="15589"/>
                    <a:stretch/>
                  </pic:blipFill>
                  <pic:spPr bwMode="auto">
                    <a:xfrm>
                      <a:off x="0" y="0"/>
                      <a:ext cx="5154240" cy="393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A4982" w:rsidP="009A4982">
      <w:pPr>
        <w:jc w:val="center"/>
      </w:pPr>
      <w:r>
        <w:t xml:space="preserve">Рисунок </w:t>
      </w:r>
      <w:r w:rsidR="008B5CDB">
        <w:t>7</w:t>
      </w:r>
      <w:r>
        <w:t>. Страница раздела «О нас»</w:t>
      </w:r>
    </w:p>
    <w:p w:rsidR="00927E48" w:rsidRDefault="00927E48" w:rsidP="009A4982">
      <w:pPr>
        <w:jc w:val="center"/>
      </w:pPr>
    </w:p>
    <w:p w:rsidR="00927E48" w:rsidRDefault="00927E48" w:rsidP="009A4982">
      <w:pPr>
        <w:jc w:val="center"/>
      </w:pPr>
      <w:r w:rsidRPr="00927E48">
        <w:rPr>
          <w:noProof/>
          <w:lang w:eastAsia="ru-RU"/>
        </w:rPr>
        <w:lastRenderedPageBreak/>
        <w:drawing>
          <wp:inline distT="0" distB="0" distL="0" distR="0">
            <wp:extent cx="5485180" cy="33051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8862" t="23099" r="28487" b="27566"/>
                    <a:stretch/>
                  </pic:blipFill>
                  <pic:spPr bwMode="auto">
                    <a:xfrm>
                      <a:off x="0" y="0"/>
                      <a:ext cx="5505126" cy="331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982" w:rsidRDefault="00927E48" w:rsidP="009A4982">
      <w:pPr>
        <w:jc w:val="center"/>
      </w:pPr>
      <w:r>
        <w:t xml:space="preserve">Рисунок </w:t>
      </w:r>
      <w:r w:rsidR="008B5CDB">
        <w:t>8</w:t>
      </w:r>
      <w:r>
        <w:t>. Страница раздела «О нас»</w:t>
      </w:r>
    </w:p>
    <w:p w:rsidR="009A4982" w:rsidRDefault="00927E48" w:rsidP="00927E48">
      <w:bookmarkStart w:id="0" w:name="_GoBack"/>
      <w:bookmarkEnd w:id="0"/>
      <w:r>
        <w:t>Стоит отметить, что в данном разделе для изображений применен динамический элемент JavaScript «Увеличение при наведении на изображение».</w:t>
      </w:r>
    </w:p>
    <w:p w:rsidR="00927E48" w:rsidRDefault="00927E48" w:rsidP="00927E48">
      <w:r>
        <w:t>При переходе в раздел «Услуги» пользователь попадает на страницу с соответствующей информацией (рис.</w:t>
      </w:r>
      <w:r w:rsidR="008B5CDB">
        <w:t xml:space="preserve"> 9</w:t>
      </w:r>
      <w:r>
        <w:t>).</w:t>
      </w:r>
    </w:p>
    <w:p w:rsidR="00927E48" w:rsidRDefault="00927E48" w:rsidP="00927E48">
      <w:pPr>
        <w:jc w:val="center"/>
      </w:pPr>
      <w:r w:rsidRPr="00927E48">
        <w:rPr>
          <w:noProof/>
          <w:lang w:eastAsia="ru-RU"/>
        </w:rPr>
        <w:lastRenderedPageBreak/>
        <w:drawing>
          <wp:inline distT="0" distB="0" distL="0" distR="0">
            <wp:extent cx="5247428" cy="4819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8701" t="15835" r="26884" b="6126"/>
                    <a:stretch/>
                  </pic:blipFill>
                  <pic:spPr bwMode="auto">
                    <a:xfrm>
                      <a:off x="0" y="0"/>
                      <a:ext cx="5276493" cy="484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7E48" w:rsidRDefault="00927E48" w:rsidP="00927E48">
      <w:pPr>
        <w:jc w:val="center"/>
      </w:pPr>
      <w:r>
        <w:t xml:space="preserve">Рисунок </w:t>
      </w:r>
      <w:r w:rsidR="008B5CDB">
        <w:t xml:space="preserve"> 9</w:t>
      </w:r>
      <w:r>
        <w:t>.  Страница раздела «Услуги»</w:t>
      </w:r>
    </w:p>
    <w:p w:rsidR="00927E48" w:rsidRDefault="00927E48" w:rsidP="00927E48">
      <w:r w:rsidRPr="00927E48">
        <w:t>Каждый вид услуги содержит свою информационную страницу. Для примера рассмотрим вкладку «Диагностика автомобиля». При нажатии на название услуги, пользователь переходит на соответствующую страницу. На данной странице используется элемент JavaScript – «Менюаккордеон». При нажатии на нужный элемент меню – отображается скрытая часть информации (рис.</w:t>
      </w:r>
      <w:r w:rsidR="008B5CDB">
        <w:t xml:space="preserve"> 10</w:t>
      </w:r>
      <w:r w:rsidRPr="00927E48">
        <w:t>, рис.</w:t>
      </w:r>
      <w:r>
        <w:t>1</w:t>
      </w:r>
      <w:r w:rsidR="008B5CDB">
        <w:t>1</w:t>
      </w:r>
      <w:r w:rsidRPr="00927E48">
        <w:t>).</w:t>
      </w:r>
    </w:p>
    <w:p w:rsidR="00927E48" w:rsidRDefault="00927E48" w:rsidP="00927E48"/>
    <w:p w:rsidR="00927E48" w:rsidRDefault="00927E48" w:rsidP="00927E48"/>
    <w:p w:rsidR="00927E48" w:rsidRDefault="00927E48" w:rsidP="00927E48">
      <w:r w:rsidRPr="00927E48">
        <w:rPr>
          <w:noProof/>
          <w:lang w:eastAsia="ru-RU"/>
        </w:rPr>
        <w:lastRenderedPageBreak/>
        <w:drawing>
          <wp:inline distT="0" distB="0" distL="0" distR="0">
            <wp:extent cx="4895850" cy="337150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8862" t="24525" r="27365" b="21863"/>
                    <a:stretch/>
                  </pic:blipFill>
                  <pic:spPr bwMode="auto">
                    <a:xfrm>
                      <a:off x="0" y="0"/>
                      <a:ext cx="4907741" cy="337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7E48" w:rsidRDefault="00927E48" w:rsidP="00927E48">
      <w:pPr>
        <w:jc w:val="center"/>
      </w:pPr>
      <w:r>
        <w:t xml:space="preserve">Рисунок </w:t>
      </w:r>
      <w:r w:rsidR="008B5CDB">
        <w:t>10</w:t>
      </w:r>
      <w:r>
        <w:t>. Меню-аккордеон</w:t>
      </w:r>
    </w:p>
    <w:p w:rsidR="00927E48" w:rsidRDefault="00927E48" w:rsidP="00927E48">
      <w:pPr>
        <w:jc w:val="center"/>
      </w:pPr>
      <w:r w:rsidRPr="00927E48">
        <w:rPr>
          <w:noProof/>
          <w:lang w:eastAsia="ru-RU"/>
        </w:rPr>
        <w:drawing>
          <wp:inline distT="0" distB="0" distL="0" distR="0">
            <wp:extent cx="3923469" cy="503723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8322" t="19677" r="36825" b="23574"/>
                    <a:stretch/>
                  </pic:blipFill>
                  <pic:spPr bwMode="auto">
                    <a:xfrm>
                      <a:off x="0" y="0"/>
                      <a:ext cx="3937291" cy="505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7E48" w:rsidRDefault="00927E48" w:rsidP="00927E48">
      <w:pPr>
        <w:jc w:val="center"/>
      </w:pPr>
      <w:r>
        <w:t>Рисунок 1</w:t>
      </w:r>
      <w:r w:rsidR="008B5CDB">
        <w:t>1</w:t>
      </w:r>
      <w:r>
        <w:t>. Раскрытое меню-аккордеон</w:t>
      </w:r>
    </w:p>
    <w:p w:rsidR="00927E48" w:rsidRDefault="00DC5479" w:rsidP="00DC5479">
      <w:r>
        <w:lastRenderedPageBreak/>
        <w:t>Страницы «Шиномонтаж и диски», «Техническое обслуживание», «Комплексный ремонт» и «Автомойка» имеют свои html-страницы, но не наполнены содержательно (основа для дальнейшей работы). Меню раздела «Обратная связь» содержит форму для отправки сообщения. Пользователь указывает свои данные и своё обращение и отправляет сообщение при нажатии кнопки «Отправить сообщение» (рис.</w:t>
      </w:r>
      <w:r w:rsidR="008B5CDB">
        <w:t xml:space="preserve"> 12</w:t>
      </w:r>
      <w:r>
        <w:t>).</w:t>
      </w:r>
    </w:p>
    <w:p w:rsidR="00DC5479" w:rsidRDefault="00DC5479" w:rsidP="00DC5479">
      <w:r w:rsidRPr="00DC5479">
        <w:rPr>
          <w:noProof/>
          <w:lang w:eastAsia="ru-RU"/>
        </w:rPr>
        <w:drawing>
          <wp:inline distT="0" distB="0" distL="0" distR="0">
            <wp:extent cx="5153025" cy="5296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0785" t="21103" r="28968" b="5324"/>
                    <a:stretch/>
                  </pic:blipFill>
                  <pic:spPr bwMode="auto">
                    <a:xfrm>
                      <a:off x="0" y="0"/>
                      <a:ext cx="5158430" cy="530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479" w:rsidRDefault="008B5CDB" w:rsidP="00DC5479">
      <w:pPr>
        <w:jc w:val="center"/>
      </w:pPr>
      <w:r>
        <w:t>Рисунок 12</w:t>
      </w:r>
      <w:r w:rsidR="00DC5479">
        <w:t>.  Раздел «Обратная связь»</w:t>
      </w:r>
    </w:p>
    <w:p w:rsidR="00DC5479" w:rsidRDefault="00DC5479" w:rsidP="00DC5479"/>
    <w:p w:rsidR="00927E48" w:rsidRDefault="00DC5479" w:rsidP="00DC5479">
      <w:r>
        <w:t>Поле для ввода текста сообщения имеет неограниченное количество знаков, т.е. обращение может быть длинным и содержательным (рис.</w:t>
      </w:r>
      <w:r w:rsidR="008B5CDB">
        <w:t xml:space="preserve"> 13</w:t>
      </w:r>
      <w:r>
        <w:t>)</w:t>
      </w:r>
    </w:p>
    <w:p w:rsidR="00DC5479" w:rsidRDefault="00DC5479" w:rsidP="00DC5479"/>
    <w:p w:rsidR="00DC5479" w:rsidRDefault="00DC5479" w:rsidP="00DC5479"/>
    <w:p w:rsidR="00DC5479" w:rsidRDefault="00DC5479" w:rsidP="00DC5479">
      <w:r w:rsidRPr="00DC5479">
        <w:rPr>
          <w:noProof/>
          <w:lang w:eastAsia="ru-RU"/>
        </w:rPr>
        <w:lastRenderedPageBreak/>
        <w:drawing>
          <wp:inline distT="0" distB="0" distL="0" distR="0">
            <wp:extent cx="4962525" cy="32216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0785" t="30514" r="29449" b="23574"/>
                    <a:stretch/>
                  </pic:blipFill>
                  <pic:spPr bwMode="auto">
                    <a:xfrm>
                      <a:off x="0" y="0"/>
                      <a:ext cx="4978029" cy="323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479" w:rsidRDefault="00DC5479" w:rsidP="00DC5479">
      <w:pPr>
        <w:jc w:val="center"/>
      </w:pPr>
      <w:r>
        <w:t>Рисунок 1</w:t>
      </w:r>
      <w:r w:rsidR="008B5CDB">
        <w:t>3</w:t>
      </w:r>
      <w:r>
        <w:t>. Поле для ввода текста обращения</w:t>
      </w:r>
    </w:p>
    <w:p w:rsidR="00DC5479" w:rsidRDefault="00ED6587" w:rsidP="00DC5479">
      <w:r>
        <w:t>Раздел «Контакты» содержит контактную информацию, а также ссылки на социальные сети автосервиса. Ссылки на социальные сети организованы через использование гиперссылок на соответствующие иконки, которые также содержат «подсказки» (рис.</w:t>
      </w:r>
      <w:r w:rsidR="008B5CDB">
        <w:t xml:space="preserve"> 14</w:t>
      </w:r>
      <w:r>
        <w:t>).</w:t>
      </w:r>
    </w:p>
    <w:p w:rsidR="00ED6587" w:rsidRDefault="00ED6587" w:rsidP="00DC5479">
      <w:r w:rsidRPr="00ED6587">
        <w:rPr>
          <w:noProof/>
          <w:lang w:eastAsia="ru-RU"/>
        </w:rPr>
        <w:drawing>
          <wp:inline distT="0" distB="0" distL="0" distR="0">
            <wp:extent cx="5133975" cy="29189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0625" t="39354" r="29610" b="20437"/>
                    <a:stretch/>
                  </pic:blipFill>
                  <pic:spPr bwMode="auto">
                    <a:xfrm>
                      <a:off x="0" y="0"/>
                      <a:ext cx="5149913" cy="29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587" w:rsidRDefault="00ED6587" w:rsidP="00ED6587">
      <w:pPr>
        <w:jc w:val="center"/>
      </w:pPr>
      <w:r>
        <w:t>Рисунок 1</w:t>
      </w:r>
      <w:r w:rsidR="008B5CDB">
        <w:t>4</w:t>
      </w:r>
      <w:r>
        <w:t>. Всплывающие подсказки, при наведении на иконки социальных сетей</w:t>
      </w:r>
    </w:p>
    <w:p w:rsidR="00ED6587" w:rsidRDefault="00ED6587" w:rsidP="00ED6587">
      <w:r>
        <w:t>При нажатии на иконку «Instagram» пользователь попадет на</w:t>
      </w:r>
      <w:r w:rsidR="00867304">
        <w:t xml:space="preserve"> </w:t>
      </w:r>
      <w:r>
        <w:t>страницу автосервиса в данной социальной сети (рис.</w:t>
      </w:r>
      <w:r w:rsidR="00867304">
        <w:t xml:space="preserve"> 1</w:t>
      </w:r>
      <w:r w:rsidR="008B5CDB">
        <w:t>5</w:t>
      </w:r>
      <w:r>
        <w:t>).</w:t>
      </w:r>
    </w:p>
    <w:p w:rsidR="00867304" w:rsidRDefault="00867304" w:rsidP="00867304">
      <w:pPr>
        <w:jc w:val="center"/>
      </w:pPr>
      <w:r w:rsidRPr="00867304">
        <w:rPr>
          <w:noProof/>
          <w:lang w:eastAsia="ru-RU"/>
        </w:rPr>
        <w:lastRenderedPageBreak/>
        <w:drawing>
          <wp:inline distT="0" distB="0" distL="0" distR="0">
            <wp:extent cx="4248150" cy="3436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5596" t="16255" r="30412" b="32414"/>
                    <a:stretch/>
                  </pic:blipFill>
                  <pic:spPr bwMode="auto">
                    <a:xfrm>
                      <a:off x="0" y="0"/>
                      <a:ext cx="4251620" cy="343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7E1" w:rsidRDefault="00867304" w:rsidP="00867304">
      <w:pPr>
        <w:jc w:val="center"/>
      </w:pPr>
      <w:r w:rsidRPr="00867304">
        <w:t xml:space="preserve">Рисунок </w:t>
      </w:r>
      <w:r>
        <w:t>1</w:t>
      </w:r>
      <w:r w:rsidR="008B5CDB">
        <w:t>5</w:t>
      </w:r>
      <w:r>
        <w:t xml:space="preserve">. </w:t>
      </w:r>
      <w:r w:rsidRPr="00867304">
        <w:t xml:space="preserve"> Instagram автосервиса «Номер один»</w:t>
      </w:r>
    </w:p>
    <w:p w:rsidR="00867304" w:rsidRDefault="00867304" w:rsidP="00867304">
      <w:r>
        <w:t>Аналогичным способом работает иконка «Вконтакте».</w:t>
      </w:r>
    </w:p>
    <w:p w:rsidR="00867304" w:rsidRDefault="00867304" w:rsidP="00867304"/>
    <w:p w:rsidR="005B37A8" w:rsidRDefault="005B37A8" w:rsidP="00867304">
      <w:r>
        <w:t>Разработанный web-сайт – не конечный вариант.</w:t>
      </w:r>
    </w:p>
    <w:p w:rsidR="00867304" w:rsidRDefault="00867304" w:rsidP="00867304">
      <w:r>
        <w:t>Для подготовки данного семинарского занятия использованы информационные материалы для наполнения сайта, а также изображения из сети Интернет, адаптированные под сайт автосервиса, используя графический редактор Adobe Photoshop.</w:t>
      </w:r>
    </w:p>
    <w:p w:rsidR="00867304" w:rsidRDefault="00867304" w:rsidP="00867304">
      <w:pPr>
        <w:jc w:val="center"/>
      </w:pPr>
    </w:p>
    <w:sectPr w:rsidR="00867304" w:rsidSect="00615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E52B6"/>
    <w:multiLevelType w:val="hybridMultilevel"/>
    <w:tmpl w:val="F8EE754A"/>
    <w:lvl w:ilvl="0" w:tplc="99D40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0"/>
  <w:defaultTabStop w:val="708"/>
  <w:characterSpacingControl w:val="doNotCompress"/>
  <w:compat/>
  <w:rsids>
    <w:rsidRoot w:val="00B960B9"/>
    <w:rsid w:val="00017604"/>
    <w:rsid w:val="001C2C95"/>
    <w:rsid w:val="002217E1"/>
    <w:rsid w:val="002759DE"/>
    <w:rsid w:val="002A5D87"/>
    <w:rsid w:val="00332E0C"/>
    <w:rsid w:val="00596E8A"/>
    <w:rsid w:val="005B37A8"/>
    <w:rsid w:val="00615E08"/>
    <w:rsid w:val="006722C0"/>
    <w:rsid w:val="00867304"/>
    <w:rsid w:val="00873427"/>
    <w:rsid w:val="00875DDC"/>
    <w:rsid w:val="008853CD"/>
    <w:rsid w:val="008B5CDB"/>
    <w:rsid w:val="00902DB2"/>
    <w:rsid w:val="00927E48"/>
    <w:rsid w:val="009A4982"/>
    <w:rsid w:val="009D4D9B"/>
    <w:rsid w:val="00A35F7B"/>
    <w:rsid w:val="00A36FCA"/>
    <w:rsid w:val="00B06FB7"/>
    <w:rsid w:val="00B960B9"/>
    <w:rsid w:val="00C0681D"/>
    <w:rsid w:val="00C66457"/>
    <w:rsid w:val="00C70DEE"/>
    <w:rsid w:val="00C71DCA"/>
    <w:rsid w:val="00CF63D2"/>
    <w:rsid w:val="00DA4952"/>
    <w:rsid w:val="00DC05A0"/>
    <w:rsid w:val="00DC5479"/>
    <w:rsid w:val="00DD6619"/>
    <w:rsid w:val="00ED6587"/>
    <w:rsid w:val="00F046EA"/>
    <w:rsid w:val="00F5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08"/>
  </w:style>
  <w:style w:type="paragraph" w:styleId="8">
    <w:name w:val="heading 8"/>
    <w:basedOn w:val="a"/>
    <w:next w:val="a"/>
    <w:link w:val="80"/>
    <w:uiPriority w:val="9"/>
    <w:unhideWhenUsed/>
    <w:qFormat/>
    <w:rsid w:val="00C66457"/>
    <w:pPr>
      <w:keepNext/>
      <w:keepLines/>
      <w:spacing w:before="200" w:line="240" w:lineRule="auto"/>
      <w:ind w:firstLine="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6EA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rsid w:val="00C6645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4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45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66457"/>
    <w:rPr>
      <w:b/>
      <w:bCs/>
    </w:rPr>
  </w:style>
  <w:style w:type="character" w:styleId="a7">
    <w:name w:val="Hyperlink"/>
    <w:basedOn w:val="a0"/>
    <w:uiPriority w:val="99"/>
    <w:semiHidden/>
    <w:unhideWhenUsed/>
    <w:rsid w:val="001C2C95"/>
    <w:rPr>
      <w:color w:val="0000FF"/>
      <w:u w:val="single"/>
    </w:rPr>
  </w:style>
  <w:style w:type="character" w:customStyle="1" w:styleId="usertext">
    <w:name w:val="usertext"/>
    <w:basedOn w:val="a0"/>
    <w:rsid w:val="00C71D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7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AD133C-740F-4C98-8612-798CE8508DE5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AF3F3F-BB57-406D-8C86-8FA0CA1B139E}">
      <dgm:prSet phldrT="[Текст]" custT="1"/>
      <dgm:spPr/>
      <dgm:t>
        <a:bodyPr/>
        <a:lstStyle/>
        <a:p>
          <a:r>
            <a:rPr lang="ru-RU" sz="1600"/>
            <a:t>Меню разделов:                                                                 [ГЛАВНАЯ] [О НАС] [УСЛУГИ] [ОБРАТНАЯ СВЯЗЬ] [КОНТАКТЫ]</a:t>
          </a:r>
        </a:p>
      </dgm:t>
    </dgm:pt>
    <dgm:pt modelId="{90E1E9C5-7F04-4E16-928F-79617AED9B82}" type="parTrans" cxnId="{F29BA94E-61B7-4D8B-A8A8-B05025D7E6E7}">
      <dgm:prSet/>
      <dgm:spPr/>
      <dgm:t>
        <a:bodyPr/>
        <a:lstStyle/>
        <a:p>
          <a:endParaRPr lang="ru-RU"/>
        </a:p>
      </dgm:t>
    </dgm:pt>
    <dgm:pt modelId="{F17861C0-087B-4F76-B08C-612A5E257E2C}" type="sibTrans" cxnId="{F29BA94E-61B7-4D8B-A8A8-B05025D7E6E7}">
      <dgm:prSet/>
      <dgm:spPr/>
      <dgm:t>
        <a:bodyPr/>
        <a:lstStyle/>
        <a:p>
          <a:endParaRPr lang="ru-RU"/>
        </a:p>
      </dgm:t>
    </dgm:pt>
    <dgm:pt modelId="{FEEC3836-743E-4BBC-8C94-C7C5CB406986}">
      <dgm:prSet phldrT="[Текст]" custT="1"/>
      <dgm:spPr/>
      <dgm:t>
        <a:bodyPr/>
        <a:lstStyle/>
        <a:p>
          <a:r>
            <a:rPr lang="ru-RU" sz="1400"/>
            <a:t>Коллаж (иллюстрация)</a:t>
          </a:r>
        </a:p>
      </dgm:t>
    </dgm:pt>
    <dgm:pt modelId="{7C2DDB0C-91D4-4A73-A774-5C8BFFD91B1F}" type="parTrans" cxnId="{4DC4A3FA-4502-41F5-A3CA-48B01605B7A8}">
      <dgm:prSet/>
      <dgm:spPr/>
      <dgm:t>
        <a:bodyPr/>
        <a:lstStyle/>
        <a:p>
          <a:endParaRPr lang="ru-RU"/>
        </a:p>
      </dgm:t>
    </dgm:pt>
    <dgm:pt modelId="{67780537-9CB6-47AD-A2C1-1AD68E4E82BC}" type="sibTrans" cxnId="{4DC4A3FA-4502-41F5-A3CA-48B01605B7A8}">
      <dgm:prSet/>
      <dgm:spPr/>
      <dgm:t>
        <a:bodyPr/>
        <a:lstStyle/>
        <a:p>
          <a:endParaRPr lang="ru-RU"/>
        </a:p>
      </dgm:t>
    </dgm:pt>
    <dgm:pt modelId="{92E6056B-88A3-4DC5-80B4-FB9372B7791D}">
      <dgm:prSet phldrT="[Текст]"/>
      <dgm:spPr/>
      <dgm:t>
        <a:bodyPr/>
        <a:lstStyle/>
        <a:p>
          <a:r>
            <a:rPr lang="ru-RU"/>
            <a:t>Блок для дополнительной информации </a:t>
          </a:r>
        </a:p>
      </dgm:t>
    </dgm:pt>
    <dgm:pt modelId="{18595994-1202-4923-B11E-BB19609261D4}" type="parTrans" cxnId="{5B1CA6A0-8820-40E1-822E-7F625206CFBC}">
      <dgm:prSet/>
      <dgm:spPr/>
      <dgm:t>
        <a:bodyPr/>
        <a:lstStyle/>
        <a:p>
          <a:endParaRPr lang="ru-RU"/>
        </a:p>
      </dgm:t>
    </dgm:pt>
    <dgm:pt modelId="{522BEA0D-8EE6-427C-93BB-7CE0B64D10F1}" type="sibTrans" cxnId="{5B1CA6A0-8820-40E1-822E-7F625206CFBC}">
      <dgm:prSet/>
      <dgm:spPr/>
      <dgm:t>
        <a:bodyPr/>
        <a:lstStyle/>
        <a:p>
          <a:endParaRPr lang="ru-RU"/>
        </a:p>
      </dgm:t>
    </dgm:pt>
    <dgm:pt modelId="{7F9F1352-B118-4589-B372-14F94648C900}">
      <dgm:prSet phldrT="[Текст]"/>
      <dgm:spPr/>
      <dgm:t>
        <a:bodyPr/>
        <a:lstStyle/>
        <a:p>
          <a:r>
            <a:rPr lang="ru-RU"/>
            <a:t>Основной контент</a:t>
          </a:r>
        </a:p>
      </dgm:t>
    </dgm:pt>
    <dgm:pt modelId="{9F18B19F-26DB-4294-BDD3-47B251F0F350}" type="parTrans" cxnId="{10FC02A5-1C5A-4520-9C21-A6CC96256AAD}">
      <dgm:prSet/>
      <dgm:spPr/>
      <dgm:t>
        <a:bodyPr/>
        <a:lstStyle/>
        <a:p>
          <a:endParaRPr lang="ru-RU"/>
        </a:p>
      </dgm:t>
    </dgm:pt>
    <dgm:pt modelId="{DEF498F1-A128-4B4E-80A0-68B3F96B878E}" type="sibTrans" cxnId="{10FC02A5-1C5A-4520-9C21-A6CC96256AAD}">
      <dgm:prSet/>
      <dgm:spPr/>
      <dgm:t>
        <a:bodyPr/>
        <a:lstStyle/>
        <a:p>
          <a:endParaRPr lang="ru-RU"/>
        </a:p>
      </dgm:t>
    </dgm:pt>
    <dgm:pt modelId="{BB69558B-968B-4374-AC4F-7CCCEB1391DA}">
      <dgm:prSet phldrT="[Текст]"/>
      <dgm:spPr/>
      <dgm:t>
        <a:bodyPr/>
        <a:lstStyle/>
        <a:p>
          <a:r>
            <a:rPr lang="ru-RU"/>
            <a:t>Подложка</a:t>
          </a:r>
        </a:p>
      </dgm:t>
    </dgm:pt>
    <dgm:pt modelId="{6C2FA10D-4B3A-405E-AAB4-C64AE982F900}" type="parTrans" cxnId="{0F0BC645-C73B-49C8-B2F8-FC466624156F}">
      <dgm:prSet/>
      <dgm:spPr/>
      <dgm:t>
        <a:bodyPr/>
        <a:lstStyle/>
        <a:p>
          <a:endParaRPr lang="ru-RU"/>
        </a:p>
      </dgm:t>
    </dgm:pt>
    <dgm:pt modelId="{17791921-7213-4D1F-AA20-A9D02B6458E5}" type="sibTrans" cxnId="{0F0BC645-C73B-49C8-B2F8-FC466624156F}">
      <dgm:prSet/>
      <dgm:spPr/>
      <dgm:t>
        <a:bodyPr/>
        <a:lstStyle/>
        <a:p>
          <a:endParaRPr lang="ru-RU"/>
        </a:p>
      </dgm:t>
    </dgm:pt>
    <dgm:pt modelId="{84556CF8-56B8-4BFF-B04B-85B0E8AEF6EB}" type="pres">
      <dgm:prSet presAssocID="{8CAD133C-740F-4C98-8612-798CE8508DE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5FD53F0-9E7E-4E95-B996-B1A3ABB9220D}" type="pres">
      <dgm:prSet presAssocID="{D8AF3F3F-BB57-406D-8C86-8FA0CA1B139E}" presName="vertOne" presStyleCnt="0"/>
      <dgm:spPr/>
    </dgm:pt>
    <dgm:pt modelId="{4E14D3D8-7533-40A2-9ED3-817F6027F893}" type="pres">
      <dgm:prSet presAssocID="{D8AF3F3F-BB57-406D-8C86-8FA0CA1B139E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13EEDC-D7D4-4B4F-9766-A97F1E87422E}" type="pres">
      <dgm:prSet presAssocID="{D8AF3F3F-BB57-406D-8C86-8FA0CA1B139E}" presName="parTransOne" presStyleCnt="0"/>
      <dgm:spPr/>
    </dgm:pt>
    <dgm:pt modelId="{60C7DEFB-212A-4944-B0FE-295A35817A76}" type="pres">
      <dgm:prSet presAssocID="{D8AF3F3F-BB57-406D-8C86-8FA0CA1B139E}" presName="horzOne" presStyleCnt="0"/>
      <dgm:spPr/>
    </dgm:pt>
    <dgm:pt modelId="{A5844FEB-2A74-45DF-8324-B78597D363B1}" type="pres">
      <dgm:prSet presAssocID="{FEEC3836-743E-4BBC-8C94-C7C5CB406986}" presName="vertTwo" presStyleCnt="0"/>
      <dgm:spPr/>
    </dgm:pt>
    <dgm:pt modelId="{DD063180-1A46-417F-A763-90B3EDC23A3A}" type="pres">
      <dgm:prSet presAssocID="{FEEC3836-743E-4BBC-8C94-C7C5CB406986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9063B2-2E05-4E33-B6AE-3A2283949902}" type="pres">
      <dgm:prSet presAssocID="{FEEC3836-743E-4BBC-8C94-C7C5CB406986}" presName="parTransTwo" presStyleCnt="0"/>
      <dgm:spPr/>
    </dgm:pt>
    <dgm:pt modelId="{7A72F796-46F5-42A4-86F6-1D73212AF9BB}" type="pres">
      <dgm:prSet presAssocID="{FEEC3836-743E-4BBC-8C94-C7C5CB406986}" presName="horzTwo" presStyleCnt="0"/>
      <dgm:spPr/>
    </dgm:pt>
    <dgm:pt modelId="{C78C67C7-8FEA-47CE-9159-39BAD273DB1B}" type="pres">
      <dgm:prSet presAssocID="{92E6056B-88A3-4DC5-80B4-FB9372B7791D}" presName="vertThree" presStyleCnt="0"/>
      <dgm:spPr/>
    </dgm:pt>
    <dgm:pt modelId="{A3F7B719-DF6E-4C1A-8AC3-CA7AAE2F18A7}" type="pres">
      <dgm:prSet presAssocID="{92E6056B-88A3-4DC5-80B4-FB9372B7791D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C7013B-FFD4-4EB7-A4C7-E9E17618FD8B}" type="pres">
      <dgm:prSet presAssocID="{92E6056B-88A3-4DC5-80B4-FB9372B7791D}" presName="horzThree" presStyleCnt="0"/>
      <dgm:spPr/>
    </dgm:pt>
    <dgm:pt modelId="{E5305C98-7BAF-4028-9F71-62B26B191BEB}" type="pres">
      <dgm:prSet presAssocID="{522BEA0D-8EE6-427C-93BB-7CE0B64D10F1}" presName="sibSpaceThree" presStyleCnt="0"/>
      <dgm:spPr/>
    </dgm:pt>
    <dgm:pt modelId="{1BBF5802-AF55-4699-8E4D-C4F79DC39732}" type="pres">
      <dgm:prSet presAssocID="{7F9F1352-B118-4589-B372-14F94648C900}" presName="vertThree" presStyleCnt="0"/>
      <dgm:spPr/>
    </dgm:pt>
    <dgm:pt modelId="{04FC5ACB-3BFD-4E77-A0D3-93596F9F0212}" type="pres">
      <dgm:prSet presAssocID="{7F9F1352-B118-4589-B372-14F94648C900}" presName="txThre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3F93B8-C001-44BE-8BC6-90987D394262}" type="pres">
      <dgm:prSet presAssocID="{7F9F1352-B118-4589-B372-14F94648C900}" presName="parTransThree" presStyleCnt="0"/>
      <dgm:spPr/>
    </dgm:pt>
    <dgm:pt modelId="{DE4B3FE6-05B9-4155-A7D3-6292CFE07557}" type="pres">
      <dgm:prSet presAssocID="{7F9F1352-B118-4589-B372-14F94648C900}" presName="horzThree" presStyleCnt="0"/>
      <dgm:spPr/>
    </dgm:pt>
    <dgm:pt modelId="{4932C053-6D11-406B-9378-4B766972AAF8}" type="pres">
      <dgm:prSet presAssocID="{BB69558B-968B-4374-AC4F-7CCCEB1391DA}" presName="vertFour" presStyleCnt="0">
        <dgm:presLayoutVars>
          <dgm:chPref val="3"/>
        </dgm:presLayoutVars>
      </dgm:prSet>
      <dgm:spPr/>
    </dgm:pt>
    <dgm:pt modelId="{BAF9165A-6546-476F-BE3D-7E1BF0E091CB}" type="pres">
      <dgm:prSet presAssocID="{BB69558B-968B-4374-AC4F-7CCCEB1391DA}" presName="txFour" presStyleLbl="node4" presStyleIdx="0" presStyleCnt="1" custScaleX="204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23C8E0-C536-4347-B49E-62EF6F9E87D9}" type="pres">
      <dgm:prSet presAssocID="{BB69558B-968B-4374-AC4F-7CCCEB1391DA}" presName="horzFour" presStyleCnt="0"/>
      <dgm:spPr/>
    </dgm:pt>
  </dgm:ptLst>
  <dgm:cxnLst>
    <dgm:cxn modelId="{BA8049E4-4609-4526-9032-02B053739510}" type="presOf" srcId="{8CAD133C-740F-4C98-8612-798CE8508DE5}" destId="{84556CF8-56B8-4BFF-B04B-85B0E8AEF6EB}" srcOrd="0" destOrd="0" presId="urn:microsoft.com/office/officeart/2005/8/layout/hierarchy4"/>
    <dgm:cxn modelId="{5B1CA6A0-8820-40E1-822E-7F625206CFBC}" srcId="{FEEC3836-743E-4BBC-8C94-C7C5CB406986}" destId="{92E6056B-88A3-4DC5-80B4-FB9372B7791D}" srcOrd="0" destOrd="0" parTransId="{18595994-1202-4923-B11E-BB19609261D4}" sibTransId="{522BEA0D-8EE6-427C-93BB-7CE0B64D10F1}"/>
    <dgm:cxn modelId="{B2ADB611-88F4-41BB-B56E-C51CE93A1706}" type="presOf" srcId="{7F9F1352-B118-4589-B372-14F94648C900}" destId="{04FC5ACB-3BFD-4E77-A0D3-93596F9F0212}" srcOrd="0" destOrd="0" presId="urn:microsoft.com/office/officeart/2005/8/layout/hierarchy4"/>
    <dgm:cxn modelId="{44CA3347-BB5F-4522-B555-B89621906D49}" type="presOf" srcId="{FEEC3836-743E-4BBC-8C94-C7C5CB406986}" destId="{DD063180-1A46-417F-A763-90B3EDC23A3A}" srcOrd="0" destOrd="0" presId="urn:microsoft.com/office/officeart/2005/8/layout/hierarchy4"/>
    <dgm:cxn modelId="{10FC02A5-1C5A-4520-9C21-A6CC96256AAD}" srcId="{FEEC3836-743E-4BBC-8C94-C7C5CB406986}" destId="{7F9F1352-B118-4589-B372-14F94648C900}" srcOrd="1" destOrd="0" parTransId="{9F18B19F-26DB-4294-BDD3-47B251F0F350}" sibTransId="{DEF498F1-A128-4B4E-80A0-68B3F96B878E}"/>
    <dgm:cxn modelId="{F29BA94E-61B7-4D8B-A8A8-B05025D7E6E7}" srcId="{8CAD133C-740F-4C98-8612-798CE8508DE5}" destId="{D8AF3F3F-BB57-406D-8C86-8FA0CA1B139E}" srcOrd="0" destOrd="0" parTransId="{90E1E9C5-7F04-4E16-928F-79617AED9B82}" sibTransId="{F17861C0-087B-4F76-B08C-612A5E257E2C}"/>
    <dgm:cxn modelId="{78DF5506-790C-4EF3-B368-75D92890A5CC}" type="presOf" srcId="{D8AF3F3F-BB57-406D-8C86-8FA0CA1B139E}" destId="{4E14D3D8-7533-40A2-9ED3-817F6027F893}" srcOrd="0" destOrd="0" presId="urn:microsoft.com/office/officeart/2005/8/layout/hierarchy4"/>
    <dgm:cxn modelId="{0F0BC645-C73B-49C8-B2F8-FC466624156F}" srcId="{7F9F1352-B118-4589-B372-14F94648C900}" destId="{BB69558B-968B-4374-AC4F-7CCCEB1391DA}" srcOrd="0" destOrd="0" parTransId="{6C2FA10D-4B3A-405E-AAB4-C64AE982F900}" sibTransId="{17791921-7213-4D1F-AA20-A9D02B6458E5}"/>
    <dgm:cxn modelId="{1D8B4D6D-ABBB-48CB-AAB0-7609340ACDCE}" type="presOf" srcId="{92E6056B-88A3-4DC5-80B4-FB9372B7791D}" destId="{A3F7B719-DF6E-4C1A-8AC3-CA7AAE2F18A7}" srcOrd="0" destOrd="0" presId="urn:microsoft.com/office/officeart/2005/8/layout/hierarchy4"/>
    <dgm:cxn modelId="{603CF06A-3917-4649-BFAC-6C7B79C95473}" type="presOf" srcId="{BB69558B-968B-4374-AC4F-7CCCEB1391DA}" destId="{BAF9165A-6546-476F-BE3D-7E1BF0E091CB}" srcOrd="0" destOrd="0" presId="urn:microsoft.com/office/officeart/2005/8/layout/hierarchy4"/>
    <dgm:cxn modelId="{4DC4A3FA-4502-41F5-A3CA-48B01605B7A8}" srcId="{D8AF3F3F-BB57-406D-8C86-8FA0CA1B139E}" destId="{FEEC3836-743E-4BBC-8C94-C7C5CB406986}" srcOrd="0" destOrd="0" parTransId="{7C2DDB0C-91D4-4A73-A774-5C8BFFD91B1F}" sibTransId="{67780537-9CB6-47AD-A2C1-1AD68E4E82BC}"/>
    <dgm:cxn modelId="{450C2F0B-7C1F-4DE7-BFEA-457AC7D27A98}" type="presParOf" srcId="{84556CF8-56B8-4BFF-B04B-85B0E8AEF6EB}" destId="{05FD53F0-9E7E-4E95-B996-B1A3ABB9220D}" srcOrd="0" destOrd="0" presId="urn:microsoft.com/office/officeart/2005/8/layout/hierarchy4"/>
    <dgm:cxn modelId="{18124DFE-2E1B-4576-92E5-5629546CB753}" type="presParOf" srcId="{05FD53F0-9E7E-4E95-B996-B1A3ABB9220D}" destId="{4E14D3D8-7533-40A2-9ED3-817F6027F893}" srcOrd="0" destOrd="0" presId="urn:microsoft.com/office/officeart/2005/8/layout/hierarchy4"/>
    <dgm:cxn modelId="{CB8C8A19-70A9-4B71-8E61-9A9332F94B1F}" type="presParOf" srcId="{05FD53F0-9E7E-4E95-B996-B1A3ABB9220D}" destId="{C313EEDC-D7D4-4B4F-9766-A97F1E87422E}" srcOrd="1" destOrd="0" presId="urn:microsoft.com/office/officeart/2005/8/layout/hierarchy4"/>
    <dgm:cxn modelId="{B083826B-0F27-49A0-89ED-84D47977C740}" type="presParOf" srcId="{05FD53F0-9E7E-4E95-B996-B1A3ABB9220D}" destId="{60C7DEFB-212A-4944-B0FE-295A35817A76}" srcOrd="2" destOrd="0" presId="urn:microsoft.com/office/officeart/2005/8/layout/hierarchy4"/>
    <dgm:cxn modelId="{4BC9BDAA-8A6F-4492-800D-46CCF3A262CE}" type="presParOf" srcId="{60C7DEFB-212A-4944-B0FE-295A35817A76}" destId="{A5844FEB-2A74-45DF-8324-B78597D363B1}" srcOrd="0" destOrd="0" presId="urn:microsoft.com/office/officeart/2005/8/layout/hierarchy4"/>
    <dgm:cxn modelId="{C6EA4A5C-F318-460C-BF5A-FAED30190D77}" type="presParOf" srcId="{A5844FEB-2A74-45DF-8324-B78597D363B1}" destId="{DD063180-1A46-417F-A763-90B3EDC23A3A}" srcOrd="0" destOrd="0" presId="urn:microsoft.com/office/officeart/2005/8/layout/hierarchy4"/>
    <dgm:cxn modelId="{63CB816E-FD4E-4849-A6E8-9AE9ADC90A23}" type="presParOf" srcId="{A5844FEB-2A74-45DF-8324-B78597D363B1}" destId="{1C9063B2-2E05-4E33-B6AE-3A2283949902}" srcOrd="1" destOrd="0" presId="urn:microsoft.com/office/officeart/2005/8/layout/hierarchy4"/>
    <dgm:cxn modelId="{ABDCA0F5-C47A-42D6-91C8-CE0E9F0D254A}" type="presParOf" srcId="{A5844FEB-2A74-45DF-8324-B78597D363B1}" destId="{7A72F796-46F5-42A4-86F6-1D73212AF9BB}" srcOrd="2" destOrd="0" presId="urn:microsoft.com/office/officeart/2005/8/layout/hierarchy4"/>
    <dgm:cxn modelId="{D2AA8AE9-A1FA-410C-97F8-2FE72D0CA948}" type="presParOf" srcId="{7A72F796-46F5-42A4-86F6-1D73212AF9BB}" destId="{C78C67C7-8FEA-47CE-9159-39BAD273DB1B}" srcOrd="0" destOrd="0" presId="urn:microsoft.com/office/officeart/2005/8/layout/hierarchy4"/>
    <dgm:cxn modelId="{0C034C1B-A0C4-4D5C-8C62-772DCB7F26E4}" type="presParOf" srcId="{C78C67C7-8FEA-47CE-9159-39BAD273DB1B}" destId="{A3F7B719-DF6E-4C1A-8AC3-CA7AAE2F18A7}" srcOrd="0" destOrd="0" presId="urn:microsoft.com/office/officeart/2005/8/layout/hierarchy4"/>
    <dgm:cxn modelId="{C8EE4316-8280-4E2E-82DE-2DBC691385CC}" type="presParOf" srcId="{C78C67C7-8FEA-47CE-9159-39BAD273DB1B}" destId="{07C7013B-FFD4-4EB7-A4C7-E9E17618FD8B}" srcOrd="1" destOrd="0" presId="urn:microsoft.com/office/officeart/2005/8/layout/hierarchy4"/>
    <dgm:cxn modelId="{BCD67173-4166-426C-AE06-53CA9717E251}" type="presParOf" srcId="{7A72F796-46F5-42A4-86F6-1D73212AF9BB}" destId="{E5305C98-7BAF-4028-9F71-62B26B191BEB}" srcOrd="1" destOrd="0" presId="urn:microsoft.com/office/officeart/2005/8/layout/hierarchy4"/>
    <dgm:cxn modelId="{A3DEC009-435E-4D41-A7CB-043B56D489A0}" type="presParOf" srcId="{7A72F796-46F5-42A4-86F6-1D73212AF9BB}" destId="{1BBF5802-AF55-4699-8E4D-C4F79DC39732}" srcOrd="2" destOrd="0" presId="urn:microsoft.com/office/officeart/2005/8/layout/hierarchy4"/>
    <dgm:cxn modelId="{6D86CC13-09E8-444C-8A99-EE2E28298F1D}" type="presParOf" srcId="{1BBF5802-AF55-4699-8E4D-C4F79DC39732}" destId="{04FC5ACB-3BFD-4E77-A0D3-93596F9F0212}" srcOrd="0" destOrd="0" presId="urn:microsoft.com/office/officeart/2005/8/layout/hierarchy4"/>
    <dgm:cxn modelId="{A35C8C99-873D-498A-9F62-C2A73ADB3697}" type="presParOf" srcId="{1BBF5802-AF55-4699-8E4D-C4F79DC39732}" destId="{6B3F93B8-C001-44BE-8BC6-90987D394262}" srcOrd="1" destOrd="0" presId="urn:microsoft.com/office/officeart/2005/8/layout/hierarchy4"/>
    <dgm:cxn modelId="{2EA3F532-6EDC-4BA7-ACF1-CE2B16A00FEF}" type="presParOf" srcId="{1BBF5802-AF55-4699-8E4D-C4F79DC39732}" destId="{DE4B3FE6-05B9-4155-A7D3-6292CFE07557}" srcOrd="2" destOrd="0" presId="urn:microsoft.com/office/officeart/2005/8/layout/hierarchy4"/>
    <dgm:cxn modelId="{9CB0140B-0816-4D58-983C-7203DB656E8E}" type="presParOf" srcId="{DE4B3FE6-05B9-4155-A7D3-6292CFE07557}" destId="{4932C053-6D11-406B-9378-4B766972AAF8}" srcOrd="0" destOrd="0" presId="urn:microsoft.com/office/officeart/2005/8/layout/hierarchy4"/>
    <dgm:cxn modelId="{4BAB75AB-8E25-443E-9A97-62A9A3C5EE9F}" type="presParOf" srcId="{4932C053-6D11-406B-9378-4B766972AAF8}" destId="{BAF9165A-6546-476F-BE3D-7E1BF0E091CB}" srcOrd="0" destOrd="0" presId="urn:microsoft.com/office/officeart/2005/8/layout/hierarchy4"/>
    <dgm:cxn modelId="{8C139A5B-C8B2-4440-9B82-F3C17DBE9A3D}" type="presParOf" srcId="{4932C053-6D11-406B-9378-4B766972AAF8}" destId="{0A23C8E0-C536-4347-B49E-62EF6F9E87D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E14D3D8-7533-40A2-9ED3-817F6027F893}">
      <dsp:nvSpPr>
        <dsp:cNvPr id="0" name=""/>
        <dsp:cNvSpPr/>
      </dsp:nvSpPr>
      <dsp:spPr>
        <a:xfrm>
          <a:off x="2734" y="593"/>
          <a:ext cx="5480930" cy="639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Меню разделов:                                                                 [ГЛАВНАЯ] [О НАС] [УСЛУГИ] [ОБРАТНАЯ СВЯЗЬ] [КОНТАКТЫ]</a:t>
          </a:r>
        </a:p>
      </dsp:txBody>
      <dsp:txXfrm>
        <a:off x="2734" y="593"/>
        <a:ext cx="5480930" cy="639484"/>
      </dsp:txXfrm>
    </dsp:sp>
    <dsp:sp modelId="{DD063180-1A46-417F-A763-90B3EDC23A3A}">
      <dsp:nvSpPr>
        <dsp:cNvPr id="0" name=""/>
        <dsp:cNvSpPr/>
      </dsp:nvSpPr>
      <dsp:spPr>
        <a:xfrm>
          <a:off x="8084" y="710961"/>
          <a:ext cx="5470230" cy="639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Коллаж (иллюстрация)</a:t>
          </a:r>
        </a:p>
      </dsp:txBody>
      <dsp:txXfrm>
        <a:off x="8084" y="710961"/>
        <a:ext cx="5470230" cy="639484"/>
      </dsp:txXfrm>
    </dsp:sp>
    <dsp:sp modelId="{A3F7B719-DF6E-4C1A-8AC3-CA7AAE2F18A7}">
      <dsp:nvSpPr>
        <dsp:cNvPr id="0" name=""/>
        <dsp:cNvSpPr/>
      </dsp:nvSpPr>
      <dsp:spPr>
        <a:xfrm>
          <a:off x="18752" y="1421329"/>
          <a:ext cx="1765733" cy="639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Блок для дополнительной информации </a:t>
          </a:r>
        </a:p>
      </dsp:txBody>
      <dsp:txXfrm>
        <a:off x="18752" y="1421329"/>
        <a:ext cx="1765733" cy="639484"/>
      </dsp:txXfrm>
    </dsp:sp>
    <dsp:sp modelId="{04FC5ACB-3BFD-4E77-A0D3-93596F9F0212}">
      <dsp:nvSpPr>
        <dsp:cNvPr id="0" name=""/>
        <dsp:cNvSpPr/>
      </dsp:nvSpPr>
      <dsp:spPr>
        <a:xfrm>
          <a:off x="1858647" y="1421329"/>
          <a:ext cx="3608999" cy="639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Основной контент</a:t>
          </a:r>
        </a:p>
      </dsp:txBody>
      <dsp:txXfrm>
        <a:off x="1858647" y="1421329"/>
        <a:ext cx="3608999" cy="639484"/>
      </dsp:txXfrm>
    </dsp:sp>
    <dsp:sp modelId="{BAF9165A-6546-476F-BE3D-7E1BF0E091CB}">
      <dsp:nvSpPr>
        <dsp:cNvPr id="0" name=""/>
        <dsp:cNvSpPr/>
      </dsp:nvSpPr>
      <dsp:spPr>
        <a:xfrm>
          <a:off x="1858647" y="2131697"/>
          <a:ext cx="3608999" cy="639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Подложка</a:t>
          </a:r>
        </a:p>
      </dsp:txBody>
      <dsp:txXfrm>
        <a:off x="1858647" y="2131697"/>
        <a:ext cx="3608999" cy="6394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Мария</cp:lastModifiedBy>
  <cp:revision>14</cp:revision>
  <cp:lastPrinted>2021-09-10T04:06:00Z</cp:lastPrinted>
  <dcterms:created xsi:type="dcterms:W3CDTF">2024-11-23T08:57:00Z</dcterms:created>
  <dcterms:modified xsi:type="dcterms:W3CDTF">2024-11-29T08:58:00Z</dcterms:modified>
</cp:coreProperties>
</file>