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8208E" w14:textId="77777777" w:rsidR="00DB3293" w:rsidRDefault="00411AB4">
      <w:pPr>
        <w:spacing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</w:p>
    <w:p w14:paraId="0BA5CEC4" w14:textId="77777777" w:rsidR="00DB3293" w:rsidRDefault="00411AB4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производственную практику</w:t>
      </w:r>
    </w:p>
    <w:p w14:paraId="72F9ED52" w14:textId="77777777" w:rsidR="00DB3293" w:rsidRDefault="00DB3293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1264DD" w14:textId="209A09DA" w:rsidR="00DB3293" w:rsidRPr="00E506D8" w:rsidRDefault="00357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Абдулаеву Равшану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Ганиевичу</w:t>
      </w:r>
      <w:proofErr w:type="spellEnd"/>
      <w:r w:rsidR="00422C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гр.</w:t>
      </w:r>
      <w:proofErr w:type="gramEnd"/>
      <w:r w:rsidR="00422C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ТБ</w:t>
      </w:r>
      <w:r w:rsidR="00411A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="00E506D8" w:rsidRPr="00E506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</w:t>
      </w:r>
    </w:p>
    <w:p w14:paraId="51B458B6" w14:textId="77777777" w:rsidR="00DB3293" w:rsidRDefault="00411AB4">
      <w:pPr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приказа №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от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2024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 направляетесь на производственную практику на кафедру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РТУиТБ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BC23A6" w14:textId="77777777" w:rsidR="00DB3293" w:rsidRDefault="00411AB4">
      <w:pPr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прохождения производственной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практики  студент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 </w:t>
      </w:r>
    </w:p>
    <w:p w14:paraId="62B04F80" w14:textId="77777777" w:rsidR="00DB3293" w:rsidRDefault="00411AB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изучить:</w:t>
      </w:r>
    </w:p>
    <w:p w14:paraId="20E6C42F" w14:textId="77777777" w:rsidR="00DB3293" w:rsidRDefault="00411A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организацию порядка обучения по охране труда, пожарной безопасности.</w:t>
      </w:r>
    </w:p>
    <w:p w14:paraId="5000FB04" w14:textId="77777777" w:rsidR="00DB3293" w:rsidRDefault="00411A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формирования контингента и стоимости обучения по охране труда и пожарной безопасности в центрах обучения в своем регионе;</w:t>
      </w:r>
    </w:p>
    <w:p w14:paraId="50AAAE48" w14:textId="77777777" w:rsidR="00DB3293" w:rsidRDefault="00411A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действующие стандарты, положения и инструкции по обучению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контролю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знаний по охране труда, пожарной безопасности. </w:t>
      </w:r>
    </w:p>
    <w:p w14:paraId="3EECD43A" w14:textId="77777777" w:rsidR="00DB3293" w:rsidRDefault="00411AB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освоить:</w:t>
      </w:r>
    </w:p>
    <w:p w14:paraId="1E968745" w14:textId="77777777" w:rsidR="00DB3293" w:rsidRDefault="00411A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методики формирования программ обучения по охране труда для разных категорий обучаемых;</w:t>
      </w:r>
    </w:p>
    <w:p w14:paraId="0FD01F83" w14:textId="77777777" w:rsidR="00DB3293" w:rsidRDefault="00411A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инструктажей и их оформление, ведение журналов по охране труда в организации;</w:t>
      </w:r>
    </w:p>
    <w:p w14:paraId="3E5595F8" w14:textId="77777777" w:rsidR="00DB3293" w:rsidRDefault="00411A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пользования периодическими, реферативными, справочными и информационными изданиями, в том числе и электронными.</w:t>
      </w:r>
    </w:p>
    <w:p w14:paraId="74671977" w14:textId="77777777" w:rsidR="00DB3293" w:rsidRDefault="00411AB4">
      <w:pPr>
        <w:keepNext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иметь навыки: </w:t>
      </w:r>
    </w:p>
    <w:p w14:paraId="3248EA49" w14:textId="77777777" w:rsidR="00DB3293" w:rsidRDefault="00411A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с нормативной и нормативно-технической документацией по охране труда;</w:t>
      </w:r>
    </w:p>
    <w:p w14:paraId="3250B655" w14:textId="77777777" w:rsidR="00DB3293" w:rsidRDefault="00411A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ведения делопроизводства, относящегося к области обучения охраны труда, пожарной безопасности</w:t>
      </w:r>
    </w:p>
    <w:p w14:paraId="5D6F9D1D" w14:textId="77777777" w:rsidR="00DB3293" w:rsidRDefault="00411A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и приемы формирования тестовых заданий для контроля знаний по охране труда;</w:t>
      </w:r>
    </w:p>
    <w:p w14:paraId="1DEB5141" w14:textId="77777777" w:rsidR="00DB3293" w:rsidRDefault="00411A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информации об обучаемых в реестр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сайте  Министерство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труда.</w:t>
      </w:r>
    </w:p>
    <w:p w14:paraId="6798FDC8" w14:textId="77777777" w:rsidR="00DB3293" w:rsidRDefault="00411AB4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Выполнить индивидуальное задание:</w:t>
      </w:r>
    </w:p>
    <w:p w14:paraId="734CD352" w14:textId="77777777" w:rsidR="00DB3293" w:rsidRDefault="00411AB4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обзор общих требований к содержанию программ противопожарного инструктажа</w:t>
      </w:r>
    </w:p>
    <w:p w14:paraId="6553DFAE" w14:textId="77777777" w:rsidR="00DB3293" w:rsidRDefault="009D40AF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Отчет о практике (Приложение 4</w:t>
      </w:r>
      <w:r w:rsidR="00411AB4">
        <w:rPr>
          <w:rFonts w:ascii="Times New Roman" w:eastAsia="Calibri" w:hAnsi="Times New Roman" w:cs="Times New Roman"/>
          <w:sz w:val="28"/>
          <w:szCs w:val="28"/>
        </w:rPr>
        <w:t xml:space="preserve"> Положения о практической </w:t>
      </w:r>
      <w:proofErr w:type="gramStart"/>
      <w:r w:rsidR="00411AB4">
        <w:rPr>
          <w:rFonts w:ascii="Times New Roman" w:eastAsia="Calibri" w:hAnsi="Times New Roman" w:cs="Times New Roman"/>
          <w:sz w:val="28"/>
          <w:szCs w:val="28"/>
        </w:rPr>
        <w:t>подготовке....</w:t>
      </w:r>
      <w:proofErr w:type="gramEnd"/>
      <w:r w:rsidR="00411AB4">
        <w:rPr>
          <w:rFonts w:ascii="Times New Roman" w:eastAsia="Calibri" w:hAnsi="Times New Roman" w:cs="Times New Roman"/>
          <w:sz w:val="28"/>
          <w:szCs w:val="28"/>
        </w:rPr>
        <w:t>) составляется студентом в период его пребывания на кафедре, рассматривается руководителями производственной практики, назначенными от Университета и от Предприятия – если практика проходит на предприятии, и сопровождается со стороны указанных руководителей подробным отзывом о работе студента на практике.</w:t>
      </w:r>
    </w:p>
    <w:p w14:paraId="5DB90FD1" w14:textId="77777777" w:rsidR="00DB3293" w:rsidRDefault="00411AB4">
      <w:p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Отчет должен представлять полное, технически грамотное описание материала и процессов работы, а также включать анализ на основе:</w:t>
      </w:r>
    </w:p>
    <w:p w14:paraId="1FA0BD90" w14:textId="77777777" w:rsidR="00DB3293" w:rsidRDefault="00411AB4">
      <w:pPr>
        <w:spacing w:after="0" w:line="240" w:lineRule="auto"/>
        <w:ind w:left="-142" w:firstLine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– пройденного теоретического курса;</w:t>
      </w:r>
    </w:p>
    <w:p w14:paraId="749501B8" w14:textId="77777777" w:rsidR="00DB3293" w:rsidRDefault="00411AB4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проработанной в период практики дополнительной технической литературы;</w:t>
      </w:r>
    </w:p>
    <w:p w14:paraId="136FE9D4" w14:textId="77777777" w:rsidR="00DB3293" w:rsidRDefault="00411AB4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индивидуальных бесед с руководителями практики;</w:t>
      </w:r>
    </w:p>
    <w:p w14:paraId="476A38C4" w14:textId="77777777" w:rsidR="00DB3293" w:rsidRDefault="00411AB4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собственных наблюдений при выполнении заданий по практике.</w:t>
      </w:r>
    </w:p>
    <w:p w14:paraId="51108D5F" w14:textId="77777777" w:rsidR="00DB3293" w:rsidRDefault="00411AB4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Отчет должен составляться каждым студентом отдельно, не допускается составление его двумя, тремя и более студентами вместе. При работе двух, трех и более студентов на одном рабочем месте одновременно должны быть представлены самостоятельные отдельные отчеты.</w:t>
      </w:r>
    </w:p>
    <w:p w14:paraId="030C4B02" w14:textId="77777777" w:rsidR="00DB3293" w:rsidRDefault="00411AB4">
      <w:pPr>
        <w:spacing w:after="0" w:line="240" w:lineRule="auto"/>
        <w:ind w:left="-142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Отчеты, выполненные только по литературным источникам, в форме пересказа или прямого списывания с других отчетов по практике, не засчитываются.</w:t>
      </w:r>
    </w:p>
    <w:p w14:paraId="09A648DF" w14:textId="77777777" w:rsidR="00DB3293" w:rsidRDefault="00411AB4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Материалы к отчету в виде отдельных заметок и зарисовок в рабочей тетради подбираются систематически в процессе выполнения программы или рабочих заданий, выдаваемых руководителями практикой.</w:t>
      </w:r>
    </w:p>
    <w:p w14:paraId="4B464EE2" w14:textId="77777777" w:rsidR="00DB3293" w:rsidRDefault="00411A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Отчет должен быть подписан руководителем от Предприятия и заверен печатью (для тех, кто проходит производственную практику на стороннем предприятии).</w:t>
      </w:r>
    </w:p>
    <w:p w14:paraId="634D0397" w14:textId="77777777" w:rsidR="00DB3293" w:rsidRDefault="00411A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Отчет готовят в течение всей практики. Для завершения работы над отчетом, по согласованию с предприятием, студентам может быть предоставлено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1-2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дня в конце срока прохождения практики. </w:t>
      </w:r>
    </w:p>
    <w:p w14:paraId="1C8F9E0F" w14:textId="77777777" w:rsidR="00DB3293" w:rsidRDefault="00411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Отчёт подписывается студентом, и он должен содержать все основные вопросы, указанные ниже: </w:t>
      </w:r>
    </w:p>
    <w:p w14:paraId="4CAF75FF" w14:textId="77777777" w:rsidR="00DB3293" w:rsidRDefault="00411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Основные положения Порядка обучения по охране труда и проверки знаний требований охраны труда работников организаций;</w:t>
      </w:r>
    </w:p>
    <w:p w14:paraId="024E9B98" w14:textId="77777777" w:rsidR="00DB3293" w:rsidRDefault="00411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Основные темы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 отдельных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категорий обучаемых (по заданию руководителя от предприятия); </w:t>
      </w:r>
    </w:p>
    <w:p w14:paraId="1CB3D589" w14:textId="77777777" w:rsidR="00DB3293" w:rsidRDefault="0041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  Формы обучения, планы обучения,</w:t>
      </w:r>
    </w:p>
    <w:p w14:paraId="3A13AEE8" w14:textId="77777777" w:rsidR="00DB3293" w:rsidRDefault="00411AB4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Сделать обзор нормативной документации по организации обучения охране труда, пожарной безопасности. </w:t>
      </w:r>
    </w:p>
    <w:p w14:paraId="2029C55D" w14:textId="77777777" w:rsidR="00DB3293" w:rsidRDefault="0041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7D853468" w14:textId="77777777" w:rsidR="00DB3293" w:rsidRDefault="0041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практики выставляется оценка.</w:t>
      </w:r>
    </w:p>
    <w:p w14:paraId="7A387FC0" w14:textId="77777777" w:rsidR="00DB3293" w:rsidRDefault="00DB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89E042" w14:textId="77777777" w:rsidR="00DB3293" w:rsidRDefault="00411A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Рекомендуется следующая структура и содержание отчета:</w:t>
      </w:r>
    </w:p>
    <w:p w14:paraId="186D3964" w14:textId="77777777" w:rsidR="00DB3293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Титульный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лист  (</w:t>
      </w:r>
      <w:proofErr w:type="gramEnd"/>
      <w:r>
        <w:rPr>
          <w:rFonts w:ascii="Times New Roman" w:eastAsia="Times New Roman" w:hAnsi="Times New Roman" w:cs="Arial"/>
          <w:i/>
          <w:sz w:val="28"/>
          <w:szCs w:val="28"/>
        </w:rPr>
        <w:t xml:space="preserve"> Смотреть Приложение 4)</w:t>
      </w:r>
    </w:p>
    <w:p w14:paraId="313F7D02" w14:textId="77777777" w:rsidR="00DB3293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iCs/>
        </w:rPr>
      </w:pPr>
      <w:r>
        <w:rPr>
          <w:rFonts w:ascii="Times New Roman" w:eastAsia="Times New Roman" w:hAnsi="Times New Roman" w:cs="Arial"/>
          <w:iCs/>
          <w:sz w:val="28"/>
          <w:szCs w:val="28"/>
        </w:rPr>
        <w:t>План-график</w:t>
      </w:r>
    </w:p>
    <w:p w14:paraId="6BAB7ABC" w14:textId="77777777" w:rsidR="00DB3293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iCs/>
        </w:rPr>
      </w:pPr>
      <w:r>
        <w:rPr>
          <w:rFonts w:ascii="Times New Roman" w:eastAsia="Times New Roman" w:hAnsi="Times New Roman" w:cs="Arial"/>
          <w:iCs/>
          <w:sz w:val="28"/>
          <w:szCs w:val="28"/>
        </w:rPr>
        <w:t>Освоенные компетенции</w:t>
      </w:r>
    </w:p>
    <w:p w14:paraId="2C90634D" w14:textId="77777777" w:rsidR="00DB3293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Оглавление (содержание) отчета.</w:t>
      </w:r>
    </w:p>
    <w:p w14:paraId="3A3E551E" w14:textId="77777777" w:rsidR="00DB3293" w:rsidRDefault="00DB3293">
      <w:pPr>
        <w:spacing w:after="0" w:line="240" w:lineRule="auto"/>
        <w:ind w:left="127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a4"/>
        <w:tblW w:w="9580" w:type="dxa"/>
        <w:tblLook w:val="04A0" w:firstRow="1" w:lastRow="0" w:firstColumn="1" w:lastColumn="0" w:noHBand="0" w:noVBand="1"/>
      </w:tblPr>
      <w:tblGrid>
        <w:gridCol w:w="7090"/>
        <w:gridCol w:w="2490"/>
      </w:tblGrid>
      <w:tr w:rsidR="00DB3293" w14:paraId="4F1FB240" w14:textId="77777777">
        <w:tc>
          <w:tcPr>
            <w:tcW w:w="7090" w:type="dxa"/>
          </w:tcPr>
          <w:p w14:paraId="04543911" w14:textId="77777777" w:rsidR="00DB3293" w:rsidRDefault="00411AB4">
            <w:pPr>
              <w:spacing w:after="0" w:line="240" w:lineRule="auto"/>
              <w:ind w:left="12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490" w:type="dxa"/>
          </w:tcPr>
          <w:p w14:paraId="2E1DFA7F" w14:textId="77777777" w:rsidR="00DB3293" w:rsidRDefault="00411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компетенций</w:t>
            </w:r>
          </w:p>
        </w:tc>
      </w:tr>
      <w:tr w:rsidR="00DB3293" w14:paraId="6999DAD1" w14:textId="77777777">
        <w:tc>
          <w:tcPr>
            <w:tcW w:w="7090" w:type="dxa"/>
          </w:tcPr>
          <w:p w14:paraId="0E063278" w14:textId="77777777" w:rsidR="00DB3293" w:rsidRDefault="00411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языке(ах)</w:t>
            </w:r>
          </w:p>
        </w:tc>
        <w:tc>
          <w:tcPr>
            <w:tcW w:w="2490" w:type="dxa"/>
          </w:tcPr>
          <w:p w14:paraId="1ECAEAAE" w14:textId="77777777" w:rsidR="00DB3293" w:rsidRDefault="00DB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293" w14:paraId="522B781B" w14:textId="77777777">
        <w:tc>
          <w:tcPr>
            <w:tcW w:w="7090" w:type="dxa"/>
          </w:tcPr>
          <w:p w14:paraId="4E6C7A50" w14:textId="77777777" w:rsidR="00DB3293" w:rsidRDefault="00411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УК-5. Способен воспринимать межкультурное разнообразие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общества в социально-историческом, этическом и философском контексте</w:t>
            </w:r>
          </w:p>
        </w:tc>
        <w:tc>
          <w:tcPr>
            <w:tcW w:w="2490" w:type="dxa"/>
          </w:tcPr>
          <w:p w14:paraId="329D289A" w14:textId="77777777" w:rsidR="00DB3293" w:rsidRDefault="00DB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293" w14:paraId="4BF446D0" w14:textId="77777777">
        <w:tc>
          <w:tcPr>
            <w:tcW w:w="7090" w:type="dxa"/>
          </w:tcPr>
          <w:p w14:paraId="68AB8DAE" w14:textId="77777777" w:rsidR="00DB3293" w:rsidRDefault="00411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УК-6. Способен управлять своим временем, выстраивать и реализовывать траекторию саморазвития на основе принципов образования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всей жизни.</w:t>
            </w:r>
          </w:p>
        </w:tc>
        <w:tc>
          <w:tcPr>
            <w:tcW w:w="2490" w:type="dxa"/>
          </w:tcPr>
          <w:p w14:paraId="18673F4E" w14:textId="77777777" w:rsidR="00DB3293" w:rsidRDefault="00DB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293" w14:paraId="2D42AE62" w14:textId="77777777">
        <w:tc>
          <w:tcPr>
            <w:tcW w:w="7090" w:type="dxa"/>
          </w:tcPr>
          <w:p w14:paraId="754D6B3B" w14:textId="77777777" w:rsidR="00DB3293" w:rsidRDefault="00411AB4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 xml:space="preserve">УК-8 </w:t>
            </w:r>
            <w:r>
              <w:rPr>
                <w:rFonts w:eastAsia="Calibri"/>
                <w:b/>
                <w:i/>
                <w:lang w:eastAsia="en-US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</w:t>
            </w:r>
            <w:r>
              <w:rPr>
                <w:b/>
                <w:i/>
              </w:rPr>
              <w:t xml:space="preserve"> угрозе и возникновении чрезвычайных ситуаций и военных конфликтов</w:t>
            </w:r>
          </w:p>
          <w:p w14:paraId="3617B630" w14:textId="77777777" w:rsidR="00DB3293" w:rsidRDefault="00DB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14:paraId="46B51DBD" w14:textId="77777777" w:rsidR="00DB3293" w:rsidRDefault="00DB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293" w14:paraId="357503FD" w14:textId="77777777">
        <w:tc>
          <w:tcPr>
            <w:tcW w:w="7090" w:type="dxa"/>
          </w:tcPr>
          <w:p w14:paraId="7228AD74" w14:textId="77777777" w:rsidR="00DB3293" w:rsidRDefault="00411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УК-10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490" w:type="dxa"/>
          </w:tcPr>
          <w:p w14:paraId="1D9342C3" w14:textId="77777777" w:rsidR="00DB3293" w:rsidRDefault="00DB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293" w14:paraId="7034137A" w14:textId="77777777">
        <w:tc>
          <w:tcPr>
            <w:tcW w:w="7090" w:type="dxa"/>
          </w:tcPr>
          <w:p w14:paraId="6526CFE2" w14:textId="77777777" w:rsidR="00DB3293" w:rsidRDefault="00411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2490" w:type="dxa"/>
          </w:tcPr>
          <w:p w14:paraId="1D01FC2D" w14:textId="77777777" w:rsidR="00DB3293" w:rsidRDefault="00DB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293" w14:paraId="77907330" w14:textId="77777777">
        <w:tc>
          <w:tcPr>
            <w:tcW w:w="7090" w:type="dxa"/>
          </w:tcPr>
          <w:p w14:paraId="18DC13F4" w14:textId="77777777" w:rsidR="00DB3293" w:rsidRDefault="00411A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ПК-1 Способен осуществлять мониторинг функционирования систем обеспечения техносферной безопасности (охраны туда, охраны окружающей среды, промышленной безопасности, безопасности в ЧС</w:t>
            </w:r>
          </w:p>
        </w:tc>
        <w:tc>
          <w:tcPr>
            <w:tcW w:w="2490" w:type="dxa"/>
          </w:tcPr>
          <w:p w14:paraId="4DF62905" w14:textId="77777777" w:rsidR="00DB3293" w:rsidRDefault="00DB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9FF87D" w14:textId="77777777" w:rsidR="00DB3293" w:rsidRDefault="00DB3293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14:paraId="430CBD95" w14:textId="77777777" w:rsidR="00DB3293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Введение. Указываются: вид практики (производственная), ее продолжительность, база практики. Приводится аннотация достигнутых за время практики целей и решенных задач. </w:t>
      </w:r>
    </w:p>
    <w:p w14:paraId="5AD1E5CD" w14:textId="77777777" w:rsidR="00DB3293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I. Общая характеристика темы производственной практики: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знакомление с целями и задачами деятельности обучающих центров, организационно-правовой формой, основными направлениями деятельности, видами предоставляемых услуг в своем регионе.</w:t>
      </w:r>
    </w:p>
    <w:p w14:paraId="4169E029" w14:textId="77777777" w:rsidR="00DB3293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Раздел II. Анализ изменений в обучении по охране труда и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C953F2" w14:textId="77777777" w:rsidR="00DB3293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Раздел III. Индивидуальное задание</w:t>
      </w:r>
    </w:p>
    <w:p w14:paraId="67A63697" w14:textId="77777777" w:rsidR="00DB3293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Выводы и предложения.</w:t>
      </w:r>
    </w:p>
    <w:p w14:paraId="6E892A3A" w14:textId="77777777" w:rsidR="00DB3293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Заключение. Приводится всесторонняя оценка практики и предложения по усовершенствованию практики.</w:t>
      </w:r>
    </w:p>
    <w:p w14:paraId="1F25D813" w14:textId="77777777" w:rsidR="00DB3293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Перечень использованных литературных источников.</w:t>
      </w:r>
    </w:p>
    <w:p w14:paraId="09DF250D" w14:textId="77777777" w:rsidR="00DB3293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Приложения.</w:t>
      </w:r>
    </w:p>
    <w:p w14:paraId="509D1686" w14:textId="77777777" w:rsidR="00DB3293" w:rsidRDefault="00411A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75F25D" w14:textId="77777777" w:rsidR="00DB3293" w:rsidRDefault="00411AB4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Защита практики принимается руководителем (комиссией) практики от Университета и выставляется зачет или дифференцированная оценка.</w:t>
      </w:r>
    </w:p>
    <w:p w14:paraId="08DFB1E8" w14:textId="77777777" w:rsidR="00DB3293" w:rsidRDefault="00411AB4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Получение </w:t>
      </w:r>
      <w:r>
        <w:rPr>
          <w:rFonts w:ascii="Times New Roman" w:eastAsia="Calibri" w:hAnsi="Times New Roman" w:cs="Times New Roman"/>
          <w:i/>
          <w:sz w:val="28"/>
          <w:szCs w:val="28"/>
        </w:rPr>
        <w:t>неудовлетворительной оценки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>
        <w:rPr>
          <w:rFonts w:ascii="Times New Roman" w:eastAsia="Calibri" w:hAnsi="Times New Roman" w:cs="Times New Roman"/>
          <w:i/>
          <w:sz w:val="28"/>
          <w:szCs w:val="28"/>
        </w:rPr>
        <w:t>непредставление отчета по производственной практике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влечет за собой те же последствия, что и неудовлетворительная оценка по одной из теоретических дисциплин учебного плана. Ликвидация неудовлетворительной оценки или академической задолженности по производственной практике производится, как правило, путем успешного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повторного прохождения практики (согласно Положению об организации и порядке проведения практик студентов ФГОБУ ВО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СибГУТИ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08B8B5C6" w14:textId="77777777" w:rsidR="00DB3293" w:rsidRDefault="00DB3293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223204" w14:textId="77777777" w:rsidR="00DB3293" w:rsidRDefault="00411AB4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Arial"/>
          <w:i/>
          <w:sz w:val="32"/>
          <w:szCs w:val="32"/>
        </w:rPr>
      </w:pPr>
      <w:r>
        <w:rPr>
          <w:rFonts w:ascii="Times New Roman" w:eastAsia="Times New Roman" w:hAnsi="Times New Roman" w:cs="Arial"/>
          <w:i/>
          <w:sz w:val="32"/>
          <w:szCs w:val="32"/>
        </w:rPr>
        <w:t>Руководитель практики</w:t>
      </w:r>
    </w:p>
    <w:p w14:paraId="07E58911" w14:textId="77777777" w:rsidR="00DB3293" w:rsidRDefault="00411AB4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Arial"/>
          <w:i/>
          <w:sz w:val="32"/>
          <w:szCs w:val="32"/>
        </w:rPr>
      </w:pPr>
      <w:r>
        <w:rPr>
          <w:rFonts w:ascii="Times New Roman" w:eastAsia="Times New Roman" w:hAnsi="Times New Roman" w:cs="Arial"/>
          <w:i/>
          <w:sz w:val="32"/>
          <w:szCs w:val="32"/>
        </w:rPr>
        <w:t xml:space="preserve"> ст. преподаватель кафедры </w:t>
      </w:r>
      <w:proofErr w:type="spellStart"/>
      <w:r>
        <w:rPr>
          <w:rFonts w:ascii="Times New Roman" w:eastAsia="Times New Roman" w:hAnsi="Times New Roman" w:cs="Arial"/>
          <w:i/>
          <w:sz w:val="32"/>
          <w:szCs w:val="32"/>
        </w:rPr>
        <w:t>РТУиТБ</w:t>
      </w:r>
      <w:proofErr w:type="spellEnd"/>
      <w:r>
        <w:rPr>
          <w:rFonts w:ascii="Times New Roman" w:eastAsia="Times New Roman" w:hAnsi="Times New Roman" w:cs="Arial"/>
          <w:i/>
          <w:sz w:val="32"/>
          <w:szCs w:val="32"/>
        </w:rPr>
        <w:t xml:space="preserve">                   </w:t>
      </w:r>
      <w:proofErr w:type="spellStart"/>
      <w:r>
        <w:rPr>
          <w:rFonts w:ascii="Times New Roman" w:eastAsia="Times New Roman" w:hAnsi="Times New Roman" w:cs="Arial"/>
          <w:i/>
          <w:sz w:val="32"/>
          <w:szCs w:val="32"/>
        </w:rPr>
        <w:t>Н.Н.Симакова</w:t>
      </w:r>
      <w:proofErr w:type="spellEnd"/>
    </w:p>
    <w:p w14:paraId="0BC7FAD7" w14:textId="77777777" w:rsidR="00DB3293" w:rsidRDefault="00DB3293"/>
    <w:sectPr w:rsidR="00DB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130B9" w14:textId="77777777" w:rsidR="00C451A9" w:rsidRDefault="00C451A9">
      <w:pPr>
        <w:spacing w:line="240" w:lineRule="auto"/>
      </w:pPr>
      <w:r>
        <w:separator/>
      </w:r>
    </w:p>
  </w:endnote>
  <w:endnote w:type="continuationSeparator" w:id="0">
    <w:p w14:paraId="2B76FD6E" w14:textId="77777777" w:rsidR="00C451A9" w:rsidRDefault="00C45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BB284" w14:textId="77777777" w:rsidR="00C451A9" w:rsidRDefault="00C451A9">
      <w:pPr>
        <w:spacing w:after="0"/>
      </w:pPr>
      <w:r>
        <w:separator/>
      </w:r>
    </w:p>
  </w:footnote>
  <w:footnote w:type="continuationSeparator" w:id="0">
    <w:p w14:paraId="07CC4008" w14:textId="77777777" w:rsidR="00C451A9" w:rsidRDefault="00C451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2064"/>
    <w:multiLevelType w:val="multilevel"/>
    <w:tmpl w:val="108A2064"/>
    <w:lvl w:ilvl="0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3040E01"/>
    <w:multiLevelType w:val="multilevel"/>
    <w:tmpl w:val="23040E01"/>
    <w:lvl w:ilvl="0">
      <w:start w:val="1"/>
      <w:numFmt w:val="upperRoman"/>
      <w:lvlText w:val="%1."/>
      <w:lvlJc w:val="right"/>
      <w:pPr>
        <w:ind w:left="928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left" w:pos="1778"/>
        </w:tabs>
        <w:ind w:left="177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E6508AA"/>
    <w:multiLevelType w:val="multilevel"/>
    <w:tmpl w:val="2E6508AA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00077197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899416">
    <w:abstractNumId w:val="1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639297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F00"/>
    <w:rsid w:val="001A4F00"/>
    <w:rsid w:val="00210FFB"/>
    <w:rsid w:val="00357959"/>
    <w:rsid w:val="00411AB4"/>
    <w:rsid w:val="00422C44"/>
    <w:rsid w:val="005A4CDE"/>
    <w:rsid w:val="0063313F"/>
    <w:rsid w:val="006A365B"/>
    <w:rsid w:val="006E431D"/>
    <w:rsid w:val="00707F59"/>
    <w:rsid w:val="008239C2"/>
    <w:rsid w:val="00841F5F"/>
    <w:rsid w:val="008946CF"/>
    <w:rsid w:val="009031CB"/>
    <w:rsid w:val="009A0526"/>
    <w:rsid w:val="009D40AF"/>
    <w:rsid w:val="009F33BF"/>
    <w:rsid w:val="00C451A9"/>
    <w:rsid w:val="00D12E1B"/>
    <w:rsid w:val="00DB3293"/>
    <w:rsid w:val="00DD61F7"/>
    <w:rsid w:val="00E506D8"/>
    <w:rsid w:val="00FE2507"/>
    <w:rsid w:val="04F37578"/>
    <w:rsid w:val="23EA6B99"/>
    <w:rsid w:val="28276949"/>
    <w:rsid w:val="5D192343"/>
    <w:rsid w:val="7B4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265B"/>
  <w15:docId w15:val="{864459FF-D406-449C-99B1-A2255CA4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Еркайрат Рамазанов</cp:lastModifiedBy>
  <cp:revision>15</cp:revision>
  <dcterms:created xsi:type="dcterms:W3CDTF">2022-04-19T03:16:00Z</dcterms:created>
  <dcterms:modified xsi:type="dcterms:W3CDTF">2024-11-29T07:28:00Z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2EC9940CA3C5455ABDB9E99ED368A47F_12</vt:lpwstr>
  </property>
</Properties>
</file>