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6E" w:rsidRDefault="0072416E" w:rsidP="00724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16E" w:rsidRDefault="0072416E" w:rsidP="0072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страниц полноценных.</w:t>
      </w:r>
    </w:p>
    <w:p w:rsidR="0072416E" w:rsidRDefault="0072416E" w:rsidP="0072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НПА и судебный материал. Литература с 2020-2024 гг.</w:t>
      </w:r>
    </w:p>
    <w:p w:rsidR="0072416E" w:rsidRDefault="0072416E" w:rsidP="007241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ВУЗ 60%</w:t>
      </w:r>
    </w:p>
    <w:p w:rsidR="0072416E" w:rsidRDefault="0072416E" w:rsidP="00724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16E" w:rsidRPr="0072416E" w:rsidRDefault="0072416E" w:rsidP="00724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6E">
        <w:rPr>
          <w:rFonts w:ascii="Times New Roman" w:hAnsi="Times New Roman" w:cs="Times New Roman"/>
          <w:b/>
          <w:sz w:val="28"/>
          <w:szCs w:val="28"/>
        </w:rPr>
        <w:t>Классификация методик расследования преступлений</w:t>
      </w:r>
    </w:p>
    <w:p w:rsidR="0072416E" w:rsidRPr="00F8676B" w:rsidRDefault="0072416E" w:rsidP="007241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6B">
        <w:rPr>
          <w:rFonts w:ascii="Times New Roman" w:hAnsi="Times New Roman" w:cs="Times New Roman"/>
          <w:i/>
          <w:sz w:val="24"/>
          <w:szCs w:val="24"/>
        </w:rPr>
        <w:t>- классификация на основе уголовного законодательства, т.е. обычная видовая;</w:t>
      </w:r>
    </w:p>
    <w:p w:rsidR="0072416E" w:rsidRPr="00F8676B" w:rsidRDefault="0072416E" w:rsidP="007241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6B">
        <w:rPr>
          <w:rFonts w:ascii="Times New Roman" w:hAnsi="Times New Roman" w:cs="Times New Roman"/>
          <w:i/>
          <w:sz w:val="24"/>
          <w:szCs w:val="24"/>
        </w:rPr>
        <w:t xml:space="preserve">- классификация при которой внутри отдельного вида преступной деятельности выделяются группы преступлений (когда, например, при убийстве методики разрабатываются, отталкиваясь от способа совершения преступления, от орудия и тому подобное); </w:t>
      </w:r>
    </w:p>
    <w:p w:rsidR="0072416E" w:rsidRPr="00F8676B" w:rsidRDefault="0072416E" w:rsidP="007241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6B">
        <w:rPr>
          <w:rFonts w:ascii="Times New Roman" w:hAnsi="Times New Roman" w:cs="Times New Roman"/>
          <w:i/>
          <w:sz w:val="24"/>
          <w:szCs w:val="24"/>
        </w:rPr>
        <w:t>- классификации, выделяющие отдельные группы с целью разработки обобщенной методики для расследования преступлений разных видов, но связанные одним признаком, например особенностью личности преступника, либо спецификой проведения следственных действий. Такие методики называются межвидовыми. К этой классификации можно отнести такие преступления как совершенные несовершеннолетними, инсценированные и др.</w:t>
      </w:r>
    </w:p>
    <w:p w:rsidR="00A67A58" w:rsidRDefault="00A67A58"/>
    <w:sectPr w:rsidR="00A67A58" w:rsidSect="00A6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2416E"/>
    <w:rsid w:val="0072416E"/>
    <w:rsid w:val="00A6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2024-11-11T17:47:00Z</dcterms:created>
  <dcterms:modified xsi:type="dcterms:W3CDTF">2024-11-11T17:50:00Z</dcterms:modified>
</cp:coreProperties>
</file>