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19" w:rsidRDefault="002D3719" w:rsidP="002D3719">
      <w:pPr>
        <w:rPr>
          <w:b/>
          <w:sz w:val="28"/>
          <w:szCs w:val="28"/>
        </w:rPr>
      </w:pPr>
    </w:p>
    <w:p w:rsidR="002D3719" w:rsidRPr="007B678B" w:rsidRDefault="002D3719" w:rsidP="002D3719">
      <w:pPr>
        <w:shd w:val="clear" w:color="auto" w:fill="FFFFFF"/>
        <w:rPr>
          <w:kern w:val="16"/>
          <w:sz w:val="28"/>
          <w:szCs w:val="28"/>
        </w:rPr>
      </w:pPr>
      <w:r>
        <w:rPr>
          <w:b/>
          <w:bCs/>
          <w:color w:val="000000"/>
          <w:kern w:val="16"/>
          <w:sz w:val="28"/>
          <w:szCs w:val="28"/>
        </w:rPr>
        <w:t>МЕТОДИЧЕСКИЕ РЕКОМЕНДАЦИИ</w:t>
      </w:r>
    </w:p>
    <w:p w:rsidR="003A57BD" w:rsidRDefault="002D3719" w:rsidP="00B60A50">
      <w:pPr>
        <w:shd w:val="clear" w:color="auto" w:fill="FFFFFF"/>
        <w:rPr>
          <w:sz w:val="28"/>
        </w:rPr>
      </w:pPr>
      <w:r>
        <w:rPr>
          <w:b/>
          <w:bCs/>
          <w:color w:val="000000"/>
          <w:kern w:val="16"/>
          <w:sz w:val="28"/>
          <w:szCs w:val="28"/>
        </w:rPr>
        <w:t xml:space="preserve">К КУРСОВОЙ РАБОТЕ ПО ДИСЦИПЛИНЕ </w:t>
      </w:r>
      <w:r>
        <w:rPr>
          <w:b/>
          <w:bCs/>
          <w:color w:val="000000"/>
          <w:kern w:val="16"/>
          <w:sz w:val="28"/>
          <w:szCs w:val="28"/>
        </w:rPr>
        <w:br/>
        <w:t>«</w:t>
      </w:r>
      <w:r w:rsidR="00F16D17">
        <w:rPr>
          <w:b/>
          <w:bCs/>
          <w:color w:val="000000"/>
          <w:kern w:val="16"/>
          <w:sz w:val="28"/>
          <w:szCs w:val="28"/>
        </w:rPr>
        <w:t>Стратегический и операционный анализ</w:t>
      </w:r>
      <w:r>
        <w:rPr>
          <w:b/>
          <w:bCs/>
          <w:color w:val="000000"/>
          <w:kern w:val="16"/>
          <w:sz w:val="28"/>
          <w:szCs w:val="28"/>
        </w:rPr>
        <w:t>»</w:t>
      </w:r>
      <w:r>
        <w:rPr>
          <w:b/>
          <w:bCs/>
          <w:color w:val="000000"/>
          <w:kern w:val="16"/>
          <w:sz w:val="28"/>
          <w:szCs w:val="28"/>
        </w:rPr>
        <w:br/>
      </w:r>
    </w:p>
    <w:p w:rsidR="002D3719" w:rsidRDefault="002D3719" w:rsidP="002D3719">
      <w:pPr>
        <w:spacing w:line="288" w:lineRule="auto"/>
        <w:ind w:firstLine="426"/>
        <w:jc w:val="both"/>
        <w:rPr>
          <w:sz w:val="28"/>
          <w:szCs w:val="28"/>
        </w:rPr>
      </w:pPr>
      <w:r w:rsidRPr="006C4EC2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курсовой работы</w:t>
      </w:r>
      <w:r w:rsidRPr="006C4EC2">
        <w:rPr>
          <w:sz w:val="28"/>
          <w:szCs w:val="28"/>
        </w:rPr>
        <w:t>: закрепление полученных знаний в практике прин</w:t>
      </w:r>
      <w:r w:rsidRPr="006C4EC2">
        <w:rPr>
          <w:sz w:val="28"/>
          <w:szCs w:val="28"/>
        </w:rPr>
        <w:t>я</w:t>
      </w:r>
      <w:r w:rsidRPr="006C4EC2">
        <w:rPr>
          <w:sz w:val="28"/>
          <w:szCs w:val="28"/>
        </w:rPr>
        <w:t xml:space="preserve">тия управленческих решений, приобретение умений и навыков самостоятельного использования инструментов </w:t>
      </w:r>
      <w:r w:rsidR="0029103C">
        <w:rPr>
          <w:sz w:val="28"/>
          <w:szCs w:val="28"/>
        </w:rPr>
        <w:t>определения экономических и финансовых страт</w:t>
      </w:r>
      <w:r w:rsidR="0029103C">
        <w:rPr>
          <w:sz w:val="28"/>
          <w:szCs w:val="28"/>
        </w:rPr>
        <w:t>е</w:t>
      </w:r>
      <w:r w:rsidR="0029103C">
        <w:rPr>
          <w:sz w:val="28"/>
          <w:szCs w:val="28"/>
        </w:rPr>
        <w:t>гий предприятия</w:t>
      </w:r>
      <w:r w:rsidRPr="006C4EC2">
        <w:rPr>
          <w:sz w:val="28"/>
          <w:szCs w:val="28"/>
        </w:rPr>
        <w:t>.</w:t>
      </w:r>
    </w:p>
    <w:p w:rsidR="00015267" w:rsidRDefault="00015267" w:rsidP="002D3719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курсовой работы студенты будут уметь:</w:t>
      </w:r>
    </w:p>
    <w:p w:rsidR="00015267" w:rsidRPr="00EF09E0" w:rsidRDefault="00015267" w:rsidP="002D239C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EF09E0">
        <w:rPr>
          <w:rFonts w:eastAsia="+mn-ea"/>
          <w:sz w:val="28"/>
          <w:szCs w:val="28"/>
        </w:rPr>
        <w:t xml:space="preserve">Мыслить стратегически – анализируя стратегическую деятельность </w:t>
      </w:r>
      <w:r w:rsidR="00DE03EB">
        <w:rPr>
          <w:rFonts w:eastAsia="+mn-ea"/>
          <w:sz w:val="28"/>
          <w:szCs w:val="28"/>
        </w:rPr>
        <w:t>в ко</w:t>
      </w:r>
      <w:r w:rsidR="00DE03EB">
        <w:rPr>
          <w:rFonts w:eastAsia="+mn-ea"/>
          <w:sz w:val="28"/>
          <w:szCs w:val="28"/>
        </w:rPr>
        <w:t>м</w:t>
      </w:r>
      <w:r w:rsidR="00DE03EB">
        <w:rPr>
          <w:rFonts w:eastAsia="+mn-ea"/>
          <w:sz w:val="28"/>
          <w:szCs w:val="28"/>
        </w:rPr>
        <w:t>паниях, студенты поймут</w:t>
      </w:r>
      <w:r w:rsidRPr="00EF09E0">
        <w:rPr>
          <w:rFonts w:eastAsia="+mn-ea"/>
          <w:sz w:val="28"/>
          <w:szCs w:val="28"/>
        </w:rPr>
        <w:t>, что требуется для анализа, выбора и реализации стр</w:t>
      </w:r>
      <w:r w:rsidRPr="00EF09E0">
        <w:rPr>
          <w:rFonts w:eastAsia="+mn-ea"/>
          <w:sz w:val="28"/>
          <w:szCs w:val="28"/>
        </w:rPr>
        <w:t>а</w:t>
      </w:r>
      <w:r w:rsidRPr="00EF09E0">
        <w:rPr>
          <w:rFonts w:eastAsia="+mn-ea"/>
          <w:sz w:val="28"/>
          <w:szCs w:val="28"/>
        </w:rPr>
        <w:t xml:space="preserve">тегии </w:t>
      </w:r>
    </w:p>
    <w:p w:rsidR="003D57DF" w:rsidRPr="003D57DF" w:rsidRDefault="00015267" w:rsidP="002D239C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57"/>
        <w:jc w:val="both"/>
        <w:rPr>
          <w:sz w:val="28"/>
          <w:szCs w:val="28"/>
        </w:rPr>
      </w:pPr>
      <w:r w:rsidRPr="00EF09E0">
        <w:rPr>
          <w:rFonts w:eastAsia="+mn-ea"/>
          <w:sz w:val="28"/>
          <w:szCs w:val="28"/>
        </w:rPr>
        <w:t>Понимать концепции, теоретические идеи и эмпирические результаты, с</w:t>
      </w:r>
      <w:r w:rsidRPr="00EF09E0">
        <w:rPr>
          <w:rFonts w:eastAsia="+mn-ea"/>
          <w:sz w:val="28"/>
          <w:szCs w:val="28"/>
        </w:rPr>
        <w:t>о</w:t>
      </w:r>
      <w:r w:rsidRPr="00EF09E0">
        <w:rPr>
          <w:rFonts w:eastAsia="+mn-ea"/>
          <w:sz w:val="28"/>
          <w:szCs w:val="28"/>
        </w:rPr>
        <w:t>ставляющие основу исследования и практического применения стратегического менеджмента</w:t>
      </w:r>
    </w:p>
    <w:p w:rsidR="00015267" w:rsidRPr="00EF09E0" w:rsidRDefault="003D57DF" w:rsidP="002D239C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Уметь применять инструменты стратегического анализа с целью обоснов</w:t>
      </w:r>
      <w:r>
        <w:rPr>
          <w:rFonts w:eastAsia="+mn-ea"/>
          <w:sz w:val="28"/>
          <w:szCs w:val="28"/>
        </w:rPr>
        <w:t>а</w:t>
      </w:r>
      <w:r>
        <w:rPr>
          <w:rFonts w:eastAsia="+mn-ea"/>
          <w:sz w:val="28"/>
          <w:szCs w:val="28"/>
        </w:rPr>
        <w:t>ния целей и задач финансовой службы в компании</w:t>
      </w:r>
      <w:r w:rsidR="00015267" w:rsidRPr="00EF09E0">
        <w:rPr>
          <w:rFonts w:eastAsia="+mn-ea"/>
          <w:sz w:val="28"/>
          <w:szCs w:val="28"/>
        </w:rPr>
        <w:t xml:space="preserve"> </w:t>
      </w:r>
    </w:p>
    <w:p w:rsidR="00015267" w:rsidRPr="00EF09E0" w:rsidRDefault="003D57DF" w:rsidP="002D239C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Уметь выполнять финансовое обоснование стратегических решений в ко</w:t>
      </w:r>
      <w:r>
        <w:rPr>
          <w:rFonts w:eastAsia="+mn-ea"/>
          <w:sz w:val="28"/>
          <w:szCs w:val="28"/>
        </w:rPr>
        <w:t>м</w:t>
      </w:r>
      <w:r>
        <w:rPr>
          <w:rFonts w:eastAsia="+mn-ea"/>
          <w:sz w:val="28"/>
          <w:szCs w:val="28"/>
        </w:rPr>
        <w:t>пании</w:t>
      </w:r>
    </w:p>
    <w:p w:rsidR="00015267" w:rsidRPr="00F964A2" w:rsidRDefault="00015267" w:rsidP="002D239C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Связывать финансовые решения в компании с ее стратегическими целями и уметь предлагать финансовые решения, соответствующие стратегиче</w:t>
      </w:r>
      <w:r w:rsidR="00F964A2">
        <w:rPr>
          <w:rFonts w:eastAsia="+mn-ea"/>
          <w:sz w:val="28"/>
          <w:szCs w:val="28"/>
        </w:rPr>
        <w:t>ским ц</w:t>
      </w:r>
      <w:r w:rsidR="00F964A2">
        <w:rPr>
          <w:rFonts w:eastAsia="+mn-ea"/>
          <w:sz w:val="28"/>
          <w:szCs w:val="28"/>
        </w:rPr>
        <w:t>е</w:t>
      </w:r>
      <w:r w:rsidR="00F964A2">
        <w:rPr>
          <w:rFonts w:eastAsia="+mn-ea"/>
          <w:sz w:val="28"/>
          <w:szCs w:val="28"/>
        </w:rPr>
        <w:t>лям компании</w:t>
      </w:r>
    </w:p>
    <w:p w:rsidR="00F964A2" w:rsidRPr="003A57BD" w:rsidRDefault="00F964A2" w:rsidP="002D239C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Уметь определять стратегии компании на основе анализа финансовой о</w:t>
      </w:r>
      <w:r>
        <w:rPr>
          <w:rFonts w:eastAsia="+mn-ea"/>
          <w:sz w:val="28"/>
          <w:szCs w:val="28"/>
        </w:rPr>
        <w:t>т</w:t>
      </w:r>
      <w:r>
        <w:rPr>
          <w:rFonts w:eastAsia="+mn-ea"/>
          <w:sz w:val="28"/>
          <w:szCs w:val="28"/>
        </w:rPr>
        <w:t>четности</w:t>
      </w:r>
    </w:p>
    <w:p w:rsidR="002D3719" w:rsidRPr="006C4EC2" w:rsidRDefault="008302B2" w:rsidP="00F964A2">
      <w:pPr>
        <w:spacing w:line="288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2D3719" w:rsidRPr="006C4EC2">
        <w:rPr>
          <w:sz w:val="28"/>
          <w:szCs w:val="28"/>
        </w:rPr>
        <w:t xml:space="preserve"> состоит из </w:t>
      </w:r>
      <w:r w:rsidR="00732B43">
        <w:rPr>
          <w:sz w:val="28"/>
          <w:szCs w:val="28"/>
        </w:rPr>
        <w:t>2</w:t>
      </w:r>
      <w:r w:rsidR="002D3719" w:rsidRPr="006C4EC2">
        <w:rPr>
          <w:sz w:val="28"/>
          <w:szCs w:val="28"/>
        </w:rPr>
        <w:t xml:space="preserve"> </w:t>
      </w:r>
      <w:r w:rsidR="00732B43">
        <w:rPr>
          <w:sz w:val="28"/>
          <w:szCs w:val="28"/>
        </w:rPr>
        <w:t>глав (</w:t>
      </w:r>
      <w:r w:rsidR="002D3719" w:rsidRPr="006C4EC2">
        <w:rPr>
          <w:sz w:val="28"/>
          <w:szCs w:val="28"/>
        </w:rPr>
        <w:t>разделов</w:t>
      </w:r>
      <w:r w:rsidR="00732B43">
        <w:rPr>
          <w:sz w:val="28"/>
          <w:szCs w:val="28"/>
        </w:rPr>
        <w:t>)</w:t>
      </w:r>
      <w:r w:rsidR="002D3719" w:rsidRPr="006C4EC2">
        <w:rPr>
          <w:sz w:val="28"/>
          <w:szCs w:val="28"/>
        </w:rPr>
        <w:t>:</w:t>
      </w:r>
    </w:p>
    <w:p w:rsidR="002D3719" w:rsidRPr="006C4EC2" w:rsidRDefault="002D3719" w:rsidP="002D239C">
      <w:pPr>
        <w:spacing w:line="288" w:lineRule="auto"/>
        <w:jc w:val="both"/>
        <w:rPr>
          <w:sz w:val="28"/>
          <w:szCs w:val="28"/>
        </w:rPr>
      </w:pPr>
      <w:r w:rsidRPr="006C4EC2">
        <w:rPr>
          <w:sz w:val="28"/>
          <w:szCs w:val="28"/>
        </w:rPr>
        <w:t xml:space="preserve">Раздел 1. </w:t>
      </w:r>
      <w:r>
        <w:rPr>
          <w:sz w:val="28"/>
          <w:szCs w:val="28"/>
        </w:rPr>
        <w:t>Стратегический анализ деятельности компании</w:t>
      </w:r>
      <w:r w:rsidRPr="006C4EC2">
        <w:rPr>
          <w:sz w:val="28"/>
          <w:szCs w:val="28"/>
        </w:rPr>
        <w:t>.</w:t>
      </w:r>
      <w:r w:rsidR="00DB4BD6">
        <w:rPr>
          <w:sz w:val="28"/>
          <w:szCs w:val="28"/>
        </w:rPr>
        <w:t xml:space="preserve"> Выявление </w:t>
      </w:r>
      <w:r w:rsidR="00732B43">
        <w:rPr>
          <w:sz w:val="28"/>
          <w:szCs w:val="28"/>
        </w:rPr>
        <w:t>факторов дальнего и ближнего окружения (</w:t>
      </w:r>
      <w:r w:rsidR="00DB4BD6">
        <w:rPr>
          <w:sz w:val="28"/>
          <w:szCs w:val="28"/>
        </w:rPr>
        <w:t>внеш</w:t>
      </w:r>
      <w:r w:rsidR="002D239C">
        <w:rPr>
          <w:sz w:val="28"/>
          <w:szCs w:val="28"/>
        </w:rPr>
        <w:t>н</w:t>
      </w:r>
      <w:r w:rsidR="00732B43">
        <w:rPr>
          <w:sz w:val="28"/>
          <w:szCs w:val="28"/>
        </w:rPr>
        <w:t>яя среда)</w:t>
      </w:r>
      <w:r w:rsidR="00DB4BD6">
        <w:rPr>
          <w:sz w:val="28"/>
          <w:szCs w:val="28"/>
        </w:rPr>
        <w:t>.</w:t>
      </w:r>
      <w:r w:rsidR="00732B43">
        <w:rPr>
          <w:sz w:val="28"/>
          <w:szCs w:val="28"/>
        </w:rPr>
        <w:t xml:space="preserve"> Внутренние факторы, влия</w:t>
      </w:r>
      <w:r w:rsidR="00732B43">
        <w:rPr>
          <w:sz w:val="28"/>
          <w:szCs w:val="28"/>
        </w:rPr>
        <w:t>ю</w:t>
      </w:r>
      <w:r w:rsidR="00732B43">
        <w:rPr>
          <w:sz w:val="28"/>
          <w:szCs w:val="28"/>
        </w:rPr>
        <w:t xml:space="preserve">щие на деятельность компании. </w:t>
      </w:r>
    </w:p>
    <w:p w:rsidR="002D239C" w:rsidRPr="002D239C" w:rsidRDefault="002D239C" w:rsidP="002D239C">
      <w:pPr>
        <w:spacing w:line="288" w:lineRule="auto"/>
        <w:jc w:val="both"/>
        <w:rPr>
          <w:sz w:val="28"/>
          <w:szCs w:val="28"/>
        </w:rPr>
      </w:pPr>
      <w:r w:rsidRPr="002D239C">
        <w:rPr>
          <w:sz w:val="28"/>
          <w:szCs w:val="28"/>
        </w:rPr>
        <w:t>Раздел 2. Финансовый анализ деятельности компании как инструмент стратег</w:t>
      </w:r>
      <w:r w:rsidRPr="002D239C">
        <w:rPr>
          <w:sz w:val="28"/>
          <w:szCs w:val="28"/>
        </w:rPr>
        <w:t>и</w:t>
      </w:r>
      <w:r w:rsidRPr="002D239C">
        <w:rPr>
          <w:sz w:val="28"/>
          <w:szCs w:val="28"/>
        </w:rPr>
        <w:t>ческого анализа компании</w:t>
      </w:r>
    </w:p>
    <w:p w:rsidR="002D3719" w:rsidRPr="007368EE" w:rsidRDefault="002D239C" w:rsidP="002D3719">
      <w:pPr>
        <w:spacing w:after="120" w:line="288" w:lineRule="auto"/>
        <w:ind w:firstLine="567"/>
        <w:jc w:val="both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</w:rPr>
        <w:t>Работа выполняется по предприятию, на котором работает студент. Д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пускается использовать для выполнения работы крупную </w:t>
      </w:r>
      <w:r w:rsidR="00241784">
        <w:rPr>
          <w:b/>
          <w:bCs/>
          <w:sz w:val="28"/>
          <w:szCs w:val="28"/>
        </w:rPr>
        <w:t>промышлен</w:t>
      </w:r>
      <w:r w:rsidR="00FD509E">
        <w:rPr>
          <w:b/>
          <w:bCs/>
          <w:sz w:val="28"/>
          <w:szCs w:val="28"/>
        </w:rPr>
        <w:t>н</w:t>
      </w:r>
      <w:r w:rsidR="00241784">
        <w:rPr>
          <w:b/>
          <w:bCs/>
          <w:sz w:val="28"/>
          <w:szCs w:val="28"/>
        </w:rPr>
        <w:t xml:space="preserve">ую </w:t>
      </w:r>
      <w:r>
        <w:rPr>
          <w:b/>
          <w:bCs/>
          <w:sz w:val="28"/>
          <w:szCs w:val="28"/>
        </w:rPr>
        <w:t xml:space="preserve">компанию, имеющее публичную отчетность и хорошее освещение своей </w:t>
      </w:r>
      <w:r w:rsidRPr="007368EE">
        <w:rPr>
          <w:b/>
          <w:bCs/>
          <w:sz w:val="28"/>
          <w:szCs w:val="28"/>
          <w:highlight w:val="cyan"/>
        </w:rPr>
        <w:t>де</w:t>
      </w:r>
      <w:r w:rsidRPr="007368EE">
        <w:rPr>
          <w:b/>
          <w:bCs/>
          <w:sz w:val="28"/>
          <w:szCs w:val="28"/>
          <w:highlight w:val="cyan"/>
        </w:rPr>
        <w:t>я</w:t>
      </w:r>
      <w:r w:rsidRPr="007368EE">
        <w:rPr>
          <w:b/>
          <w:bCs/>
          <w:sz w:val="28"/>
          <w:szCs w:val="28"/>
          <w:highlight w:val="cyan"/>
        </w:rPr>
        <w:t xml:space="preserve">тельности в </w:t>
      </w:r>
      <w:r w:rsidR="00732B43">
        <w:rPr>
          <w:b/>
          <w:bCs/>
          <w:sz w:val="28"/>
          <w:szCs w:val="28"/>
          <w:highlight w:val="cyan"/>
        </w:rPr>
        <w:t>публичной среде</w:t>
      </w:r>
      <w:r w:rsidRPr="007368EE">
        <w:rPr>
          <w:b/>
          <w:bCs/>
          <w:sz w:val="28"/>
          <w:szCs w:val="28"/>
          <w:highlight w:val="cyan"/>
        </w:rPr>
        <w:t>.</w:t>
      </w:r>
    </w:p>
    <w:p w:rsidR="008302B2" w:rsidRDefault="002D239C" w:rsidP="00241784">
      <w:pPr>
        <w:spacing w:after="120" w:line="288" w:lineRule="auto"/>
        <w:ind w:firstLine="567"/>
        <w:jc w:val="both"/>
        <w:rPr>
          <w:b/>
          <w:bCs/>
          <w:sz w:val="28"/>
          <w:szCs w:val="28"/>
        </w:rPr>
      </w:pPr>
      <w:r w:rsidRPr="007368EE">
        <w:rPr>
          <w:b/>
          <w:bCs/>
          <w:sz w:val="28"/>
          <w:szCs w:val="28"/>
          <w:highlight w:val="cyan"/>
        </w:rPr>
        <w:t>ВНИМАНИЕ. В СООТВЕТСТВИИ С ПРОФИЛЕМ ПРОГРАММЫ СЛЕДУЕТ ВЫБИРАТЬ ПРЕДПРИЯТИЕ ИЗ ОТРАСЛЕЙ ПРОМЫШЛЕ</w:t>
      </w:r>
      <w:r w:rsidRPr="007368EE">
        <w:rPr>
          <w:b/>
          <w:bCs/>
          <w:sz w:val="28"/>
          <w:szCs w:val="28"/>
          <w:highlight w:val="cyan"/>
        </w:rPr>
        <w:t>Н</w:t>
      </w:r>
      <w:r w:rsidRPr="007368EE">
        <w:rPr>
          <w:b/>
          <w:bCs/>
          <w:sz w:val="28"/>
          <w:szCs w:val="28"/>
          <w:highlight w:val="cyan"/>
        </w:rPr>
        <w:t xml:space="preserve">НОСТИ. </w:t>
      </w:r>
      <w:r w:rsidR="00241784" w:rsidRPr="007368EE">
        <w:rPr>
          <w:b/>
          <w:bCs/>
          <w:sz w:val="28"/>
          <w:szCs w:val="28"/>
          <w:highlight w:val="cyan"/>
        </w:rPr>
        <w:t>Данный материал войдет в содержание выпускной работы, поэт</w:t>
      </w:r>
      <w:r w:rsidR="00241784" w:rsidRPr="007368EE">
        <w:rPr>
          <w:b/>
          <w:bCs/>
          <w:sz w:val="28"/>
          <w:szCs w:val="28"/>
          <w:highlight w:val="cyan"/>
        </w:rPr>
        <w:t>о</w:t>
      </w:r>
      <w:r w:rsidR="00241784" w:rsidRPr="007368EE">
        <w:rPr>
          <w:b/>
          <w:bCs/>
          <w:sz w:val="28"/>
          <w:szCs w:val="28"/>
          <w:highlight w:val="cyan"/>
        </w:rPr>
        <w:t xml:space="preserve">му к выбору предприятия </w:t>
      </w:r>
      <w:r w:rsidR="003A1DBB">
        <w:rPr>
          <w:b/>
          <w:bCs/>
          <w:sz w:val="28"/>
          <w:szCs w:val="28"/>
          <w:highlight w:val="cyan"/>
        </w:rPr>
        <w:t>следует</w:t>
      </w:r>
      <w:r w:rsidR="00241784" w:rsidRPr="007368EE">
        <w:rPr>
          <w:b/>
          <w:bCs/>
          <w:sz w:val="28"/>
          <w:szCs w:val="28"/>
          <w:highlight w:val="cyan"/>
        </w:rPr>
        <w:t xml:space="preserve"> подойти </w:t>
      </w:r>
      <w:r w:rsidR="003A1DBB">
        <w:rPr>
          <w:b/>
          <w:bCs/>
          <w:sz w:val="28"/>
          <w:szCs w:val="28"/>
          <w:highlight w:val="cyan"/>
        </w:rPr>
        <w:t>ответственно</w:t>
      </w:r>
      <w:r w:rsidR="00241784" w:rsidRPr="007368EE">
        <w:rPr>
          <w:b/>
          <w:bCs/>
          <w:sz w:val="28"/>
          <w:szCs w:val="28"/>
          <w:highlight w:val="cyan"/>
        </w:rPr>
        <w:t>.</w:t>
      </w:r>
      <w:r w:rsidR="003A1DBB">
        <w:rPr>
          <w:b/>
          <w:bCs/>
          <w:sz w:val="28"/>
          <w:szCs w:val="28"/>
          <w:highlight w:val="cyan"/>
        </w:rPr>
        <w:t xml:space="preserve"> </w:t>
      </w:r>
      <w:r w:rsidRPr="007368EE">
        <w:rPr>
          <w:b/>
          <w:bCs/>
          <w:sz w:val="28"/>
          <w:szCs w:val="28"/>
          <w:highlight w:val="cyan"/>
        </w:rPr>
        <w:t xml:space="preserve">ТРАНСПОРТ, </w:t>
      </w:r>
      <w:r w:rsidRPr="007368EE">
        <w:rPr>
          <w:b/>
          <w:bCs/>
          <w:sz w:val="28"/>
          <w:szCs w:val="28"/>
          <w:highlight w:val="cyan"/>
        </w:rPr>
        <w:lastRenderedPageBreak/>
        <w:t>ТОРГОВЛЯ, СТРОИТЕЛЬСТВО, УСЛУГИ</w:t>
      </w:r>
      <w:r w:rsidR="003A1DBB">
        <w:rPr>
          <w:b/>
          <w:bCs/>
          <w:sz w:val="28"/>
          <w:szCs w:val="28"/>
          <w:highlight w:val="cyan"/>
        </w:rPr>
        <w:t xml:space="preserve"> – ПОДХОДЯТ С ОГРАНИЧ</w:t>
      </w:r>
      <w:r w:rsidR="003A1DBB">
        <w:rPr>
          <w:b/>
          <w:bCs/>
          <w:sz w:val="28"/>
          <w:szCs w:val="28"/>
          <w:highlight w:val="cyan"/>
        </w:rPr>
        <w:t>Е</w:t>
      </w:r>
      <w:r w:rsidR="003A1DBB">
        <w:rPr>
          <w:b/>
          <w:bCs/>
          <w:sz w:val="28"/>
          <w:szCs w:val="28"/>
          <w:highlight w:val="cyan"/>
        </w:rPr>
        <w:t xml:space="preserve">НИЯМИ, ПОЭТОМУ </w:t>
      </w:r>
      <w:r w:rsidR="00241784" w:rsidRPr="007368EE">
        <w:rPr>
          <w:b/>
          <w:bCs/>
          <w:sz w:val="28"/>
          <w:szCs w:val="28"/>
          <w:highlight w:val="cyan"/>
        </w:rPr>
        <w:t xml:space="preserve">ПРОШУ </w:t>
      </w:r>
      <w:r w:rsidR="003A1DBB">
        <w:rPr>
          <w:b/>
          <w:bCs/>
          <w:sz w:val="28"/>
          <w:szCs w:val="28"/>
          <w:highlight w:val="cyan"/>
        </w:rPr>
        <w:t xml:space="preserve">В ЭТОМ СЛУЧАЕ </w:t>
      </w:r>
      <w:r w:rsidR="00241784" w:rsidRPr="007368EE">
        <w:rPr>
          <w:b/>
          <w:bCs/>
          <w:sz w:val="28"/>
          <w:szCs w:val="28"/>
          <w:highlight w:val="cyan"/>
        </w:rPr>
        <w:t>СВЯЗАТЬ</w:t>
      </w:r>
      <w:r w:rsidR="003A1DBB">
        <w:rPr>
          <w:b/>
          <w:bCs/>
          <w:sz w:val="28"/>
          <w:szCs w:val="28"/>
          <w:highlight w:val="cyan"/>
        </w:rPr>
        <w:t>СЯ С ПР</w:t>
      </w:r>
      <w:r w:rsidR="003A1DBB">
        <w:rPr>
          <w:b/>
          <w:bCs/>
          <w:sz w:val="28"/>
          <w:szCs w:val="28"/>
          <w:highlight w:val="cyan"/>
        </w:rPr>
        <w:t>О</w:t>
      </w:r>
      <w:r w:rsidR="003A1DBB">
        <w:rPr>
          <w:b/>
          <w:bCs/>
          <w:sz w:val="28"/>
          <w:szCs w:val="28"/>
          <w:highlight w:val="cyan"/>
        </w:rPr>
        <w:t>СВИРИНОЙ И.И</w:t>
      </w:r>
      <w:r w:rsidR="00241784" w:rsidRPr="007368EE">
        <w:rPr>
          <w:b/>
          <w:bCs/>
          <w:sz w:val="28"/>
          <w:szCs w:val="28"/>
          <w:highlight w:val="cyan"/>
        </w:rPr>
        <w:t>.</w:t>
      </w:r>
      <w:r w:rsidR="008302B2">
        <w:rPr>
          <w:b/>
          <w:bCs/>
          <w:sz w:val="28"/>
          <w:szCs w:val="28"/>
        </w:rPr>
        <w:br w:type="page"/>
      </w:r>
    </w:p>
    <w:p w:rsidR="002D239C" w:rsidRPr="002D239C" w:rsidRDefault="002D239C" w:rsidP="002D239C">
      <w:pPr>
        <w:rPr>
          <w:szCs w:val="24"/>
        </w:rPr>
      </w:pPr>
    </w:p>
    <w:p w:rsidR="002D239C" w:rsidRPr="00711792" w:rsidRDefault="002D239C" w:rsidP="002D239C">
      <w:pPr>
        <w:rPr>
          <w:b/>
          <w:sz w:val="28"/>
          <w:szCs w:val="28"/>
        </w:rPr>
      </w:pPr>
      <w:r w:rsidRPr="00711792">
        <w:rPr>
          <w:b/>
          <w:sz w:val="28"/>
          <w:szCs w:val="28"/>
        </w:rPr>
        <w:t>ТРЕБОВАНИЯ</w:t>
      </w:r>
    </w:p>
    <w:p w:rsidR="002D239C" w:rsidRPr="00711792" w:rsidRDefault="002D239C" w:rsidP="002D239C">
      <w:pPr>
        <w:rPr>
          <w:b/>
          <w:sz w:val="28"/>
          <w:szCs w:val="28"/>
        </w:rPr>
      </w:pPr>
      <w:r w:rsidRPr="00711792">
        <w:rPr>
          <w:b/>
          <w:sz w:val="28"/>
          <w:szCs w:val="28"/>
        </w:rPr>
        <w:t xml:space="preserve"> к содержанию курсовой работы по дисциплине «Финансовая стратегия предприятия»</w:t>
      </w:r>
    </w:p>
    <w:p w:rsidR="002D239C" w:rsidRPr="00711792" w:rsidRDefault="002D239C" w:rsidP="002D239C">
      <w:pPr>
        <w:rPr>
          <w:b/>
          <w:sz w:val="28"/>
          <w:szCs w:val="28"/>
        </w:rPr>
      </w:pP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 xml:space="preserve">Самостоятельное определение структуры и </w:t>
      </w:r>
      <w:proofErr w:type="spellStart"/>
      <w:r w:rsidRPr="00711792">
        <w:rPr>
          <w:sz w:val="28"/>
          <w:szCs w:val="28"/>
        </w:rPr>
        <w:t>подвопросов</w:t>
      </w:r>
      <w:proofErr w:type="spellEnd"/>
      <w:r w:rsidRPr="00711792">
        <w:rPr>
          <w:sz w:val="28"/>
          <w:szCs w:val="28"/>
        </w:rPr>
        <w:t xml:space="preserve"> в исследуемой теме.</w:t>
      </w: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Самостоятельное составление списка литературы, количество использ</w:t>
      </w:r>
      <w:r w:rsidRPr="00711792">
        <w:rPr>
          <w:sz w:val="28"/>
          <w:szCs w:val="28"/>
        </w:rPr>
        <w:t>о</w:t>
      </w:r>
      <w:r w:rsidRPr="00711792">
        <w:rPr>
          <w:sz w:val="28"/>
          <w:szCs w:val="28"/>
        </w:rPr>
        <w:t>ванных источников – не менее 25.</w:t>
      </w: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Отражение современного состояния исследуемого вопроса.</w:t>
      </w: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Обязательное использование примеров из современной российской и зар</w:t>
      </w:r>
      <w:r w:rsidRPr="00711792">
        <w:rPr>
          <w:sz w:val="28"/>
          <w:szCs w:val="28"/>
        </w:rPr>
        <w:t>у</w:t>
      </w:r>
      <w:r w:rsidRPr="00711792">
        <w:rPr>
          <w:sz w:val="28"/>
          <w:szCs w:val="28"/>
        </w:rPr>
        <w:t>бежной практики, содержащих управленческие решения, связанные с ра</w:t>
      </w:r>
      <w:r w:rsidRPr="00711792">
        <w:rPr>
          <w:sz w:val="28"/>
          <w:szCs w:val="28"/>
        </w:rPr>
        <w:t>з</w:t>
      </w:r>
      <w:r w:rsidRPr="00711792">
        <w:rPr>
          <w:sz w:val="28"/>
          <w:szCs w:val="28"/>
        </w:rPr>
        <w:t>работкой стратегий финансирования.</w:t>
      </w:r>
    </w:p>
    <w:p w:rsidR="002D239C" w:rsidRPr="00F16D17" w:rsidRDefault="002D239C" w:rsidP="002D239C">
      <w:pPr>
        <w:numPr>
          <w:ilvl w:val="0"/>
          <w:numId w:val="25"/>
        </w:numPr>
        <w:jc w:val="both"/>
        <w:rPr>
          <w:b/>
          <w:sz w:val="28"/>
          <w:szCs w:val="28"/>
          <w:highlight w:val="yellow"/>
        </w:rPr>
      </w:pPr>
      <w:r w:rsidRPr="00F16D17">
        <w:rPr>
          <w:b/>
          <w:sz w:val="28"/>
          <w:szCs w:val="28"/>
          <w:highlight w:val="yellow"/>
        </w:rPr>
        <w:t xml:space="preserve">Использование </w:t>
      </w:r>
      <w:r w:rsidR="00F16D17" w:rsidRPr="00F16D17">
        <w:rPr>
          <w:b/>
          <w:sz w:val="28"/>
          <w:szCs w:val="28"/>
          <w:highlight w:val="yellow"/>
        </w:rPr>
        <w:t xml:space="preserve">в первую очередь рекомендованных источников и </w:t>
      </w:r>
      <w:r w:rsidRPr="00F16D17">
        <w:rPr>
          <w:b/>
          <w:sz w:val="28"/>
          <w:szCs w:val="28"/>
          <w:highlight w:val="yellow"/>
        </w:rPr>
        <w:t>р</w:t>
      </w:r>
      <w:r w:rsidRPr="00F16D17">
        <w:rPr>
          <w:b/>
          <w:sz w:val="28"/>
          <w:szCs w:val="28"/>
          <w:highlight w:val="yellow"/>
        </w:rPr>
        <w:t>е</w:t>
      </w:r>
      <w:r w:rsidRPr="00F16D17">
        <w:rPr>
          <w:b/>
          <w:sz w:val="28"/>
          <w:szCs w:val="28"/>
          <w:highlight w:val="yellow"/>
        </w:rPr>
        <w:t>сурсов Интернета</w:t>
      </w:r>
      <w:r w:rsidR="00F16D17" w:rsidRPr="00F16D17">
        <w:rPr>
          <w:b/>
          <w:sz w:val="28"/>
          <w:szCs w:val="28"/>
          <w:highlight w:val="yellow"/>
        </w:rPr>
        <w:t>. Используйте также статьи</w:t>
      </w:r>
      <w:r w:rsidRPr="00F16D17">
        <w:rPr>
          <w:b/>
          <w:sz w:val="28"/>
          <w:szCs w:val="28"/>
          <w:highlight w:val="yellow"/>
        </w:rPr>
        <w:t xml:space="preserve"> из профессиональных журналов, </w:t>
      </w:r>
      <w:r w:rsidR="00F16D17" w:rsidRPr="00F16D17">
        <w:rPr>
          <w:b/>
          <w:sz w:val="28"/>
          <w:szCs w:val="28"/>
          <w:highlight w:val="yellow"/>
        </w:rPr>
        <w:t>прежде всего актуальные (201</w:t>
      </w:r>
      <w:r w:rsidR="00732B43">
        <w:rPr>
          <w:b/>
          <w:sz w:val="28"/>
          <w:szCs w:val="28"/>
          <w:highlight w:val="yellow"/>
        </w:rPr>
        <w:t>9</w:t>
      </w:r>
      <w:r w:rsidR="00F16D17" w:rsidRPr="00F16D17">
        <w:rPr>
          <w:b/>
          <w:sz w:val="28"/>
          <w:szCs w:val="28"/>
          <w:highlight w:val="yellow"/>
        </w:rPr>
        <w:t>-20</w:t>
      </w:r>
      <w:r w:rsidR="00732B43">
        <w:rPr>
          <w:b/>
          <w:sz w:val="28"/>
          <w:szCs w:val="28"/>
          <w:highlight w:val="yellow"/>
        </w:rPr>
        <w:t>21</w:t>
      </w:r>
      <w:r w:rsidR="00F16D17" w:rsidRPr="00F16D17">
        <w:rPr>
          <w:b/>
          <w:sz w:val="28"/>
          <w:szCs w:val="28"/>
          <w:highlight w:val="yellow"/>
        </w:rPr>
        <w:t xml:space="preserve"> гг.)</w:t>
      </w:r>
      <w:r w:rsidRPr="00F16D17">
        <w:rPr>
          <w:b/>
          <w:sz w:val="28"/>
          <w:szCs w:val="28"/>
          <w:highlight w:val="yellow"/>
        </w:rPr>
        <w:t>.</w:t>
      </w: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Наличие ссылок на использованный материал (на цитаты, понятия и опр</w:t>
      </w:r>
      <w:r w:rsidRPr="00711792">
        <w:rPr>
          <w:sz w:val="28"/>
          <w:szCs w:val="28"/>
        </w:rPr>
        <w:t>е</w:t>
      </w:r>
      <w:r w:rsidRPr="00711792">
        <w:rPr>
          <w:sz w:val="28"/>
          <w:szCs w:val="28"/>
        </w:rPr>
        <w:t>деления, цифры, модели, формулы, классификации и т.д.)</w:t>
      </w: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Наличие практических расчетов, связанных с темой курсовой работы, по материалам реального предприятия, а также рекомендации о целесообра</w:t>
      </w:r>
      <w:r w:rsidRPr="00711792">
        <w:rPr>
          <w:sz w:val="28"/>
          <w:szCs w:val="28"/>
        </w:rPr>
        <w:t>з</w:t>
      </w:r>
      <w:r w:rsidRPr="00711792">
        <w:rPr>
          <w:sz w:val="28"/>
          <w:szCs w:val="28"/>
        </w:rPr>
        <w:t>ности применения различных стратегий управления финансированием де</w:t>
      </w:r>
      <w:r w:rsidRPr="00711792">
        <w:rPr>
          <w:sz w:val="28"/>
          <w:szCs w:val="28"/>
        </w:rPr>
        <w:t>я</w:t>
      </w:r>
      <w:r w:rsidRPr="00711792">
        <w:rPr>
          <w:sz w:val="28"/>
          <w:szCs w:val="28"/>
        </w:rPr>
        <w:t>тельности предприятия.</w:t>
      </w:r>
    </w:p>
    <w:p w:rsidR="002D239C" w:rsidRPr="00711792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Объем – 35-50 страниц текста стандартного оформления.</w:t>
      </w:r>
    </w:p>
    <w:p w:rsidR="002D239C" w:rsidRDefault="002D239C" w:rsidP="002D239C">
      <w:pPr>
        <w:numPr>
          <w:ilvl w:val="0"/>
          <w:numId w:val="25"/>
        </w:numPr>
        <w:jc w:val="both"/>
        <w:rPr>
          <w:sz w:val="28"/>
          <w:szCs w:val="28"/>
        </w:rPr>
      </w:pPr>
      <w:r w:rsidRPr="00711792">
        <w:rPr>
          <w:sz w:val="28"/>
          <w:szCs w:val="28"/>
        </w:rPr>
        <w:t>Срок сдачи курсовой работы – до начала сессии, на которой предусмотрен экзамен по дисциплине.</w:t>
      </w:r>
    </w:p>
    <w:p w:rsidR="00711792" w:rsidRDefault="00711792" w:rsidP="00711792">
      <w:pPr>
        <w:jc w:val="both"/>
        <w:rPr>
          <w:sz w:val="28"/>
          <w:szCs w:val="28"/>
        </w:rPr>
      </w:pPr>
    </w:p>
    <w:p w:rsidR="00711792" w:rsidRPr="00711792" w:rsidRDefault="00711792" w:rsidP="00711792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работы – в строгом соответствии с Методическими указаниями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федры </w:t>
      </w:r>
      <w:hyperlink r:id="rId9" w:history="1">
        <w:r w:rsidRPr="00944AAB">
          <w:rPr>
            <w:rStyle w:val="ae"/>
            <w:sz w:val="28"/>
            <w:szCs w:val="28"/>
          </w:rPr>
          <w:t>http://hsem.susu.ru/aaa/studentu/standartyi-oformleniya/</w:t>
        </w:r>
      </w:hyperlink>
      <w:r>
        <w:rPr>
          <w:sz w:val="28"/>
          <w:szCs w:val="28"/>
        </w:rPr>
        <w:t xml:space="preserve"> </w:t>
      </w:r>
    </w:p>
    <w:p w:rsidR="002D239C" w:rsidRDefault="002D239C">
      <w:pPr>
        <w:spacing w:after="200" w:line="276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D3719" w:rsidRPr="006C4EC2" w:rsidRDefault="002D3719" w:rsidP="002D3719">
      <w:pPr>
        <w:spacing w:after="120" w:line="288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РАЗДЕЛОВ ПРОЕКТА</w:t>
      </w:r>
    </w:p>
    <w:p w:rsidR="002D3719" w:rsidRPr="009D0115" w:rsidRDefault="002D3719" w:rsidP="002D3719">
      <w:pPr>
        <w:spacing w:after="120" w:line="288" w:lineRule="auto"/>
        <w:ind w:firstLine="567"/>
        <w:jc w:val="both"/>
        <w:rPr>
          <w:b/>
          <w:bCs/>
          <w:sz w:val="28"/>
          <w:szCs w:val="28"/>
        </w:rPr>
      </w:pPr>
      <w:r w:rsidRPr="009D0115">
        <w:rPr>
          <w:b/>
          <w:bCs/>
          <w:sz w:val="28"/>
          <w:szCs w:val="28"/>
        </w:rPr>
        <w:t>Раздел 1.</w:t>
      </w:r>
      <w:r w:rsidRPr="009D0115">
        <w:rPr>
          <w:b/>
          <w:sz w:val="28"/>
          <w:szCs w:val="28"/>
        </w:rPr>
        <w:t xml:space="preserve"> </w:t>
      </w:r>
      <w:r w:rsidR="002D239C" w:rsidRPr="009D0115">
        <w:rPr>
          <w:b/>
          <w:sz w:val="28"/>
          <w:szCs w:val="28"/>
        </w:rPr>
        <w:t xml:space="preserve">Стратегический анализ деятельности компании. Выявление </w:t>
      </w:r>
      <w:proofErr w:type="gramStart"/>
      <w:r w:rsidR="002D239C" w:rsidRPr="009D0115">
        <w:rPr>
          <w:b/>
          <w:sz w:val="28"/>
          <w:szCs w:val="28"/>
        </w:rPr>
        <w:t>внешних</w:t>
      </w:r>
      <w:proofErr w:type="gramEnd"/>
      <w:r w:rsidR="002D239C" w:rsidRPr="009D0115">
        <w:rPr>
          <w:b/>
          <w:sz w:val="28"/>
          <w:szCs w:val="28"/>
        </w:rPr>
        <w:t xml:space="preserve"> бизнес-рисков.</w:t>
      </w:r>
    </w:p>
    <w:p w:rsidR="002D3719" w:rsidRDefault="002D3719" w:rsidP="002D3719">
      <w:pPr>
        <w:spacing w:line="288" w:lineRule="auto"/>
        <w:ind w:firstLine="567"/>
        <w:jc w:val="both"/>
        <w:rPr>
          <w:sz w:val="28"/>
          <w:szCs w:val="28"/>
        </w:rPr>
      </w:pPr>
      <w:r w:rsidRPr="00372527">
        <w:rPr>
          <w:b/>
          <w:sz w:val="28"/>
          <w:szCs w:val="28"/>
        </w:rPr>
        <w:t>Цель раздела</w:t>
      </w:r>
      <w:r>
        <w:rPr>
          <w:sz w:val="28"/>
          <w:szCs w:val="28"/>
        </w:rPr>
        <w:t xml:space="preserve">: получить навыки применения инструментов стратегического анализа компании </w:t>
      </w:r>
      <w:r w:rsidRPr="00EA5E77">
        <w:rPr>
          <w:sz w:val="28"/>
          <w:szCs w:val="28"/>
        </w:rPr>
        <w:t>по этапам</w:t>
      </w:r>
      <w:r>
        <w:rPr>
          <w:sz w:val="28"/>
          <w:szCs w:val="28"/>
        </w:rPr>
        <w:t>,</w:t>
      </w:r>
      <w:r w:rsidRPr="00A46632">
        <w:rPr>
          <w:sz w:val="28"/>
          <w:szCs w:val="28"/>
        </w:rPr>
        <w:t xml:space="preserve"> </w:t>
      </w:r>
      <w:r w:rsidRPr="00EA5E77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в таблице: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12"/>
      </w:tblGrid>
      <w:tr w:rsidR="00F964A2" w:rsidRPr="00CB17CA" w:rsidTr="00F964A2">
        <w:tc>
          <w:tcPr>
            <w:tcW w:w="3119" w:type="dxa"/>
          </w:tcPr>
          <w:p w:rsidR="00F964A2" w:rsidRPr="00CB17CA" w:rsidRDefault="00F964A2" w:rsidP="00196909">
            <w:pPr>
              <w:rPr>
                <w:szCs w:val="24"/>
                <w:lang w:val="en-US"/>
              </w:rPr>
            </w:pPr>
            <w:r w:rsidRPr="00CB17CA">
              <w:rPr>
                <w:b/>
                <w:bCs/>
                <w:szCs w:val="24"/>
              </w:rPr>
              <w:t>Тип инструмента</w:t>
            </w:r>
          </w:p>
        </w:tc>
        <w:tc>
          <w:tcPr>
            <w:tcW w:w="6912" w:type="dxa"/>
          </w:tcPr>
          <w:p w:rsidR="00F964A2" w:rsidRPr="003D57DF" w:rsidRDefault="00F964A2" w:rsidP="003D57DF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Содержание инструмента</w:t>
            </w:r>
          </w:p>
        </w:tc>
      </w:tr>
      <w:tr w:rsidR="00F964A2" w:rsidRPr="00CB17CA" w:rsidTr="00F964A2">
        <w:tc>
          <w:tcPr>
            <w:tcW w:w="3119" w:type="dxa"/>
          </w:tcPr>
          <w:p w:rsidR="00F964A2" w:rsidRPr="00CB17CA" w:rsidRDefault="00F964A2" w:rsidP="009D0115">
            <w:pPr>
              <w:rPr>
                <w:i/>
                <w:iCs/>
                <w:szCs w:val="24"/>
              </w:rPr>
            </w:pPr>
            <w:r w:rsidRPr="00CB17CA">
              <w:rPr>
                <w:i/>
                <w:iCs/>
                <w:szCs w:val="24"/>
                <w:lang w:val="en-US"/>
              </w:rPr>
              <w:t>PEST</w:t>
            </w:r>
            <w:r w:rsidRPr="00CB17CA">
              <w:rPr>
                <w:i/>
                <w:iCs/>
                <w:szCs w:val="24"/>
              </w:rPr>
              <w:t>-анализ</w:t>
            </w:r>
            <w:r w:rsidRPr="0097456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br/>
              <w:t>(Табл. 1)</w:t>
            </w:r>
          </w:p>
        </w:tc>
        <w:tc>
          <w:tcPr>
            <w:tcW w:w="6912" w:type="dxa"/>
          </w:tcPr>
          <w:p w:rsidR="00F964A2" w:rsidRPr="003D57DF" w:rsidRDefault="00F964A2" w:rsidP="009D0115">
            <w:pPr>
              <w:jc w:val="both"/>
              <w:rPr>
                <w:szCs w:val="24"/>
              </w:rPr>
            </w:pPr>
            <w:r w:rsidRPr="003D57DF">
              <w:rPr>
                <w:szCs w:val="24"/>
              </w:rPr>
              <w:t>Определение основных факторов макросреды организации и определение их влияния на долгосрочное развитие организации</w:t>
            </w:r>
          </w:p>
        </w:tc>
      </w:tr>
      <w:tr w:rsidR="00F964A2" w:rsidRPr="00CB17CA" w:rsidTr="00F964A2">
        <w:tc>
          <w:tcPr>
            <w:tcW w:w="3119" w:type="dxa"/>
          </w:tcPr>
          <w:p w:rsidR="00F964A2" w:rsidRPr="00CB17CA" w:rsidRDefault="00F964A2" w:rsidP="00EF6921">
            <w:pPr>
              <w:rPr>
                <w:i/>
                <w:iCs/>
                <w:szCs w:val="24"/>
                <w:lang w:val="en-US"/>
              </w:rPr>
            </w:pPr>
            <w:r w:rsidRPr="00CB17CA">
              <w:rPr>
                <w:i/>
                <w:iCs/>
                <w:szCs w:val="24"/>
              </w:rPr>
              <w:t>Анализ отраслевого окр</w:t>
            </w:r>
            <w:r w:rsidRPr="00CB17CA">
              <w:rPr>
                <w:i/>
                <w:iCs/>
                <w:szCs w:val="24"/>
              </w:rPr>
              <w:t>у</w:t>
            </w:r>
            <w:r w:rsidRPr="00CB17CA">
              <w:rPr>
                <w:i/>
                <w:iCs/>
                <w:szCs w:val="24"/>
              </w:rPr>
              <w:t>жения</w:t>
            </w:r>
            <w:r>
              <w:rPr>
                <w:i/>
                <w:iCs/>
                <w:szCs w:val="24"/>
              </w:rPr>
              <w:t xml:space="preserve"> (Табл. </w:t>
            </w:r>
            <w:r w:rsidR="002D239C">
              <w:rPr>
                <w:i/>
                <w:iCs/>
                <w:szCs w:val="24"/>
              </w:rPr>
              <w:t>2</w:t>
            </w:r>
            <w:r>
              <w:rPr>
                <w:i/>
                <w:iCs/>
                <w:szCs w:val="24"/>
              </w:rPr>
              <w:t>)</w:t>
            </w:r>
          </w:p>
        </w:tc>
        <w:tc>
          <w:tcPr>
            <w:tcW w:w="6912" w:type="dxa"/>
          </w:tcPr>
          <w:p w:rsidR="00F964A2" w:rsidRPr="003D57DF" w:rsidRDefault="00F964A2" w:rsidP="0097456D">
            <w:pPr>
              <w:jc w:val="both"/>
              <w:rPr>
                <w:szCs w:val="24"/>
              </w:rPr>
            </w:pPr>
            <w:r w:rsidRPr="003D57DF">
              <w:rPr>
                <w:szCs w:val="24"/>
              </w:rPr>
              <w:t>Оценка общей ситуации в отрасли, определение типа рынка</w:t>
            </w:r>
          </w:p>
        </w:tc>
      </w:tr>
      <w:tr w:rsidR="00F964A2" w:rsidRPr="00CB17CA" w:rsidTr="00F964A2">
        <w:tc>
          <w:tcPr>
            <w:tcW w:w="3119" w:type="dxa"/>
          </w:tcPr>
          <w:p w:rsidR="00F964A2" w:rsidRDefault="00F964A2" w:rsidP="00EF6921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Анализ «пяти сил» М. </w:t>
            </w:r>
            <w:r w:rsidRPr="00CB17CA">
              <w:rPr>
                <w:i/>
                <w:iCs/>
                <w:szCs w:val="24"/>
              </w:rPr>
              <w:t>Портера</w:t>
            </w:r>
            <w:r>
              <w:rPr>
                <w:i/>
                <w:iCs/>
                <w:szCs w:val="24"/>
              </w:rPr>
              <w:t xml:space="preserve"> (Табл. </w:t>
            </w:r>
            <w:r w:rsidR="002D239C">
              <w:rPr>
                <w:i/>
                <w:iCs/>
                <w:szCs w:val="24"/>
              </w:rPr>
              <w:t>3</w:t>
            </w:r>
            <w:r>
              <w:rPr>
                <w:i/>
                <w:iCs/>
                <w:szCs w:val="24"/>
              </w:rPr>
              <w:t>)</w:t>
            </w:r>
          </w:p>
          <w:p w:rsidR="00F964A2" w:rsidRDefault="00767EF9" w:rsidP="00EF6921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Оценка рыночных рисков</w:t>
            </w:r>
            <w:r w:rsidR="00F964A2">
              <w:rPr>
                <w:i/>
                <w:iCs/>
                <w:szCs w:val="24"/>
              </w:rPr>
              <w:t xml:space="preserve"> </w:t>
            </w:r>
            <w:r w:rsidR="00F964A2">
              <w:rPr>
                <w:i/>
                <w:iCs/>
                <w:szCs w:val="24"/>
              </w:rPr>
              <w:br/>
              <w:t xml:space="preserve">(Табл. </w:t>
            </w:r>
            <w:r w:rsidR="002D239C">
              <w:rPr>
                <w:i/>
                <w:iCs/>
                <w:szCs w:val="24"/>
              </w:rPr>
              <w:t>4</w:t>
            </w:r>
            <w:r w:rsidR="00F964A2">
              <w:rPr>
                <w:i/>
                <w:iCs/>
                <w:szCs w:val="24"/>
              </w:rPr>
              <w:t>)</w:t>
            </w:r>
          </w:p>
        </w:tc>
        <w:tc>
          <w:tcPr>
            <w:tcW w:w="6912" w:type="dxa"/>
          </w:tcPr>
          <w:p w:rsidR="00F964A2" w:rsidRPr="003D57DF" w:rsidRDefault="00F964A2" w:rsidP="003D57DF">
            <w:pPr>
              <w:jc w:val="both"/>
              <w:rPr>
                <w:szCs w:val="24"/>
              </w:rPr>
            </w:pPr>
            <w:r w:rsidRPr="003D57DF">
              <w:rPr>
                <w:szCs w:val="24"/>
              </w:rPr>
              <w:t>Оценка уровня конкуренции в отрасли</w:t>
            </w:r>
          </w:p>
          <w:p w:rsidR="00F964A2" w:rsidRPr="003D57DF" w:rsidRDefault="00F964A2" w:rsidP="00196909">
            <w:pPr>
              <w:jc w:val="both"/>
              <w:rPr>
                <w:szCs w:val="24"/>
              </w:rPr>
            </w:pPr>
          </w:p>
          <w:p w:rsidR="00F964A2" w:rsidRPr="003D57DF" w:rsidRDefault="00F964A2" w:rsidP="00196909">
            <w:pPr>
              <w:jc w:val="both"/>
              <w:rPr>
                <w:szCs w:val="24"/>
              </w:rPr>
            </w:pPr>
            <w:r w:rsidRPr="003D57DF">
              <w:rPr>
                <w:szCs w:val="24"/>
              </w:rPr>
              <w:t>Оценка рисков, проистекающих от различных субъектов рынка (конкуренты, поставщики, покупатели)</w:t>
            </w:r>
          </w:p>
        </w:tc>
      </w:tr>
      <w:tr w:rsidR="00F964A2" w:rsidRPr="00CB17CA" w:rsidTr="00F964A2">
        <w:tc>
          <w:tcPr>
            <w:tcW w:w="3119" w:type="dxa"/>
          </w:tcPr>
          <w:p w:rsidR="00F964A2" w:rsidRPr="00CB17CA" w:rsidRDefault="00F964A2" w:rsidP="00EF6921">
            <w:pPr>
              <w:rPr>
                <w:i/>
                <w:iCs/>
                <w:szCs w:val="24"/>
              </w:rPr>
            </w:pPr>
            <w:proofErr w:type="gramStart"/>
            <w:r w:rsidRPr="00CB17CA">
              <w:rPr>
                <w:i/>
                <w:iCs/>
                <w:szCs w:val="24"/>
              </w:rPr>
              <w:t>SWO</w:t>
            </w:r>
            <w:proofErr w:type="gramEnd"/>
            <w:r w:rsidRPr="00CB17CA">
              <w:rPr>
                <w:i/>
                <w:iCs/>
                <w:szCs w:val="24"/>
              </w:rPr>
              <w:t>Т-анализ</w:t>
            </w:r>
            <w:r>
              <w:rPr>
                <w:i/>
                <w:iCs/>
                <w:szCs w:val="24"/>
              </w:rPr>
              <w:t xml:space="preserve"> (Табл. </w:t>
            </w:r>
            <w:r w:rsidR="002D239C">
              <w:rPr>
                <w:i/>
                <w:iCs/>
                <w:szCs w:val="24"/>
              </w:rPr>
              <w:t>5</w:t>
            </w:r>
            <w:r>
              <w:rPr>
                <w:i/>
                <w:iCs/>
                <w:szCs w:val="24"/>
              </w:rPr>
              <w:t>)</w:t>
            </w:r>
          </w:p>
          <w:p w:rsidR="00F964A2" w:rsidRPr="00CB17CA" w:rsidRDefault="00F964A2" w:rsidP="00EF6921">
            <w:pPr>
              <w:rPr>
                <w:i/>
                <w:iCs/>
                <w:szCs w:val="24"/>
              </w:rPr>
            </w:pPr>
          </w:p>
        </w:tc>
        <w:tc>
          <w:tcPr>
            <w:tcW w:w="6912" w:type="dxa"/>
          </w:tcPr>
          <w:p w:rsidR="00F964A2" w:rsidRPr="003D57DF" w:rsidRDefault="00F964A2" w:rsidP="00196909">
            <w:pPr>
              <w:jc w:val="both"/>
              <w:rPr>
                <w:szCs w:val="24"/>
              </w:rPr>
            </w:pPr>
            <w:r w:rsidRPr="003D57DF">
              <w:rPr>
                <w:szCs w:val="24"/>
              </w:rPr>
              <w:t>Выявление сильных и слабых сторон организации (внутренней среды), оценка ее возможностей и потенциальных угроз со ст</w:t>
            </w:r>
            <w:r w:rsidRPr="003D57DF">
              <w:rPr>
                <w:szCs w:val="24"/>
              </w:rPr>
              <w:t>о</w:t>
            </w:r>
            <w:r w:rsidRPr="003D57DF">
              <w:rPr>
                <w:szCs w:val="24"/>
              </w:rPr>
              <w:t>роны внешней среды. Сопоставление основных факторов и ра</w:t>
            </w:r>
            <w:r w:rsidRPr="003D57DF">
              <w:rPr>
                <w:szCs w:val="24"/>
              </w:rPr>
              <w:t>з</w:t>
            </w:r>
            <w:r w:rsidRPr="003D57DF">
              <w:rPr>
                <w:szCs w:val="24"/>
              </w:rPr>
              <w:t>работка на их пересечении возможных направлений развития организации, использующих сильные стороны для защиты от угроз, а возможности для усиления слабых сторон.</w:t>
            </w:r>
          </w:p>
        </w:tc>
      </w:tr>
    </w:tbl>
    <w:p w:rsidR="002D3719" w:rsidRDefault="00F964A2" w:rsidP="00196909">
      <w:pPr>
        <w:spacing w:after="200" w:line="276" w:lineRule="auto"/>
        <w:jc w:val="right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Таблица</w:t>
      </w:r>
      <w:r w:rsidR="00196909">
        <w:rPr>
          <w:rFonts w:eastAsia="+mj-ea"/>
          <w:b/>
          <w:bCs/>
          <w:sz w:val="28"/>
          <w:szCs w:val="28"/>
        </w:rPr>
        <w:t xml:space="preserve"> 1</w:t>
      </w:r>
    </w:p>
    <w:p w:rsidR="00F028D3" w:rsidRDefault="00F028D3" w:rsidP="00F028D3">
      <w:pPr>
        <w:spacing w:after="200" w:line="276" w:lineRule="auto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Анализ внешней среды компании (</w:t>
      </w:r>
      <w:r>
        <w:rPr>
          <w:rFonts w:eastAsia="+mj-ea"/>
          <w:b/>
          <w:bCs/>
          <w:sz w:val="28"/>
          <w:szCs w:val="28"/>
          <w:lang w:val="en-US"/>
        </w:rPr>
        <w:t>STE</w:t>
      </w:r>
      <w:r w:rsidR="005F5C49">
        <w:rPr>
          <w:rFonts w:eastAsia="+mj-ea"/>
          <w:b/>
          <w:bCs/>
          <w:sz w:val="28"/>
          <w:szCs w:val="28"/>
          <w:lang w:val="en-US"/>
        </w:rPr>
        <w:t>E</w:t>
      </w:r>
      <w:r>
        <w:rPr>
          <w:rFonts w:eastAsia="+mj-ea"/>
          <w:b/>
          <w:bCs/>
          <w:sz w:val="28"/>
          <w:szCs w:val="28"/>
          <w:lang w:val="en-US"/>
        </w:rPr>
        <w:t>P</w:t>
      </w:r>
      <w:r>
        <w:rPr>
          <w:rFonts w:eastAsia="+mj-ea"/>
          <w:b/>
          <w:bCs/>
          <w:sz w:val="28"/>
          <w:szCs w:val="28"/>
        </w:rPr>
        <w:t>-анализ)</w:t>
      </w:r>
    </w:p>
    <w:p w:rsidR="009A7075" w:rsidRPr="00F028D3" w:rsidRDefault="009A7075" w:rsidP="00F028D3">
      <w:pPr>
        <w:spacing w:after="200" w:line="276" w:lineRule="auto"/>
        <w:rPr>
          <w:rFonts w:eastAsia="+mj-ea"/>
          <w:b/>
          <w:bCs/>
          <w:sz w:val="28"/>
          <w:szCs w:val="28"/>
        </w:rPr>
      </w:pPr>
      <w:proofErr w:type="gramStart"/>
      <w:r w:rsidRPr="009A7075">
        <w:rPr>
          <w:rFonts w:eastAsia="+mj-ea"/>
          <w:b/>
          <w:bCs/>
          <w:color w:val="FF0000"/>
          <w:sz w:val="28"/>
          <w:szCs w:val="28"/>
        </w:rPr>
        <w:t>Воспользуйтесь электронной таблицей для выполнения этого задания (пр</w:t>
      </w:r>
      <w:r w:rsidRPr="009A7075">
        <w:rPr>
          <w:rFonts w:eastAsia="+mj-ea"/>
          <w:b/>
          <w:bCs/>
          <w:color w:val="FF0000"/>
          <w:sz w:val="28"/>
          <w:szCs w:val="28"/>
        </w:rPr>
        <w:t>и</w:t>
      </w:r>
      <w:r w:rsidRPr="009A7075">
        <w:rPr>
          <w:rFonts w:eastAsia="+mj-ea"/>
          <w:b/>
          <w:bCs/>
          <w:color w:val="FF0000"/>
          <w:sz w:val="28"/>
          <w:szCs w:val="28"/>
        </w:rPr>
        <w:t>лагается в Эл.</w:t>
      </w:r>
      <w:proofErr w:type="gramEnd"/>
      <w:r w:rsidRPr="009A7075">
        <w:rPr>
          <w:rFonts w:eastAsia="+mj-ea"/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9A7075">
        <w:rPr>
          <w:rFonts w:eastAsia="+mj-ea"/>
          <w:b/>
          <w:bCs/>
          <w:color w:val="FF0000"/>
          <w:sz w:val="28"/>
          <w:szCs w:val="28"/>
        </w:rPr>
        <w:t>ЮУрГУ</w:t>
      </w:r>
      <w:proofErr w:type="spellEnd"/>
      <w:r w:rsidRPr="009A7075">
        <w:rPr>
          <w:rFonts w:eastAsia="+mj-ea"/>
          <w:b/>
          <w:bCs/>
          <w:color w:val="FF0000"/>
          <w:sz w:val="28"/>
          <w:szCs w:val="28"/>
        </w:rPr>
        <w:t>).</w:t>
      </w:r>
      <w:proofErr w:type="gramEnd"/>
    </w:p>
    <w:tbl>
      <w:tblPr>
        <w:tblW w:w="9527" w:type="dxa"/>
        <w:tblInd w:w="95" w:type="dxa"/>
        <w:tblLook w:val="04A0" w:firstRow="1" w:lastRow="0" w:firstColumn="1" w:lastColumn="0" w:noHBand="0" w:noVBand="1"/>
      </w:tblPr>
      <w:tblGrid>
        <w:gridCol w:w="2100"/>
        <w:gridCol w:w="1205"/>
        <w:gridCol w:w="945"/>
        <w:gridCol w:w="1702"/>
        <w:gridCol w:w="1549"/>
        <w:gridCol w:w="1075"/>
        <w:gridCol w:w="1353"/>
      </w:tblGrid>
      <w:tr w:rsidR="00196909" w:rsidRPr="005F5C49" w:rsidTr="005F5C49">
        <w:trPr>
          <w:trHeight w:val="804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Группы факт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ров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Соб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ы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тия и факт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ры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Угр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за</w:t>
            </w:r>
            <w:proofErr w:type="gramStart"/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 (-)</w:t>
            </w:r>
            <w:proofErr w:type="gramEnd"/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Возмо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ж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ность</w:t>
            </w:r>
            <w:proofErr w:type="gramStart"/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 (+)</w:t>
            </w:r>
            <w:proofErr w:type="gramEnd"/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Вес </w:t>
            </w:r>
          </w:p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(су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м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ма=100)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5F5C49">
              <w:rPr>
                <w:rFonts w:ascii="Arial" w:hAnsi="Arial" w:cs="Arial"/>
                <w:b/>
                <w:bCs/>
                <w:szCs w:val="24"/>
              </w:rPr>
              <w:t>Вер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о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ят-ность</w:t>
            </w:r>
            <w:proofErr w:type="spellEnd"/>
            <w:proofErr w:type="gramEnd"/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      (</w:t>
            </w:r>
            <w:r w:rsidR="0029451D" w:rsidRPr="005F5C49">
              <w:rPr>
                <w:rFonts w:ascii="Arial" w:hAnsi="Arial" w:cs="Arial"/>
                <w:b/>
                <w:bCs/>
                <w:szCs w:val="24"/>
              </w:rPr>
              <w:t xml:space="preserve">от 1 до 10, </w:t>
            </w:r>
            <w:r w:rsidR="0029451D" w:rsidRPr="005F5C49">
              <w:rPr>
                <w:rFonts w:ascii="Arial" w:hAnsi="Arial" w:cs="Arial"/>
                <w:b/>
                <w:bCs/>
                <w:szCs w:val="24"/>
                <w:highlight w:val="yellow"/>
              </w:rPr>
              <w:t xml:space="preserve">но </w:t>
            </w:r>
            <w:r w:rsidRPr="005F5C49">
              <w:rPr>
                <w:rFonts w:ascii="Arial" w:hAnsi="Arial" w:cs="Arial"/>
                <w:b/>
                <w:bCs/>
                <w:szCs w:val="24"/>
                <w:highlight w:val="yellow"/>
              </w:rPr>
              <w:t>выше 6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Сила </w:t>
            </w:r>
            <w:r w:rsidR="0029451D" w:rsidRPr="005F5C49">
              <w:rPr>
                <w:rFonts w:ascii="Arial" w:hAnsi="Arial" w:cs="Arial"/>
                <w:b/>
                <w:bCs/>
                <w:szCs w:val="24"/>
              </w:rPr>
              <w:t>(вес*</w:t>
            </w:r>
            <w:proofErr w:type="spellStart"/>
            <w:proofErr w:type="gramStart"/>
            <w:r w:rsidR="0029451D" w:rsidRPr="005F5C49">
              <w:rPr>
                <w:rFonts w:ascii="Arial" w:hAnsi="Arial" w:cs="Arial"/>
                <w:b/>
                <w:bCs/>
                <w:szCs w:val="24"/>
              </w:rPr>
              <w:t>веро-ятность</w:t>
            </w:r>
            <w:proofErr w:type="spellEnd"/>
            <w:proofErr w:type="gramEnd"/>
            <w:r w:rsidR="0029451D" w:rsidRPr="005F5C49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Экономические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-1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09" w:rsidRPr="005F5C49" w:rsidRDefault="00196909" w:rsidP="0019690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Социальные и культурные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909" w:rsidRPr="005F5C49" w:rsidRDefault="00196909" w:rsidP="0019690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Политические и правовые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Технологич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е</w:t>
            </w:r>
            <w:r w:rsidRPr="005F5C49">
              <w:rPr>
                <w:rFonts w:ascii="Arial" w:hAnsi="Arial" w:cs="Arial"/>
                <w:b/>
                <w:bCs/>
                <w:szCs w:val="24"/>
              </w:rPr>
              <w:t>ские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76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64"/>
        </w:trPr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909" w:rsidRPr="005F5C49" w:rsidRDefault="0019690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5F5C49" w:rsidRPr="005F5C49" w:rsidTr="005F5C49">
        <w:trPr>
          <w:trHeight w:val="264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b/>
                <w:szCs w:val="24"/>
              </w:rPr>
            </w:pPr>
            <w:r w:rsidRPr="005F5C49">
              <w:rPr>
                <w:rFonts w:ascii="Arial" w:hAnsi="Arial" w:cs="Arial"/>
                <w:b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5F5C49" w:rsidRPr="005F5C49" w:rsidTr="005F5C49">
        <w:trPr>
          <w:trHeight w:val="264"/>
        </w:trPr>
        <w:tc>
          <w:tcPr>
            <w:tcW w:w="200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Экологические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5F5C49" w:rsidRPr="005F5C49" w:rsidTr="005F5C49">
        <w:trPr>
          <w:trHeight w:val="264"/>
        </w:trPr>
        <w:tc>
          <w:tcPr>
            <w:tcW w:w="200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5F5C49" w:rsidRPr="005F5C49" w:rsidTr="005F5C49">
        <w:trPr>
          <w:trHeight w:val="264"/>
        </w:trPr>
        <w:tc>
          <w:tcPr>
            <w:tcW w:w="200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5F5C49" w:rsidRPr="005F5C49" w:rsidTr="005F5C49">
        <w:trPr>
          <w:trHeight w:val="264"/>
        </w:trPr>
        <w:tc>
          <w:tcPr>
            <w:tcW w:w="200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49" w:rsidRPr="005F5C49" w:rsidRDefault="005F5C49" w:rsidP="0019690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C49" w:rsidRPr="005F5C49" w:rsidRDefault="005F5C49" w:rsidP="00196909">
            <w:pPr>
              <w:rPr>
                <w:rFonts w:ascii="Arial" w:hAnsi="Arial" w:cs="Arial"/>
                <w:szCs w:val="24"/>
              </w:rPr>
            </w:pPr>
          </w:p>
        </w:tc>
      </w:tr>
      <w:tr w:rsidR="00196909" w:rsidRPr="005F5C49" w:rsidTr="005F5C49">
        <w:trPr>
          <w:trHeight w:val="288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</w:tr>
      <w:tr w:rsidR="00196909" w:rsidRPr="005F5C49" w:rsidTr="005F5C49">
        <w:trPr>
          <w:trHeight w:val="312"/>
        </w:trPr>
        <w:tc>
          <w:tcPr>
            <w:tcW w:w="82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Всего</w:t>
            </w:r>
            <w:proofErr w:type="gramStart"/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 (-)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</w:tr>
      <w:tr w:rsidR="00196909" w:rsidRPr="005F5C49" w:rsidTr="005F5C49">
        <w:trPr>
          <w:trHeight w:val="324"/>
        </w:trPr>
        <w:tc>
          <w:tcPr>
            <w:tcW w:w="82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09" w:rsidRPr="005F5C49" w:rsidRDefault="00196909" w:rsidP="00196909">
            <w:pPr>
              <w:rPr>
                <w:rFonts w:ascii="Arial" w:hAnsi="Arial" w:cs="Arial"/>
                <w:b/>
                <w:bCs/>
                <w:szCs w:val="24"/>
              </w:rPr>
            </w:pPr>
            <w:r w:rsidRPr="005F5C49">
              <w:rPr>
                <w:rFonts w:ascii="Arial" w:hAnsi="Arial" w:cs="Arial"/>
                <w:b/>
                <w:bCs/>
                <w:szCs w:val="24"/>
              </w:rPr>
              <w:t>Всего</w:t>
            </w:r>
            <w:proofErr w:type="gramStart"/>
            <w:r w:rsidRPr="005F5C49">
              <w:rPr>
                <w:rFonts w:ascii="Arial" w:hAnsi="Arial" w:cs="Arial"/>
                <w:b/>
                <w:bCs/>
                <w:szCs w:val="24"/>
              </w:rPr>
              <w:t xml:space="preserve"> (+)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09" w:rsidRPr="005F5C49" w:rsidRDefault="00196909" w:rsidP="00196909">
            <w:pPr>
              <w:jc w:val="left"/>
              <w:rPr>
                <w:rFonts w:ascii="Arial" w:hAnsi="Arial" w:cs="Arial"/>
                <w:szCs w:val="24"/>
              </w:rPr>
            </w:pPr>
            <w:r w:rsidRPr="005F5C49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196909" w:rsidRDefault="00D806FC" w:rsidP="00196909">
      <w:pPr>
        <w:spacing w:after="200" w:line="276" w:lineRule="auto"/>
        <w:jc w:val="right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t>Т</w:t>
      </w:r>
      <w:r w:rsidR="00F964A2">
        <w:rPr>
          <w:rFonts w:eastAsia="+mj-ea"/>
          <w:b/>
          <w:bCs/>
          <w:sz w:val="28"/>
          <w:szCs w:val="28"/>
        </w:rPr>
        <w:t>аблица</w:t>
      </w:r>
      <w:r w:rsidR="002D239C">
        <w:rPr>
          <w:rFonts w:eastAsia="+mj-ea"/>
          <w:b/>
          <w:bCs/>
          <w:sz w:val="28"/>
          <w:szCs w:val="28"/>
        </w:rPr>
        <w:t xml:space="preserve"> 2</w:t>
      </w:r>
    </w:p>
    <w:p w:rsidR="00196909" w:rsidRPr="00EF09E0" w:rsidRDefault="00196909" w:rsidP="00F964A2">
      <w:pPr>
        <w:spacing w:after="200" w:line="276" w:lineRule="auto"/>
        <w:rPr>
          <w:sz w:val="28"/>
          <w:szCs w:val="28"/>
        </w:rPr>
      </w:pPr>
      <w:r w:rsidRPr="00EF09E0">
        <w:rPr>
          <w:rFonts w:eastAsia="+mj-ea"/>
          <w:b/>
          <w:bCs/>
          <w:sz w:val="28"/>
          <w:szCs w:val="28"/>
        </w:rPr>
        <w:t>Типы рынка</w:t>
      </w:r>
      <w:r>
        <w:rPr>
          <w:rFonts w:eastAsia="+mj-ea"/>
          <w:b/>
          <w:bCs/>
          <w:sz w:val="28"/>
          <w:szCs w:val="28"/>
        </w:rPr>
        <w:t xml:space="preserve"> </w:t>
      </w:r>
      <w:r w:rsidRPr="009A7075">
        <w:rPr>
          <w:rFonts w:eastAsia="+mn-ea"/>
          <w:sz w:val="28"/>
          <w:szCs w:val="28"/>
        </w:rPr>
        <w:t>(</w:t>
      </w:r>
      <w:r w:rsidRPr="00EF09E0">
        <w:rPr>
          <w:rFonts w:eastAsia="+mn-ea"/>
          <w:sz w:val="28"/>
          <w:szCs w:val="28"/>
          <w:lang w:val="en-US"/>
        </w:rPr>
        <w:t>Grant</w:t>
      </w:r>
      <w:r w:rsidRPr="00EF09E0">
        <w:rPr>
          <w:rFonts w:eastAsia="+mn-ea"/>
          <w:sz w:val="28"/>
          <w:szCs w:val="28"/>
        </w:rPr>
        <w:t>,</w:t>
      </w:r>
      <w:r w:rsidRPr="009A7075">
        <w:rPr>
          <w:rFonts w:eastAsia="+mn-ea"/>
          <w:sz w:val="28"/>
          <w:szCs w:val="28"/>
        </w:rPr>
        <w:t xml:space="preserve"> 2002)</w:t>
      </w: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552"/>
        <w:gridCol w:w="2551"/>
        <w:gridCol w:w="2268"/>
      </w:tblGrid>
      <w:tr w:rsidR="00196909" w:rsidRPr="00EF09E0" w:rsidTr="00981F51">
        <w:trPr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Совершенная конкуренция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Олигополия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Монополия</w:t>
            </w:r>
          </w:p>
        </w:tc>
      </w:tr>
      <w:tr w:rsidR="00196909" w:rsidRPr="00EF09E0" w:rsidTr="00981F51">
        <w:trPr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Концентрация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Много фирм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Мало фирм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Одна фирма</w:t>
            </w:r>
          </w:p>
        </w:tc>
      </w:tr>
      <w:tr w:rsidR="00196909" w:rsidRPr="00EF09E0" w:rsidTr="00981F51">
        <w:trPr>
          <w:trHeight w:val="144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 xml:space="preserve">Входные </w:t>
            </w:r>
            <w:r w:rsidRPr="00EF09E0">
              <w:rPr>
                <w:b/>
                <w:bCs/>
                <w:sz w:val="28"/>
                <w:szCs w:val="28"/>
              </w:rPr>
              <w:br/>
              <w:t>и выходные б</w:t>
            </w:r>
            <w:r w:rsidRPr="00EF09E0">
              <w:rPr>
                <w:b/>
                <w:bCs/>
                <w:sz w:val="28"/>
                <w:szCs w:val="28"/>
              </w:rPr>
              <w:t>а</w:t>
            </w:r>
            <w:r w:rsidRPr="00EF09E0">
              <w:rPr>
                <w:b/>
                <w:bCs/>
                <w:sz w:val="28"/>
                <w:szCs w:val="28"/>
              </w:rPr>
              <w:t>рьеры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Барьеров нет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Значительные б</w:t>
            </w:r>
            <w:r w:rsidRPr="00EF09E0">
              <w:rPr>
                <w:sz w:val="28"/>
                <w:szCs w:val="28"/>
              </w:rPr>
              <w:t>а</w:t>
            </w:r>
            <w:r w:rsidRPr="00EF09E0">
              <w:rPr>
                <w:sz w:val="28"/>
                <w:szCs w:val="28"/>
              </w:rPr>
              <w:t>рьеры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Высокие барь</w:t>
            </w:r>
            <w:r w:rsidRPr="00EF09E0">
              <w:rPr>
                <w:sz w:val="28"/>
                <w:szCs w:val="28"/>
              </w:rPr>
              <w:t>е</w:t>
            </w:r>
            <w:r w:rsidRPr="00EF09E0">
              <w:rPr>
                <w:sz w:val="28"/>
                <w:szCs w:val="28"/>
              </w:rPr>
              <w:t>ры</w:t>
            </w:r>
          </w:p>
        </w:tc>
      </w:tr>
      <w:tr w:rsidR="00196909" w:rsidRPr="00EF09E0" w:rsidTr="00981F51">
        <w:trPr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Дифференциация продукции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Однородная пр</w:t>
            </w:r>
            <w:r w:rsidRPr="00EF09E0">
              <w:rPr>
                <w:sz w:val="28"/>
                <w:szCs w:val="28"/>
              </w:rPr>
              <w:t>о</w:t>
            </w:r>
            <w:r w:rsidRPr="00EF09E0">
              <w:rPr>
                <w:sz w:val="28"/>
                <w:szCs w:val="28"/>
              </w:rPr>
              <w:t>дукция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Потенциал для дифференциации продукции</w:t>
            </w:r>
          </w:p>
        </w:tc>
      </w:tr>
      <w:tr w:rsidR="00196909" w:rsidRPr="00EF09E0" w:rsidTr="00981F51">
        <w:trPr>
          <w:trHeight w:val="633"/>
        </w:trPr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b/>
                <w:bCs/>
                <w:sz w:val="28"/>
                <w:szCs w:val="28"/>
              </w:rPr>
              <w:t>Информация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Совершенные и</w:t>
            </w:r>
            <w:r w:rsidRPr="00EF09E0">
              <w:rPr>
                <w:sz w:val="28"/>
                <w:szCs w:val="28"/>
              </w:rPr>
              <w:t>н</w:t>
            </w:r>
            <w:r w:rsidRPr="00EF09E0">
              <w:rPr>
                <w:sz w:val="28"/>
                <w:szCs w:val="28"/>
              </w:rPr>
              <w:t>формационные потоки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6909" w:rsidRPr="00EF09E0" w:rsidRDefault="00196909" w:rsidP="00196909">
            <w:pPr>
              <w:spacing w:after="200" w:line="276" w:lineRule="auto"/>
              <w:rPr>
                <w:sz w:val="28"/>
                <w:szCs w:val="28"/>
              </w:rPr>
            </w:pPr>
            <w:r w:rsidRPr="00EF09E0">
              <w:rPr>
                <w:sz w:val="28"/>
                <w:szCs w:val="28"/>
              </w:rPr>
              <w:t>Неполная информированность</w:t>
            </w:r>
          </w:p>
        </w:tc>
      </w:tr>
    </w:tbl>
    <w:p w:rsidR="00196909" w:rsidRDefault="00196909" w:rsidP="00196909">
      <w:pPr>
        <w:rPr>
          <w:sz w:val="28"/>
          <w:szCs w:val="28"/>
        </w:rPr>
      </w:pPr>
    </w:p>
    <w:p w:rsidR="00661E89" w:rsidRDefault="00661E89" w:rsidP="00196909">
      <w:pPr>
        <w:spacing w:after="200" w:line="276" w:lineRule="auto"/>
        <w:jc w:val="right"/>
        <w:rPr>
          <w:rFonts w:eastAsia="+mj-ea"/>
          <w:b/>
          <w:bCs/>
          <w:sz w:val="28"/>
          <w:szCs w:val="28"/>
        </w:rPr>
      </w:pPr>
    </w:p>
    <w:p w:rsidR="002D239C" w:rsidRDefault="002D239C">
      <w:pPr>
        <w:spacing w:after="200" w:line="276" w:lineRule="auto"/>
        <w:jc w:val="left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br w:type="page"/>
      </w:r>
    </w:p>
    <w:p w:rsidR="00196909" w:rsidRDefault="00D806FC" w:rsidP="00196909">
      <w:pPr>
        <w:spacing w:after="200" w:line="276" w:lineRule="auto"/>
        <w:jc w:val="right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lastRenderedPageBreak/>
        <w:t>Т</w:t>
      </w:r>
      <w:r w:rsidR="00F964A2">
        <w:rPr>
          <w:rFonts w:eastAsia="+mj-ea"/>
          <w:b/>
          <w:bCs/>
          <w:sz w:val="28"/>
          <w:szCs w:val="28"/>
        </w:rPr>
        <w:t>аблица</w:t>
      </w:r>
      <w:r w:rsidR="002D239C">
        <w:rPr>
          <w:rFonts w:eastAsia="+mj-ea"/>
          <w:b/>
          <w:bCs/>
          <w:sz w:val="28"/>
          <w:szCs w:val="28"/>
        </w:rPr>
        <w:t xml:space="preserve"> 3</w:t>
      </w:r>
    </w:p>
    <w:p w:rsidR="00196909" w:rsidRDefault="00920E92" w:rsidP="00920E92">
      <w:pPr>
        <w:spacing w:after="200" w:line="276" w:lineRule="auto"/>
        <w:rPr>
          <w:rFonts w:eastAsia="+mn-ea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10300" cy="250698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+mn-ea"/>
          <w:sz w:val="28"/>
          <w:szCs w:val="28"/>
        </w:rPr>
        <w:t xml:space="preserve"> </w:t>
      </w:r>
    </w:p>
    <w:p w:rsidR="00196909" w:rsidRDefault="0029451D" w:rsidP="0029451D">
      <w:pPr>
        <w:spacing w:after="200" w:line="276" w:lineRule="auto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Модель «5 сил Портера»</w:t>
      </w:r>
    </w:p>
    <w:p w:rsidR="00196909" w:rsidRDefault="00196909" w:rsidP="00196909">
      <w:pPr>
        <w:spacing w:after="200" w:line="276" w:lineRule="auto"/>
        <w:jc w:val="left"/>
        <w:rPr>
          <w:rFonts w:eastAsia="+mn-ea"/>
          <w:sz w:val="28"/>
          <w:szCs w:val="28"/>
        </w:rPr>
      </w:pPr>
    </w:p>
    <w:p w:rsidR="00196909" w:rsidRDefault="00D806FC" w:rsidP="00196909">
      <w:pPr>
        <w:spacing w:after="200" w:line="276" w:lineRule="auto"/>
        <w:jc w:val="right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Т</w:t>
      </w:r>
      <w:r w:rsidR="00F964A2">
        <w:rPr>
          <w:rFonts w:eastAsia="+mn-ea"/>
          <w:sz w:val="28"/>
          <w:szCs w:val="28"/>
        </w:rPr>
        <w:t>аблица</w:t>
      </w:r>
      <w:r w:rsidR="002D239C">
        <w:rPr>
          <w:rFonts w:eastAsia="+mn-ea"/>
          <w:sz w:val="28"/>
          <w:szCs w:val="28"/>
        </w:rPr>
        <w:t xml:space="preserve"> 4</w:t>
      </w:r>
    </w:p>
    <w:p w:rsidR="00D806FC" w:rsidRDefault="00D806FC" w:rsidP="00D806FC">
      <w:pPr>
        <w:rPr>
          <w:b/>
        </w:rPr>
      </w:pPr>
      <w:r>
        <w:rPr>
          <w:b/>
        </w:rPr>
        <w:t xml:space="preserve">Оценка рыночных рисков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2393"/>
        <w:gridCol w:w="2393"/>
      </w:tblGrid>
      <w:tr w:rsidR="00D806FC" w:rsidRPr="00396C0B" w:rsidTr="0029451D">
        <w:tc>
          <w:tcPr>
            <w:tcW w:w="468" w:type="dxa"/>
          </w:tcPr>
          <w:p w:rsidR="00D806FC" w:rsidRPr="00396C0B" w:rsidRDefault="00D806FC" w:rsidP="0029451D">
            <w:pPr>
              <w:rPr>
                <w:b/>
              </w:rPr>
            </w:pPr>
            <w:r w:rsidRPr="00396C0B">
              <w:rPr>
                <w:b/>
              </w:rPr>
              <w:t>№</w:t>
            </w:r>
          </w:p>
        </w:tc>
        <w:tc>
          <w:tcPr>
            <w:tcW w:w="4317" w:type="dxa"/>
          </w:tcPr>
          <w:p w:rsidR="00D806FC" w:rsidRPr="00396C0B" w:rsidRDefault="00D806FC" w:rsidP="0029451D">
            <w:pPr>
              <w:rPr>
                <w:b/>
              </w:rPr>
            </w:pPr>
            <w:r w:rsidRPr="00396C0B">
              <w:rPr>
                <w:b/>
              </w:rPr>
              <w:t>Группа факторов</w:t>
            </w:r>
          </w:p>
        </w:tc>
        <w:tc>
          <w:tcPr>
            <w:tcW w:w="2393" w:type="dxa"/>
          </w:tcPr>
          <w:p w:rsidR="00D806FC" w:rsidRPr="00396C0B" w:rsidRDefault="00D806FC" w:rsidP="0029451D">
            <w:pPr>
              <w:rPr>
                <w:b/>
              </w:rPr>
            </w:pPr>
            <w:r w:rsidRPr="00396C0B">
              <w:rPr>
                <w:b/>
              </w:rPr>
              <w:t>Риск</w:t>
            </w:r>
            <w:r w:rsidR="00C62BFC">
              <w:rPr>
                <w:b/>
              </w:rPr>
              <w:t xml:space="preserve"> (описание)</w:t>
            </w:r>
          </w:p>
        </w:tc>
        <w:tc>
          <w:tcPr>
            <w:tcW w:w="2393" w:type="dxa"/>
          </w:tcPr>
          <w:p w:rsidR="00D806FC" w:rsidRPr="00396C0B" w:rsidRDefault="00D806FC" w:rsidP="0029451D">
            <w:pPr>
              <w:rPr>
                <w:b/>
              </w:rPr>
            </w:pPr>
            <w:r w:rsidRPr="00396C0B">
              <w:rPr>
                <w:b/>
              </w:rPr>
              <w:t>Вероятность наступления</w:t>
            </w:r>
          </w:p>
        </w:tc>
      </w:tr>
      <w:tr w:rsidR="00D806FC" w:rsidRPr="00396C0B" w:rsidTr="0029451D">
        <w:tc>
          <w:tcPr>
            <w:tcW w:w="468" w:type="dxa"/>
          </w:tcPr>
          <w:p w:rsidR="00D806FC" w:rsidRDefault="00D806FC" w:rsidP="0029451D">
            <w:r>
              <w:t>1.</w:t>
            </w:r>
          </w:p>
        </w:tc>
        <w:tc>
          <w:tcPr>
            <w:tcW w:w="4317" w:type="dxa"/>
          </w:tcPr>
          <w:p w:rsidR="00D806FC" w:rsidRPr="00396C0B" w:rsidRDefault="00D806FC" w:rsidP="0029451D">
            <w:pPr>
              <w:jc w:val="left"/>
              <w:rPr>
                <w:b/>
                <w:caps/>
              </w:rPr>
            </w:pPr>
            <w:r w:rsidRPr="00396C0B">
              <w:rPr>
                <w:b/>
                <w:caps/>
              </w:rPr>
              <w:t>Конкуренты</w:t>
            </w:r>
          </w:p>
        </w:tc>
        <w:tc>
          <w:tcPr>
            <w:tcW w:w="2393" w:type="dxa"/>
          </w:tcPr>
          <w:p w:rsidR="00D806FC" w:rsidRPr="00396C0B" w:rsidRDefault="00D806FC" w:rsidP="0029451D">
            <w:pPr>
              <w:rPr>
                <w:b/>
              </w:rPr>
            </w:pPr>
          </w:p>
        </w:tc>
        <w:tc>
          <w:tcPr>
            <w:tcW w:w="2393" w:type="dxa"/>
          </w:tcPr>
          <w:p w:rsidR="00D806FC" w:rsidRPr="00396C0B" w:rsidRDefault="00D806FC" w:rsidP="0029451D">
            <w:pPr>
              <w:rPr>
                <w:b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Pr="00396C0B" w:rsidRDefault="005B2CBC" w:rsidP="0029451D">
            <w:pPr>
              <w:rPr>
                <w:lang w:val="en-US"/>
              </w:rPr>
            </w:pPr>
          </w:p>
        </w:tc>
        <w:tc>
          <w:tcPr>
            <w:tcW w:w="4317" w:type="dxa"/>
          </w:tcPr>
          <w:p w:rsidR="005B2CBC" w:rsidRDefault="005B2CBC" w:rsidP="005B2CBC">
            <w:pPr>
              <w:jc w:val="both"/>
            </w:pPr>
            <w:r>
              <w:t>Конкурент 1</w:t>
            </w:r>
          </w:p>
        </w:tc>
        <w:tc>
          <w:tcPr>
            <w:tcW w:w="2393" w:type="dxa"/>
          </w:tcPr>
          <w:p w:rsidR="005B2CBC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lang w:val="en-US"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Pr="00396C0B" w:rsidRDefault="005B2CBC" w:rsidP="0029451D">
            <w:pPr>
              <w:rPr>
                <w:lang w:val="en-US"/>
              </w:rPr>
            </w:pPr>
          </w:p>
        </w:tc>
        <w:tc>
          <w:tcPr>
            <w:tcW w:w="4317" w:type="dxa"/>
          </w:tcPr>
          <w:p w:rsidR="005B2CBC" w:rsidRPr="00D92CB9" w:rsidRDefault="005B2CBC" w:rsidP="0029451D">
            <w:pPr>
              <w:jc w:val="left"/>
            </w:pPr>
            <w:r>
              <w:t>Конкурент 2</w:t>
            </w:r>
          </w:p>
        </w:tc>
        <w:tc>
          <w:tcPr>
            <w:tcW w:w="2393" w:type="dxa"/>
          </w:tcPr>
          <w:p w:rsidR="005B2CBC" w:rsidRPr="00D92CB9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lang w:val="en-US"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Pr="00396C0B" w:rsidRDefault="005B2CBC" w:rsidP="0029451D">
            <w:pPr>
              <w:rPr>
                <w:lang w:val="en-US"/>
              </w:rPr>
            </w:pPr>
          </w:p>
        </w:tc>
        <w:tc>
          <w:tcPr>
            <w:tcW w:w="4317" w:type="dxa"/>
          </w:tcPr>
          <w:p w:rsidR="005B2CBC" w:rsidRPr="00D92CB9" w:rsidRDefault="005B2CBC" w:rsidP="0029451D">
            <w:pPr>
              <w:jc w:val="left"/>
            </w:pPr>
            <w:r>
              <w:t>Конкурент 3</w:t>
            </w:r>
          </w:p>
        </w:tc>
        <w:tc>
          <w:tcPr>
            <w:tcW w:w="2393" w:type="dxa"/>
          </w:tcPr>
          <w:p w:rsidR="005B2CBC" w:rsidRPr="00D92CB9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lang w:val="en-US"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Default="005B2CBC" w:rsidP="0029451D">
            <w:r>
              <w:t>2.</w:t>
            </w:r>
          </w:p>
        </w:tc>
        <w:tc>
          <w:tcPr>
            <w:tcW w:w="4317" w:type="dxa"/>
          </w:tcPr>
          <w:p w:rsidR="005B2CBC" w:rsidRPr="00396C0B" w:rsidRDefault="005B2CBC" w:rsidP="0029451D">
            <w:pPr>
              <w:jc w:val="left"/>
              <w:rPr>
                <w:b/>
                <w:caps/>
              </w:rPr>
            </w:pPr>
            <w:r w:rsidRPr="00396C0B">
              <w:rPr>
                <w:b/>
                <w:caps/>
              </w:rPr>
              <w:t xml:space="preserve">Поставщики </w:t>
            </w:r>
          </w:p>
        </w:tc>
        <w:tc>
          <w:tcPr>
            <w:tcW w:w="2393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  <w:tc>
          <w:tcPr>
            <w:tcW w:w="2393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</w:tr>
      <w:tr w:rsidR="005B2CBC" w:rsidRPr="00D92CB9" w:rsidTr="0029451D">
        <w:tc>
          <w:tcPr>
            <w:tcW w:w="468" w:type="dxa"/>
          </w:tcPr>
          <w:p w:rsidR="005B2CBC" w:rsidRPr="00D92CB9" w:rsidRDefault="005B2CBC" w:rsidP="0029451D"/>
        </w:tc>
        <w:tc>
          <w:tcPr>
            <w:tcW w:w="4317" w:type="dxa"/>
          </w:tcPr>
          <w:p w:rsidR="005B2CBC" w:rsidRPr="00D92CB9" w:rsidRDefault="005B2CBC" w:rsidP="0029451D">
            <w:pPr>
              <w:jc w:val="left"/>
            </w:pPr>
            <w:r>
              <w:t>Поставщик 1</w:t>
            </w:r>
          </w:p>
        </w:tc>
        <w:tc>
          <w:tcPr>
            <w:tcW w:w="2393" w:type="dxa"/>
          </w:tcPr>
          <w:p w:rsidR="005B2CBC" w:rsidRPr="00D92CB9" w:rsidRDefault="005B2CBC" w:rsidP="0029451D"/>
        </w:tc>
        <w:tc>
          <w:tcPr>
            <w:tcW w:w="2393" w:type="dxa"/>
          </w:tcPr>
          <w:p w:rsidR="005B2CBC" w:rsidRPr="00D92CB9" w:rsidRDefault="005B2CBC" w:rsidP="0029451D"/>
        </w:tc>
      </w:tr>
      <w:tr w:rsidR="005B2CBC" w:rsidRPr="00D92CB9" w:rsidTr="0029451D">
        <w:tc>
          <w:tcPr>
            <w:tcW w:w="468" w:type="dxa"/>
          </w:tcPr>
          <w:p w:rsidR="005B2CBC" w:rsidRPr="00D92CB9" w:rsidRDefault="005B2CBC" w:rsidP="0029451D"/>
        </w:tc>
        <w:tc>
          <w:tcPr>
            <w:tcW w:w="4317" w:type="dxa"/>
          </w:tcPr>
          <w:p w:rsidR="005B2CBC" w:rsidRPr="00D92CB9" w:rsidRDefault="005B2CBC" w:rsidP="0029451D">
            <w:pPr>
              <w:jc w:val="left"/>
            </w:pPr>
            <w:r>
              <w:t>Поставщик 2</w:t>
            </w:r>
          </w:p>
        </w:tc>
        <w:tc>
          <w:tcPr>
            <w:tcW w:w="2393" w:type="dxa"/>
          </w:tcPr>
          <w:p w:rsidR="005B2CBC" w:rsidRPr="00D92CB9" w:rsidRDefault="005B2CBC" w:rsidP="0029451D"/>
        </w:tc>
        <w:tc>
          <w:tcPr>
            <w:tcW w:w="2393" w:type="dxa"/>
          </w:tcPr>
          <w:p w:rsidR="005B2CBC" w:rsidRPr="00D92CB9" w:rsidRDefault="005B2CBC" w:rsidP="0029451D"/>
        </w:tc>
      </w:tr>
      <w:tr w:rsidR="005B2CBC" w:rsidRPr="00D92CB9" w:rsidTr="0029451D">
        <w:tc>
          <w:tcPr>
            <w:tcW w:w="468" w:type="dxa"/>
          </w:tcPr>
          <w:p w:rsidR="005B2CBC" w:rsidRPr="00D92CB9" w:rsidRDefault="005B2CBC" w:rsidP="0029451D"/>
        </w:tc>
        <w:tc>
          <w:tcPr>
            <w:tcW w:w="4317" w:type="dxa"/>
          </w:tcPr>
          <w:p w:rsidR="005B2CBC" w:rsidRPr="00D92CB9" w:rsidRDefault="005B2CBC" w:rsidP="0029451D">
            <w:pPr>
              <w:jc w:val="left"/>
            </w:pPr>
            <w:r>
              <w:t>Поставщик 3</w:t>
            </w:r>
          </w:p>
        </w:tc>
        <w:tc>
          <w:tcPr>
            <w:tcW w:w="2393" w:type="dxa"/>
          </w:tcPr>
          <w:p w:rsidR="005B2CBC" w:rsidRPr="00D92CB9" w:rsidRDefault="005B2CBC" w:rsidP="0029451D"/>
        </w:tc>
        <w:tc>
          <w:tcPr>
            <w:tcW w:w="2393" w:type="dxa"/>
          </w:tcPr>
          <w:p w:rsidR="005B2CBC" w:rsidRPr="00D92CB9" w:rsidRDefault="005B2CBC" w:rsidP="0029451D"/>
        </w:tc>
      </w:tr>
      <w:tr w:rsidR="005B2CBC" w:rsidRPr="00D92CB9" w:rsidTr="0029451D">
        <w:tc>
          <w:tcPr>
            <w:tcW w:w="468" w:type="dxa"/>
          </w:tcPr>
          <w:p w:rsidR="005B2CBC" w:rsidRPr="00D92CB9" w:rsidRDefault="005B2CBC" w:rsidP="0029451D"/>
        </w:tc>
        <w:tc>
          <w:tcPr>
            <w:tcW w:w="4317" w:type="dxa"/>
          </w:tcPr>
          <w:p w:rsidR="005B2CBC" w:rsidRPr="00D92CB9" w:rsidRDefault="005B2CBC" w:rsidP="0029451D">
            <w:pPr>
              <w:jc w:val="left"/>
            </w:pPr>
          </w:p>
        </w:tc>
        <w:tc>
          <w:tcPr>
            <w:tcW w:w="2393" w:type="dxa"/>
          </w:tcPr>
          <w:p w:rsidR="005B2CBC" w:rsidRPr="00D92CB9" w:rsidRDefault="005B2CBC" w:rsidP="0029451D"/>
        </w:tc>
        <w:tc>
          <w:tcPr>
            <w:tcW w:w="2393" w:type="dxa"/>
          </w:tcPr>
          <w:p w:rsidR="005B2CBC" w:rsidRPr="00D92CB9" w:rsidRDefault="005B2CBC" w:rsidP="0029451D"/>
        </w:tc>
      </w:tr>
      <w:tr w:rsidR="005B2CBC" w:rsidRPr="00396C0B" w:rsidTr="0029451D">
        <w:tc>
          <w:tcPr>
            <w:tcW w:w="468" w:type="dxa"/>
          </w:tcPr>
          <w:p w:rsidR="005B2CBC" w:rsidRDefault="005B2CBC" w:rsidP="0029451D">
            <w:r>
              <w:t>3.</w:t>
            </w:r>
          </w:p>
        </w:tc>
        <w:tc>
          <w:tcPr>
            <w:tcW w:w="4317" w:type="dxa"/>
          </w:tcPr>
          <w:p w:rsidR="005B2CBC" w:rsidRPr="00396C0B" w:rsidRDefault="005B2CBC" w:rsidP="0029451D">
            <w:pPr>
              <w:jc w:val="left"/>
              <w:rPr>
                <w:b/>
                <w:caps/>
              </w:rPr>
            </w:pPr>
            <w:r w:rsidRPr="00396C0B">
              <w:rPr>
                <w:b/>
                <w:caps/>
              </w:rPr>
              <w:t xml:space="preserve">Покупатели </w:t>
            </w:r>
          </w:p>
        </w:tc>
        <w:tc>
          <w:tcPr>
            <w:tcW w:w="2393" w:type="dxa"/>
          </w:tcPr>
          <w:p w:rsidR="005B2CBC" w:rsidRPr="00A41A5F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  <w:tc>
          <w:tcPr>
            <w:tcW w:w="4317" w:type="dxa"/>
          </w:tcPr>
          <w:p w:rsidR="005B2CBC" w:rsidRPr="005B2CBC" w:rsidRDefault="005B2CBC" w:rsidP="0029451D">
            <w:pPr>
              <w:jc w:val="left"/>
            </w:pPr>
            <w:r w:rsidRPr="005B2CBC">
              <w:t>Покупатель 1</w:t>
            </w:r>
          </w:p>
        </w:tc>
        <w:tc>
          <w:tcPr>
            <w:tcW w:w="2393" w:type="dxa"/>
          </w:tcPr>
          <w:p w:rsidR="005B2CBC" w:rsidRPr="00A41A5F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  <w:tc>
          <w:tcPr>
            <w:tcW w:w="4317" w:type="dxa"/>
          </w:tcPr>
          <w:p w:rsidR="005B2CBC" w:rsidRPr="005B2CBC" w:rsidRDefault="005B2CBC" w:rsidP="0029451D">
            <w:pPr>
              <w:jc w:val="left"/>
            </w:pPr>
            <w:r w:rsidRPr="005B2CBC">
              <w:t>Покупатель 1</w:t>
            </w:r>
          </w:p>
        </w:tc>
        <w:tc>
          <w:tcPr>
            <w:tcW w:w="2393" w:type="dxa"/>
          </w:tcPr>
          <w:p w:rsidR="005B2CBC" w:rsidRPr="00A41A5F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</w:tr>
      <w:tr w:rsidR="005B2CBC" w:rsidRPr="00396C0B" w:rsidTr="0029451D">
        <w:tc>
          <w:tcPr>
            <w:tcW w:w="468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  <w:tc>
          <w:tcPr>
            <w:tcW w:w="4317" w:type="dxa"/>
          </w:tcPr>
          <w:p w:rsidR="005B2CBC" w:rsidRPr="005B2CBC" w:rsidRDefault="005B2CBC" w:rsidP="0029451D">
            <w:pPr>
              <w:jc w:val="left"/>
            </w:pPr>
            <w:r w:rsidRPr="005B2CBC">
              <w:t>Покупатель 1</w:t>
            </w:r>
          </w:p>
        </w:tc>
        <w:tc>
          <w:tcPr>
            <w:tcW w:w="2393" w:type="dxa"/>
          </w:tcPr>
          <w:p w:rsidR="005B2CBC" w:rsidRPr="00A41A5F" w:rsidRDefault="005B2CBC" w:rsidP="0029451D"/>
        </w:tc>
        <w:tc>
          <w:tcPr>
            <w:tcW w:w="2393" w:type="dxa"/>
          </w:tcPr>
          <w:p w:rsidR="005B2CBC" w:rsidRPr="00396C0B" w:rsidRDefault="005B2CBC" w:rsidP="0029451D">
            <w:pPr>
              <w:rPr>
                <w:b/>
              </w:rPr>
            </w:pPr>
          </w:p>
        </w:tc>
      </w:tr>
    </w:tbl>
    <w:p w:rsidR="00D806FC" w:rsidRDefault="00D806FC" w:rsidP="00D806FC">
      <w:pPr>
        <w:rPr>
          <w:b/>
        </w:rPr>
      </w:pPr>
    </w:p>
    <w:p w:rsidR="002D239C" w:rsidRDefault="002D239C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A0E" w:rsidRDefault="00D806FC" w:rsidP="00442475">
      <w:pPr>
        <w:pStyle w:val="aff0"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F964A2">
        <w:rPr>
          <w:sz w:val="28"/>
          <w:szCs w:val="28"/>
        </w:rPr>
        <w:t>аблица</w:t>
      </w:r>
      <w:r w:rsidR="002D239C">
        <w:rPr>
          <w:sz w:val="28"/>
          <w:szCs w:val="28"/>
        </w:rPr>
        <w:t xml:space="preserve"> 5</w:t>
      </w:r>
    </w:p>
    <w:p w:rsidR="00980A0E" w:rsidRDefault="006721F1" w:rsidP="005B2CBC">
      <w:pPr>
        <w:pStyle w:val="aff0"/>
        <w:spacing w:after="60" w:line="276" w:lineRule="auto"/>
        <w:ind w:hanging="578"/>
        <w:rPr>
          <w:sz w:val="28"/>
          <w:szCs w:val="28"/>
        </w:rPr>
      </w:pPr>
      <w:r>
        <w:rPr>
          <w:sz w:val="28"/>
          <w:szCs w:val="28"/>
          <w:lang w:val="en-US"/>
        </w:rPr>
        <w:t>SWOT-</w:t>
      </w:r>
      <w:r>
        <w:rPr>
          <w:sz w:val="28"/>
          <w:szCs w:val="28"/>
        </w:rPr>
        <w:t>анализ</w:t>
      </w:r>
    </w:p>
    <w:p w:rsidR="009A7075" w:rsidRPr="009A7075" w:rsidRDefault="009A7075" w:rsidP="009A7075">
      <w:pPr>
        <w:spacing w:after="200" w:line="276" w:lineRule="auto"/>
        <w:jc w:val="both"/>
        <w:rPr>
          <w:rFonts w:eastAsia="+mj-ea"/>
          <w:b/>
          <w:bCs/>
          <w:color w:val="FF0000"/>
          <w:sz w:val="28"/>
          <w:szCs w:val="28"/>
        </w:rPr>
      </w:pPr>
      <w:proofErr w:type="gramStart"/>
      <w:r w:rsidRPr="009A7075">
        <w:rPr>
          <w:rFonts w:eastAsia="+mj-ea"/>
          <w:b/>
          <w:bCs/>
          <w:color w:val="FF0000"/>
          <w:sz w:val="28"/>
          <w:szCs w:val="28"/>
        </w:rPr>
        <w:t>Воспользуйтесь электронной таблицей для выполнения этого задания (пр</w:t>
      </w:r>
      <w:r w:rsidRPr="009A7075">
        <w:rPr>
          <w:rFonts w:eastAsia="+mj-ea"/>
          <w:b/>
          <w:bCs/>
          <w:color w:val="FF0000"/>
          <w:sz w:val="28"/>
          <w:szCs w:val="28"/>
        </w:rPr>
        <w:t>и</w:t>
      </w:r>
      <w:r w:rsidRPr="009A7075">
        <w:rPr>
          <w:rFonts w:eastAsia="+mj-ea"/>
          <w:b/>
          <w:bCs/>
          <w:color w:val="FF0000"/>
          <w:sz w:val="28"/>
          <w:szCs w:val="28"/>
        </w:rPr>
        <w:t>лагается в Эл.</w:t>
      </w:r>
      <w:proofErr w:type="gramEnd"/>
      <w:r w:rsidRPr="009A7075">
        <w:rPr>
          <w:rFonts w:eastAsia="+mj-ea"/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9A7075">
        <w:rPr>
          <w:rFonts w:eastAsia="+mj-ea"/>
          <w:b/>
          <w:bCs/>
          <w:color w:val="FF0000"/>
          <w:sz w:val="28"/>
          <w:szCs w:val="28"/>
        </w:rPr>
        <w:t>ЮУрГУ</w:t>
      </w:r>
      <w:proofErr w:type="spellEnd"/>
      <w:r w:rsidRPr="009A7075">
        <w:rPr>
          <w:rFonts w:eastAsia="+mj-ea"/>
          <w:b/>
          <w:bCs/>
          <w:color w:val="FF0000"/>
          <w:sz w:val="28"/>
          <w:szCs w:val="28"/>
        </w:rPr>
        <w:t xml:space="preserve">). </w:t>
      </w:r>
      <w:proofErr w:type="gramEnd"/>
    </w:p>
    <w:tbl>
      <w:tblPr>
        <w:tblW w:w="9929" w:type="dxa"/>
        <w:tblInd w:w="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65"/>
        <w:gridCol w:w="3301"/>
        <w:gridCol w:w="1358"/>
        <w:gridCol w:w="1275"/>
        <w:gridCol w:w="1430"/>
      </w:tblGrid>
      <w:tr w:rsidR="006721F1" w:rsidRPr="005B2CBC" w:rsidTr="009A7075">
        <w:trPr>
          <w:trHeight w:val="1332"/>
        </w:trPr>
        <w:tc>
          <w:tcPr>
            <w:tcW w:w="2565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Группы факторов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События и факторы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 xml:space="preserve">Вес </w:t>
            </w:r>
            <w:r w:rsidRPr="005B2CBC">
              <w:rPr>
                <w:bCs/>
                <w:sz w:val="22"/>
                <w:szCs w:val="22"/>
              </w:rPr>
              <w:br/>
              <w:t>(сумма= 100)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Оценка (</w:t>
            </w:r>
            <w:proofErr w:type="spellStart"/>
            <w:proofErr w:type="gramStart"/>
            <w:r w:rsidRPr="005B2CBC">
              <w:rPr>
                <w:bCs/>
                <w:sz w:val="22"/>
                <w:szCs w:val="22"/>
              </w:rPr>
              <w:t>вероят-ность</w:t>
            </w:r>
            <w:proofErr w:type="spellEnd"/>
            <w:proofErr w:type="gramEnd"/>
            <w:r w:rsidRPr="005B2CBC">
              <w:rPr>
                <w:bCs/>
                <w:sz w:val="22"/>
                <w:szCs w:val="22"/>
              </w:rPr>
              <w:t>)      (</w:t>
            </w:r>
            <w:r w:rsidRPr="005F5C49">
              <w:rPr>
                <w:bCs/>
                <w:sz w:val="22"/>
                <w:szCs w:val="22"/>
                <w:highlight w:val="yellow"/>
              </w:rPr>
              <w:t>выше 6</w:t>
            </w:r>
            <w:r w:rsidRPr="005B2CB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6721F1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Сила вли</w:t>
            </w:r>
            <w:r w:rsidRPr="005B2CBC">
              <w:rPr>
                <w:bCs/>
                <w:sz w:val="22"/>
                <w:szCs w:val="22"/>
              </w:rPr>
              <w:t>я</w:t>
            </w:r>
            <w:r w:rsidRPr="005B2CBC">
              <w:rPr>
                <w:bCs/>
                <w:sz w:val="22"/>
                <w:szCs w:val="22"/>
              </w:rPr>
              <w:t xml:space="preserve">ния </w:t>
            </w:r>
          </w:p>
          <w:p w:rsidR="005F5C49" w:rsidRPr="005B2CBC" w:rsidRDefault="005F5C49" w:rsidP="00442475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(вес х вер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ятность)</w:t>
            </w: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 w:val="restart"/>
            <w:shd w:val="clear" w:color="auto" w:fill="auto"/>
            <w:noWrap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ВОЗМОЖНОСТИ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88"/>
        </w:trPr>
        <w:tc>
          <w:tcPr>
            <w:tcW w:w="8499" w:type="dxa"/>
            <w:gridSpan w:val="4"/>
            <w:shd w:val="clear" w:color="auto" w:fill="auto"/>
            <w:noWrap/>
            <w:vAlign w:val="center"/>
            <w:hideMark/>
          </w:tcPr>
          <w:p w:rsidR="006721F1" w:rsidRPr="005B2CBC" w:rsidRDefault="006721F1" w:rsidP="00442475">
            <w:pPr>
              <w:jc w:val="righ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УГРОЗЫ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88"/>
        </w:trPr>
        <w:tc>
          <w:tcPr>
            <w:tcW w:w="8499" w:type="dxa"/>
            <w:gridSpan w:val="4"/>
            <w:shd w:val="clear" w:color="auto" w:fill="auto"/>
            <w:noWrap/>
            <w:vAlign w:val="center"/>
            <w:hideMark/>
          </w:tcPr>
          <w:p w:rsidR="006721F1" w:rsidRPr="005B2CBC" w:rsidRDefault="006721F1" w:rsidP="00442475">
            <w:pPr>
              <w:jc w:val="righ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</w:p>
        </w:tc>
      </w:tr>
      <w:tr w:rsidR="006721F1" w:rsidRPr="005B2CBC" w:rsidTr="009A7075">
        <w:trPr>
          <w:trHeight w:val="288"/>
        </w:trPr>
        <w:tc>
          <w:tcPr>
            <w:tcW w:w="8499" w:type="dxa"/>
            <w:gridSpan w:val="4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righ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СИЛЬНЫЕ СТОРОНЫ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88"/>
        </w:trPr>
        <w:tc>
          <w:tcPr>
            <w:tcW w:w="8499" w:type="dxa"/>
            <w:gridSpan w:val="4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righ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СЛАБЫЕ СТОРОНЫ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76"/>
        </w:trPr>
        <w:tc>
          <w:tcPr>
            <w:tcW w:w="2565" w:type="dxa"/>
            <w:vMerge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bCs/>
                <w:szCs w:val="22"/>
              </w:rPr>
            </w:pP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721F1" w:rsidRPr="005B2CBC" w:rsidRDefault="006721F1" w:rsidP="00442475">
            <w:pPr>
              <w:rPr>
                <w:szCs w:val="22"/>
              </w:rPr>
            </w:pPr>
          </w:p>
        </w:tc>
      </w:tr>
      <w:tr w:rsidR="006721F1" w:rsidRPr="005B2CBC" w:rsidTr="009A7075">
        <w:trPr>
          <w:trHeight w:val="288"/>
        </w:trPr>
        <w:tc>
          <w:tcPr>
            <w:tcW w:w="8499" w:type="dxa"/>
            <w:gridSpan w:val="4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jc w:val="right"/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</w:tr>
      <w:tr w:rsidR="006721F1" w:rsidRPr="005B2CBC" w:rsidTr="009A7075">
        <w:trPr>
          <w:trHeight w:val="312"/>
        </w:trPr>
        <w:tc>
          <w:tcPr>
            <w:tcW w:w="8499" w:type="dxa"/>
            <w:gridSpan w:val="4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Сильные стороны + Возможности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</w:tr>
      <w:tr w:rsidR="006721F1" w:rsidRPr="005B2CBC" w:rsidTr="009A7075">
        <w:trPr>
          <w:trHeight w:val="324"/>
        </w:trPr>
        <w:tc>
          <w:tcPr>
            <w:tcW w:w="8499" w:type="dxa"/>
            <w:gridSpan w:val="4"/>
            <w:shd w:val="clear" w:color="auto" w:fill="auto"/>
            <w:vAlign w:val="center"/>
            <w:hideMark/>
          </w:tcPr>
          <w:p w:rsidR="006721F1" w:rsidRPr="005B2CBC" w:rsidRDefault="006721F1" w:rsidP="00442475">
            <w:pPr>
              <w:rPr>
                <w:bCs/>
                <w:szCs w:val="22"/>
              </w:rPr>
            </w:pPr>
            <w:r w:rsidRPr="005B2CBC">
              <w:rPr>
                <w:bCs/>
                <w:sz w:val="22"/>
                <w:szCs w:val="22"/>
              </w:rPr>
              <w:t>Слабые стороны + Угрозы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721F1" w:rsidRPr="005B2CBC" w:rsidRDefault="006721F1" w:rsidP="00442475">
            <w:pPr>
              <w:jc w:val="left"/>
              <w:rPr>
                <w:szCs w:val="22"/>
              </w:rPr>
            </w:pPr>
            <w:r w:rsidRPr="005B2CBC">
              <w:rPr>
                <w:sz w:val="22"/>
                <w:szCs w:val="22"/>
              </w:rPr>
              <w:t> </w:t>
            </w:r>
          </w:p>
        </w:tc>
      </w:tr>
    </w:tbl>
    <w:p w:rsidR="002D239C" w:rsidRDefault="002D239C" w:rsidP="00DA0DF5">
      <w:pPr>
        <w:spacing w:after="200" w:line="276" w:lineRule="auto"/>
        <w:rPr>
          <w:rFonts w:eastAsia="+mj-ea"/>
          <w:b/>
          <w:bCs/>
          <w:sz w:val="28"/>
          <w:szCs w:val="28"/>
        </w:rPr>
      </w:pPr>
    </w:p>
    <w:p w:rsidR="00122E5C" w:rsidRDefault="00122E5C" w:rsidP="00122E5C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В помощь при проведении а</w:t>
      </w:r>
      <w:r w:rsidRPr="00122E5C">
        <w:rPr>
          <w:rFonts w:eastAsia="Calibri"/>
          <w:b/>
          <w:bCs/>
          <w:color w:val="000000"/>
          <w:sz w:val="28"/>
          <w:szCs w:val="28"/>
          <w:lang w:eastAsia="en-US"/>
        </w:rPr>
        <w:t>нализ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а</w:t>
      </w:r>
      <w:r w:rsidRPr="00122E5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дальнего окружения (макросреды)</w:t>
      </w:r>
    </w:p>
    <w:p w:rsidR="00122E5C" w:rsidRPr="00122E5C" w:rsidRDefault="00122E5C" w:rsidP="00122E5C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(из книги Ю.В. Бабановой)</w:t>
      </w:r>
    </w:p>
    <w:p w:rsidR="00122E5C" w:rsidRPr="00122E5C" w:rsidRDefault="00122E5C" w:rsidP="00122E5C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122E5C">
        <w:rPr>
          <w:rFonts w:eastAsia="Calibri"/>
          <w:b/>
          <w:color w:val="000000"/>
          <w:sz w:val="28"/>
          <w:szCs w:val="28"/>
          <w:lang w:eastAsia="en-US"/>
        </w:rPr>
        <w:t>Политико-правовые факторы: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1. Какие политические события и как могут повлиять на изменение емкости ры</w:t>
      </w:r>
      <w:r w:rsidRPr="00122E5C">
        <w:rPr>
          <w:rFonts w:eastAsia="Calibri"/>
          <w:color w:val="000000"/>
          <w:sz w:val="28"/>
          <w:szCs w:val="28"/>
          <w:lang w:eastAsia="en-US"/>
        </w:rPr>
        <w:t>н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ка?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2. Какова общая направленность политических действий государственной власти (поддержка отрасли или препятствие ее развитию)?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3. Какие политические действия могут изменять сложность работы в отрасли в прогнозируемом периоде?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4. Какое законодательство определяет работу отрасли и как оно изменяется (те</w:t>
      </w:r>
      <w:r w:rsidRPr="00122E5C">
        <w:rPr>
          <w:rFonts w:eastAsia="Calibri"/>
          <w:color w:val="000000"/>
          <w:sz w:val="28"/>
          <w:szCs w:val="28"/>
          <w:lang w:eastAsia="en-US"/>
        </w:rPr>
        <w:t>н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денции и перспективы)?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5. Как влияет экологическое законодательство на развитие отрасли?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6. Как влияет внешнеэкономическое законодательство на развитие отрасли?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7. Существуют ли общественные организации или социальные группы, спосо</w:t>
      </w:r>
      <w:r w:rsidRPr="00122E5C">
        <w:rPr>
          <w:rFonts w:eastAsia="Calibri"/>
          <w:color w:val="000000"/>
          <w:sz w:val="28"/>
          <w:szCs w:val="28"/>
          <w:lang w:eastAsia="en-US"/>
        </w:rPr>
        <w:t>б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ные оказывать влияние на отрасль?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8. Какие ограничения накладывает государство на отрасль (лицензии, сертиф</w:t>
      </w:r>
      <w:r w:rsidRPr="00122E5C">
        <w:rPr>
          <w:rFonts w:eastAsia="Calibri"/>
          <w:color w:val="000000"/>
          <w:sz w:val="28"/>
          <w:szCs w:val="28"/>
          <w:lang w:eastAsia="en-US"/>
        </w:rPr>
        <w:t>и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кация работ и т.д.) </w:t>
      </w:r>
    </w:p>
    <w:p w:rsidR="00122E5C" w:rsidRPr="00122E5C" w:rsidRDefault="00122E5C" w:rsidP="00122E5C">
      <w:pPr>
        <w:autoSpaceDE w:val="0"/>
        <w:autoSpaceDN w:val="0"/>
        <w:adjustRightInd w:val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9. Позиция государства и населения по отношению к данному виду деятельн</w:t>
      </w:r>
      <w:r w:rsidRPr="00122E5C">
        <w:rPr>
          <w:rFonts w:eastAsia="Calibri"/>
          <w:color w:val="000000"/>
          <w:sz w:val="28"/>
          <w:szCs w:val="28"/>
          <w:lang w:eastAsia="en-US"/>
        </w:rPr>
        <w:t>о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сти. </w:t>
      </w:r>
    </w:p>
    <w:p w:rsidR="00122E5C" w:rsidRPr="00122E5C" w:rsidRDefault="00122E5C" w:rsidP="00122E5C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122E5C">
        <w:rPr>
          <w:rFonts w:eastAsia="Calibri"/>
          <w:b/>
          <w:color w:val="000000"/>
          <w:sz w:val="28"/>
          <w:szCs w:val="28"/>
          <w:lang w:eastAsia="en-US"/>
        </w:rPr>
        <w:t>Экономические факторы: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1. Какой уровень инфляции прогнозируется и как он повлияет на изменение е</w:t>
      </w:r>
      <w:r w:rsidRPr="00122E5C">
        <w:rPr>
          <w:rFonts w:eastAsia="Calibri"/>
          <w:color w:val="000000"/>
          <w:sz w:val="28"/>
          <w:szCs w:val="28"/>
          <w:lang w:eastAsia="en-US"/>
        </w:rPr>
        <w:t>м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кости рынка в денежном эквиваленте и в натуральных единицах?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2. Каковы тенденции совокупного спроса в рамках горизонта планирования?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3. Какова динамика среднедушевого дохода населения и как это влияет на о</w:t>
      </w:r>
      <w:r w:rsidRPr="00122E5C">
        <w:rPr>
          <w:rFonts w:eastAsia="Calibri"/>
          <w:color w:val="000000"/>
          <w:sz w:val="28"/>
          <w:szCs w:val="28"/>
          <w:lang w:eastAsia="en-US"/>
        </w:rPr>
        <w:t>т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расль?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4. Какова динамика среднедушевого потребления продукта исследуемой отра</w:t>
      </w:r>
      <w:r w:rsidRPr="00122E5C">
        <w:rPr>
          <w:rFonts w:eastAsia="Calibri"/>
          <w:color w:val="000000"/>
          <w:sz w:val="28"/>
          <w:szCs w:val="28"/>
          <w:lang w:eastAsia="en-US"/>
        </w:rPr>
        <w:t>с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5. Какова динамика изменения потребностей общества в целом; для отрасли?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6. Какой уровень жизни населения прогнозируется? Как это повлияет на емкость рынка?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7. Какова привлекательность отрасли для инвесторов?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8. Каков уровень цен на ресурсы для данного вида деятельности?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9. На какой стадии делового цикла находится экономика государства, мира? Как это может повлиять на отрасль?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10. Каковы тенденции объема валового национального продукта?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11. Каков уровень безработицы в стране и как это влияет на снижение одних п</w:t>
      </w:r>
      <w:r w:rsidRPr="00122E5C">
        <w:rPr>
          <w:rFonts w:eastAsia="Calibri"/>
          <w:color w:val="000000"/>
          <w:sz w:val="28"/>
          <w:szCs w:val="28"/>
          <w:lang w:eastAsia="en-US"/>
        </w:rPr>
        <w:t>о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требностей и появление других?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12. Каков уровень безработицы в отрасли с точки зрения подбора кадров и как это влияет на ее развитие?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13. Каковы тенденции изменения процентной ставки по потребительским кред</w:t>
      </w:r>
      <w:r w:rsidRPr="00122E5C">
        <w:rPr>
          <w:rFonts w:eastAsia="Calibri"/>
          <w:color w:val="000000"/>
          <w:sz w:val="28"/>
          <w:szCs w:val="28"/>
          <w:lang w:eastAsia="en-US"/>
        </w:rPr>
        <w:t>и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там/кредитам для бизнеса (рост/снижение платежеспособного спроса в отрасли)?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14. Какое влияние на отрасль оказывает курс национальной валюты, какова пр</w:t>
      </w:r>
      <w:r w:rsidRPr="00122E5C">
        <w:rPr>
          <w:rFonts w:eastAsia="Calibri"/>
          <w:color w:val="000000"/>
          <w:sz w:val="28"/>
          <w:szCs w:val="28"/>
          <w:lang w:eastAsia="en-US"/>
        </w:rPr>
        <w:t>о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гнозируемая динамика его изменения? </w:t>
      </w:r>
    </w:p>
    <w:p w:rsidR="00122E5C" w:rsidRPr="00122E5C" w:rsidRDefault="00122E5C" w:rsidP="00122E5C">
      <w:pPr>
        <w:autoSpaceDE w:val="0"/>
        <w:autoSpaceDN w:val="0"/>
        <w:adjustRightInd w:val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15. Какова конкурентная среда в экономике в целом?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16. Каковы особенности налоговой среды для данной отрасли?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17. К какой категории (малая, средняя, крупная) относится организация? Каковы перспективы развития данных организационно-правовых форм в отрасли, и к</w:t>
      </w:r>
      <w:r w:rsidRPr="00122E5C">
        <w:rPr>
          <w:rFonts w:eastAsia="Calibri"/>
          <w:color w:val="000000"/>
          <w:sz w:val="28"/>
          <w:szCs w:val="28"/>
          <w:lang w:eastAsia="en-US"/>
        </w:rPr>
        <w:t>а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кие правовые условия развития рынка это создает (угрозы и возможности)? </w:t>
      </w:r>
    </w:p>
    <w:p w:rsidR="00122E5C" w:rsidRPr="00122E5C" w:rsidRDefault="00122E5C" w:rsidP="00122E5C">
      <w:pPr>
        <w:spacing w:after="200" w:line="276" w:lineRule="auto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ascii="Calibri" w:eastAsia="Calibri" w:hAnsi="Calibri"/>
          <w:sz w:val="28"/>
          <w:szCs w:val="28"/>
          <w:lang w:eastAsia="en-US"/>
        </w:rPr>
        <w:br w:type="page"/>
      </w:r>
    </w:p>
    <w:p w:rsidR="00122E5C" w:rsidRPr="00122E5C" w:rsidRDefault="00122E5C" w:rsidP="00122E5C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proofErr w:type="spellStart"/>
      <w:proofErr w:type="gramStart"/>
      <w:r w:rsidRPr="00122E5C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Социо</w:t>
      </w:r>
      <w:proofErr w:type="spellEnd"/>
      <w:r w:rsidRPr="00122E5C">
        <w:rPr>
          <w:rFonts w:eastAsia="Calibri"/>
          <w:b/>
          <w:color w:val="000000"/>
          <w:sz w:val="28"/>
          <w:szCs w:val="28"/>
          <w:lang w:eastAsia="en-US"/>
        </w:rPr>
        <w:t>-культурные</w:t>
      </w:r>
      <w:proofErr w:type="gramEnd"/>
      <w:r w:rsidRPr="00122E5C">
        <w:rPr>
          <w:rFonts w:eastAsia="Calibri"/>
          <w:b/>
          <w:color w:val="000000"/>
          <w:sz w:val="28"/>
          <w:szCs w:val="28"/>
          <w:lang w:eastAsia="en-US"/>
        </w:rPr>
        <w:t xml:space="preserve"> факторы: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1. Какова идеология общества и как она влияет на изменение емкости рынка?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2. Какова демографическая структура населения и как она сказывается на разв</w:t>
      </w:r>
      <w:r w:rsidRPr="00122E5C">
        <w:rPr>
          <w:rFonts w:eastAsia="Calibri"/>
          <w:color w:val="000000"/>
          <w:sz w:val="28"/>
          <w:szCs w:val="28"/>
          <w:lang w:eastAsia="en-US"/>
        </w:rPr>
        <w:t>и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тии отрасли?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3. Каков существующий стиль жизни и тенденции его изменения?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4. Определите обычаи и привычки населения, способствующие и препятству</w:t>
      </w:r>
      <w:r w:rsidRPr="00122E5C">
        <w:rPr>
          <w:rFonts w:eastAsia="Calibri"/>
          <w:color w:val="000000"/>
          <w:sz w:val="28"/>
          <w:szCs w:val="28"/>
          <w:lang w:eastAsia="en-US"/>
        </w:rPr>
        <w:t>ю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щие развитию емкости рынка.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5. Менталитет населения и его влияние на отрасль.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6. Каков уровень социальной мобильности населения и его влияние на отрасль?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7. Активность потребителей: уровень, тенденции, влияние на отрасль.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8. Вкусы и предпочтения потребителей в целом.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9. Какие изменения социальной среды будут способствовать (мешать) реализ</w:t>
      </w:r>
      <w:r w:rsidRPr="00122E5C">
        <w:rPr>
          <w:rFonts w:eastAsia="Calibri"/>
          <w:color w:val="000000"/>
          <w:sz w:val="28"/>
          <w:szCs w:val="28"/>
          <w:lang w:eastAsia="en-US"/>
        </w:rPr>
        <w:t>а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ции стратегии организации? </w:t>
      </w:r>
    </w:p>
    <w:p w:rsidR="00122E5C" w:rsidRPr="00122E5C" w:rsidRDefault="00122E5C" w:rsidP="00122E5C">
      <w:pPr>
        <w:autoSpaceDE w:val="0"/>
        <w:autoSpaceDN w:val="0"/>
        <w:adjustRightInd w:val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10. Как повышение общего уровня знаний населения (знание законов, прав и обязанностей работодателей) может повлиять на отрасль? </w:t>
      </w:r>
    </w:p>
    <w:p w:rsidR="00122E5C" w:rsidRPr="00122E5C" w:rsidRDefault="00122E5C" w:rsidP="00122E5C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122E5C">
        <w:rPr>
          <w:rFonts w:eastAsia="Calibri"/>
          <w:b/>
          <w:color w:val="000000"/>
          <w:sz w:val="28"/>
          <w:szCs w:val="28"/>
          <w:lang w:eastAsia="en-US"/>
        </w:rPr>
        <w:t>Технологические факторы: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1. Каковы государственные затраты на развитие технологий в данной сфере де</w:t>
      </w:r>
      <w:r w:rsidRPr="00122E5C">
        <w:rPr>
          <w:rFonts w:eastAsia="Calibri"/>
          <w:color w:val="000000"/>
          <w:sz w:val="28"/>
          <w:szCs w:val="28"/>
          <w:lang w:eastAsia="en-US"/>
        </w:rPr>
        <w:t>я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тельности?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2. Каков прогноз научно-технических тенденций в государстве и мире?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3. Каковы тенденции технологического развития отрасли?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4. Существуют ли возможности финансирования научно-технического развития данной сферы?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5. Обеспечивается ли защита интеллектуальной собственности и как это влияет на отрасль?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6. Скорость обновления товарного ряда в отрасли и смежных отраслях?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7. Скорость разработки и внедрения новых технологий и источники идей в о</w:t>
      </w:r>
      <w:r w:rsidRPr="00122E5C">
        <w:rPr>
          <w:rFonts w:eastAsia="Calibri"/>
          <w:color w:val="000000"/>
          <w:sz w:val="28"/>
          <w:szCs w:val="28"/>
          <w:lang w:eastAsia="en-US"/>
        </w:rPr>
        <w:t>т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расли? </w:t>
      </w:r>
    </w:p>
    <w:p w:rsidR="00122E5C" w:rsidRPr="00122E5C" w:rsidRDefault="00122E5C" w:rsidP="00122E5C">
      <w:pPr>
        <w:autoSpaceDE w:val="0"/>
        <w:autoSpaceDN w:val="0"/>
        <w:adjustRightInd w:val="0"/>
        <w:spacing w:after="36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8. Наличие на рынке новых программных продуктов для повышения эффекти</w:t>
      </w:r>
      <w:r w:rsidRPr="00122E5C">
        <w:rPr>
          <w:rFonts w:eastAsia="Calibri"/>
          <w:color w:val="000000"/>
          <w:sz w:val="28"/>
          <w:szCs w:val="28"/>
          <w:lang w:eastAsia="en-US"/>
        </w:rPr>
        <w:t>в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ности управленческой (производственной, сервисной и т.д.) деятельности. </w:t>
      </w:r>
    </w:p>
    <w:p w:rsidR="00122E5C" w:rsidRPr="00122E5C" w:rsidRDefault="00122E5C" w:rsidP="00122E5C">
      <w:pPr>
        <w:autoSpaceDE w:val="0"/>
        <w:autoSpaceDN w:val="0"/>
        <w:adjustRightInd w:val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122E5C">
        <w:rPr>
          <w:rFonts w:eastAsia="Calibri"/>
          <w:color w:val="000000"/>
          <w:sz w:val="28"/>
          <w:szCs w:val="28"/>
          <w:lang w:eastAsia="en-US"/>
        </w:rPr>
        <w:t>9. Определите возможности отрасли применить новые научно-технические р</w:t>
      </w:r>
      <w:r w:rsidRPr="00122E5C">
        <w:rPr>
          <w:rFonts w:eastAsia="Calibri"/>
          <w:color w:val="000000"/>
          <w:sz w:val="28"/>
          <w:szCs w:val="28"/>
          <w:lang w:eastAsia="en-US"/>
        </w:rPr>
        <w:t>е</w:t>
      </w:r>
      <w:r w:rsidRPr="00122E5C">
        <w:rPr>
          <w:rFonts w:eastAsia="Calibri"/>
          <w:color w:val="000000"/>
          <w:sz w:val="28"/>
          <w:szCs w:val="28"/>
          <w:lang w:eastAsia="en-US"/>
        </w:rPr>
        <w:t xml:space="preserve">шения (использование господдержки) и их воздействие на текущую деятельность организаций в отрасли? </w:t>
      </w:r>
    </w:p>
    <w:p w:rsidR="00122E5C" w:rsidRPr="00122E5C" w:rsidRDefault="00122E5C" w:rsidP="00122E5C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D239C" w:rsidRDefault="002D239C">
      <w:pPr>
        <w:spacing w:after="200" w:line="276" w:lineRule="auto"/>
        <w:jc w:val="left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br w:type="page"/>
      </w:r>
    </w:p>
    <w:p w:rsidR="00980A0E" w:rsidRPr="00DA0DF5" w:rsidRDefault="008302B2" w:rsidP="00DA0DF5">
      <w:pPr>
        <w:spacing w:after="200" w:line="276" w:lineRule="auto"/>
        <w:rPr>
          <w:rFonts w:eastAsia="+mj-ea"/>
          <w:b/>
          <w:bCs/>
          <w:sz w:val="28"/>
          <w:szCs w:val="28"/>
        </w:rPr>
      </w:pPr>
      <w:r w:rsidRPr="00661E89">
        <w:rPr>
          <w:rFonts w:eastAsia="+mj-ea"/>
          <w:b/>
          <w:bCs/>
          <w:sz w:val="28"/>
          <w:szCs w:val="28"/>
        </w:rPr>
        <w:lastRenderedPageBreak/>
        <w:t>Раздел 2. Финансовый анализ деятельности компании</w:t>
      </w:r>
      <w:r w:rsidR="00661E89" w:rsidRPr="00661E89">
        <w:rPr>
          <w:rFonts w:eastAsia="+mj-ea"/>
          <w:b/>
          <w:bCs/>
          <w:sz w:val="28"/>
          <w:szCs w:val="28"/>
        </w:rPr>
        <w:t xml:space="preserve"> </w:t>
      </w:r>
      <w:r w:rsidR="00DA0DF5">
        <w:rPr>
          <w:rFonts w:eastAsia="+mj-ea"/>
          <w:b/>
          <w:bCs/>
          <w:sz w:val="28"/>
          <w:szCs w:val="28"/>
        </w:rPr>
        <w:t xml:space="preserve">как инструмент </w:t>
      </w:r>
      <w:r w:rsidR="00DA0DF5">
        <w:rPr>
          <w:rFonts w:eastAsia="+mj-ea"/>
          <w:b/>
          <w:bCs/>
          <w:sz w:val="28"/>
          <w:szCs w:val="28"/>
        </w:rPr>
        <w:br/>
      </w:r>
      <w:r w:rsidR="0029451D">
        <w:rPr>
          <w:rFonts w:eastAsia="+mj-ea"/>
          <w:b/>
          <w:bCs/>
          <w:sz w:val="28"/>
          <w:szCs w:val="28"/>
        </w:rPr>
        <w:t xml:space="preserve">стратегического </w:t>
      </w:r>
      <w:r w:rsidR="00DA0DF5">
        <w:rPr>
          <w:rFonts w:eastAsia="+mj-ea"/>
          <w:b/>
          <w:bCs/>
          <w:sz w:val="28"/>
          <w:szCs w:val="28"/>
        </w:rPr>
        <w:t>анализа компании</w:t>
      </w:r>
    </w:p>
    <w:p w:rsidR="0061056B" w:rsidRDefault="0061056B" w:rsidP="00C863F4">
      <w:pPr>
        <w:spacing w:after="120"/>
        <w:jc w:val="both"/>
        <w:rPr>
          <w:szCs w:val="28"/>
        </w:rPr>
      </w:pPr>
      <w:r w:rsidRPr="00C863F4">
        <w:rPr>
          <w:b/>
          <w:szCs w:val="28"/>
        </w:rPr>
        <w:t>Цель раздела</w:t>
      </w:r>
      <w:r w:rsidRPr="00875345">
        <w:rPr>
          <w:szCs w:val="28"/>
        </w:rPr>
        <w:t>:</w:t>
      </w:r>
      <w:r w:rsidR="00C863F4">
        <w:rPr>
          <w:szCs w:val="28"/>
        </w:rPr>
        <w:t xml:space="preserve"> </w:t>
      </w:r>
      <w:r>
        <w:rPr>
          <w:szCs w:val="28"/>
        </w:rPr>
        <w:t xml:space="preserve">выявление </w:t>
      </w:r>
      <w:r w:rsidR="00FB0731">
        <w:rPr>
          <w:szCs w:val="28"/>
        </w:rPr>
        <w:t>признаков стратегии компании по данным финансовой отчетности</w:t>
      </w:r>
      <w:r>
        <w:rPr>
          <w:szCs w:val="28"/>
        </w:rPr>
        <w:t>.</w:t>
      </w:r>
      <w:r w:rsidR="00C863F4">
        <w:rPr>
          <w:szCs w:val="28"/>
        </w:rPr>
        <w:t xml:space="preserve"> </w:t>
      </w:r>
    </w:p>
    <w:p w:rsidR="00F544BD" w:rsidRPr="00FB0731" w:rsidRDefault="00F544BD" w:rsidP="0061056B">
      <w:pPr>
        <w:spacing w:after="120"/>
        <w:ind w:firstLine="360"/>
        <w:rPr>
          <w:b/>
          <w:szCs w:val="28"/>
        </w:rPr>
      </w:pPr>
      <w:r w:rsidRPr="00FB0731">
        <w:rPr>
          <w:b/>
          <w:szCs w:val="28"/>
        </w:rPr>
        <w:t>2.1. Подготовка информации для финансового анализа.</w:t>
      </w:r>
    </w:p>
    <w:p w:rsidR="00C863F4" w:rsidRDefault="00FB0731" w:rsidP="00C863F4">
      <w:pPr>
        <w:ind w:firstLine="426"/>
        <w:jc w:val="left"/>
      </w:pPr>
      <w:r>
        <w:t>По результатам анализа финансовой отчетности необходимо сделать в</w:t>
      </w:r>
      <w:r w:rsidR="00F544BD" w:rsidRPr="00F544BD">
        <w:t>ывод о структуре и динамике капитала и активов компании</w:t>
      </w:r>
      <w:r>
        <w:t>, изменении финансовых коэффициентов и ответить на вопрос:</w:t>
      </w:r>
      <w:r w:rsidR="00F544BD" w:rsidRPr="00F544BD">
        <w:t xml:space="preserve"> О какой стратегии компании свидетельствуют данные финансовой отчетности?</w:t>
      </w:r>
      <w:r w:rsidR="00C863F4">
        <w:t xml:space="preserve"> </w:t>
      </w:r>
    </w:p>
    <w:p w:rsidR="00C863F4" w:rsidRPr="009A4478" w:rsidRDefault="00C863F4" w:rsidP="00C863F4">
      <w:pPr>
        <w:ind w:firstLine="426"/>
        <w:jc w:val="left"/>
        <w:rPr>
          <w:b/>
          <w:highlight w:val="yellow"/>
        </w:rPr>
      </w:pPr>
      <w:r w:rsidRPr="009A4478">
        <w:rPr>
          <w:b/>
          <w:highlight w:val="yellow"/>
        </w:rPr>
        <w:t>К более обоснованным выводам можно прийти, если:</w:t>
      </w:r>
    </w:p>
    <w:p w:rsidR="00F544BD" w:rsidRPr="009A4478" w:rsidRDefault="00C863F4" w:rsidP="00C863F4">
      <w:pPr>
        <w:pStyle w:val="aff0"/>
        <w:numPr>
          <w:ilvl w:val="0"/>
          <w:numId w:val="22"/>
        </w:numPr>
        <w:jc w:val="left"/>
        <w:rPr>
          <w:b/>
          <w:highlight w:val="yellow"/>
        </w:rPr>
      </w:pPr>
      <w:r w:rsidRPr="009A4478">
        <w:rPr>
          <w:b/>
          <w:highlight w:val="yellow"/>
        </w:rPr>
        <w:t xml:space="preserve">выполнять задание за более длительный период (3-4 года). </w:t>
      </w:r>
    </w:p>
    <w:p w:rsidR="00C863F4" w:rsidRPr="009A4478" w:rsidRDefault="00C863F4" w:rsidP="00C863F4">
      <w:pPr>
        <w:pStyle w:val="aff0"/>
        <w:numPr>
          <w:ilvl w:val="0"/>
          <w:numId w:val="22"/>
        </w:numPr>
        <w:jc w:val="left"/>
        <w:rPr>
          <w:b/>
          <w:sz w:val="32"/>
          <w:szCs w:val="32"/>
          <w:highlight w:val="yellow"/>
        </w:rPr>
      </w:pPr>
      <w:r w:rsidRPr="009A4478">
        <w:rPr>
          <w:b/>
          <w:highlight w:val="yellow"/>
        </w:rPr>
        <w:t xml:space="preserve">приводить сравнение со среднеотраслевыми показателями, а также </w:t>
      </w:r>
      <w:r w:rsidRPr="009A4478">
        <w:rPr>
          <w:b/>
          <w:sz w:val="32"/>
          <w:szCs w:val="32"/>
          <w:highlight w:val="yellow"/>
        </w:rPr>
        <w:t>показат</w:t>
      </w:r>
      <w:r w:rsidRPr="009A4478">
        <w:rPr>
          <w:b/>
          <w:sz w:val="32"/>
          <w:szCs w:val="32"/>
          <w:highlight w:val="yellow"/>
        </w:rPr>
        <w:t>е</w:t>
      </w:r>
      <w:r w:rsidRPr="009A4478">
        <w:rPr>
          <w:b/>
          <w:sz w:val="32"/>
          <w:szCs w:val="32"/>
          <w:highlight w:val="yellow"/>
        </w:rPr>
        <w:t>лями конкурентов.</w:t>
      </w:r>
    </w:p>
    <w:p w:rsidR="009A4478" w:rsidRDefault="009A4478" w:rsidP="00F544BD">
      <w:pPr>
        <w:jc w:val="left"/>
        <w:rPr>
          <w:b/>
        </w:rPr>
      </w:pPr>
    </w:p>
    <w:p w:rsidR="008302B2" w:rsidRPr="009A4478" w:rsidRDefault="008302B2" w:rsidP="008302B2">
      <w:pPr>
        <w:jc w:val="right"/>
        <w:rPr>
          <w:b/>
          <w:sz w:val="36"/>
          <w:szCs w:val="36"/>
        </w:rPr>
      </w:pPr>
      <w:bookmarkStart w:id="0" w:name="_GoBack"/>
      <w:bookmarkEnd w:id="0"/>
      <w:r w:rsidRPr="009A4478">
        <w:rPr>
          <w:b/>
          <w:sz w:val="36"/>
          <w:szCs w:val="36"/>
          <w:highlight w:val="yellow"/>
        </w:rPr>
        <w:t>Таблица 1</w:t>
      </w:r>
    </w:p>
    <w:p w:rsidR="008302B2" w:rsidRPr="00FB0731" w:rsidRDefault="008302B2" w:rsidP="008302B2">
      <w:pPr>
        <w:rPr>
          <w:b/>
          <w:sz w:val="26"/>
          <w:szCs w:val="26"/>
        </w:rPr>
      </w:pPr>
      <w:r w:rsidRPr="00FB0731">
        <w:rPr>
          <w:b/>
          <w:sz w:val="26"/>
          <w:szCs w:val="26"/>
        </w:rPr>
        <w:t>Аналитический баланс</w:t>
      </w:r>
      <w:r w:rsidRPr="00FB0731">
        <w:rPr>
          <w:b/>
          <w:sz w:val="26"/>
          <w:szCs w:val="26"/>
        </w:rPr>
        <w:br/>
        <w:t xml:space="preserve">компании ___________________ за </w:t>
      </w:r>
      <w:bookmarkStart w:id="1" w:name="OLE_LINK3"/>
      <w:bookmarkStart w:id="2" w:name="OLE_LINK4"/>
      <w:r w:rsidRPr="00FB0731">
        <w:rPr>
          <w:b/>
          <w:sz w:val="26"/>
          <w:szCs w:val="26"/>
        </w:rPr>
        <w:t>20</w:t>
      </w:r>
      <w:r w:rsidR="005F5C49">
        <w:rPr>
          <w:b/>
          <w:sz w:val="26"/>
          <w:szCs w:val="26"/>
        </w:rPr>
        <w:t>___</w:t>
      </w:r>
      <w:r w:rsidRPr="00FB0731">
        <w:rPr>
          <w:b/>
          <w:sz w:val="26"/>
          <w:szCs w:val="26"/>
        </w:rPr>
        <w:t>-20</w:t>
      </w:r>
      <w:r w:rsidR="005F5C49">
        <w:rPr>
          <w:b/>
          <w:sz w:val="26"/>
          <w:szCs w:val="26"/>
        </w:rPr>
        <w:t>___</w:t>
      </w:r>
      <w:r w:rsidRPr="00FB0731">
        <w:rPr>
          <w:b/>
          <w:sz w:val="26"/>
          <w:szCs w:val="26"/>
        </w:rPr>
        <w:t xml:space="preserve"> </w:t>
      </w:r>
      <w:bookmarkEnd w:id="1"/>
      <w:bookmarkEnd w:id="2"/>
      <w:r w:rsidRPr="00FB0731">
        <w:rPr>
          <w:b/>
          <w:sz w:val="26"/>
          <w:szCs w:val="26"/>
        </w:rPr>
        <w:t>гг.</w:t>
      </w:r>
      <w:r w:rsidR="00661E89" w:rsidRPr="00FB0731">
        <w:rPr>
          <w:b/>
          <w:sz w:val="26"/>
          <w:szCs w:val="26"/>
        </w:rPr>
        <w:t xml:space="preserve"> </w:t>
      </w:r>
    </w:p>
    <w:p w:rsidR="008302B2" w:rsidRDefault="008302B2" w:rsidP="008302B2"/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1046"/>
        <w:gridCol w:w="804"/>
        <w:gridCol w:w="851"/>
        <w:gridCol w:w="829"/>
        <w:gridCol w:w="865"/>
      </w:tblGrid>
      <w:tr w:rsidR="0061056B" w:rsidTr="0061056B">
        <w:trPr>
          <w:cantSplit/>
          <w:trHeight w:val="320"/>
        </w:trPr>
        <w:tc>
          <w:tcPr>
            <w:tcW w:w="4825" w:type="dxa"/>
            <w:tcBorders>
              <w:bottom w:val="nil"/>
            </w:tcBorders>
          </w:tcPr>
          <w:p w:rsidR="0061056B" w:rsidRDefault="0061056B" w:rsidP="00661E89">
            <w:r>
              <w:rPr>
                <w:sz w:val="22"/>
              </w:rPr>
              <w:t>Статья</w:t>
            </w:r>
          </w:p>
        </w:tc>
        <w:tc>
          <w:tcPr>
            <w:tcW w:w="2701" w:type="dxa"/>
            <w:gridSpan w:val="3"/>
          </w:tcPr>
          <w:p w:rsidR="0061056B" w:rsidRDefault="0061056B" w:rsidP="00DE03EB">
            <w:r>
              <w:rPr>
                <w:sz w:val="22"/>
              </w:rPr>
              <w:t>В тыс. руб.</w:t>
            </w:r>
          </w:p>
        </w:tc>
        <w:tc>
          <w:tcPr>
            <w:tcW w:w="1694" w:type="dxa"/>
            <w:gridSpan w:val="2"/>
          </w:tcPr>
          <w:p w:rsidR="0061056B" w:rsidRDefault="0061056B" w:rsidP="00DE03EB">
            <w:r>
              <w:rPr>
                <w:sz w:val="22"/>
              </w:rPr>
              <w:t>Прирост, %</w:t>
            </w:r>
          </w:p>
        </w:tc>
      </w:tr>
      <w:tr w:rsidR="0061056B" w:rsidTr="0061056B">
        <w:tc>
          <w:tcPr>
            <w:tcW w:w="4825" w:type="dxa"/>
            <w:tcBorders>
              <w:top w:val="nil"/>
            </w:tcBorders>
          </w:tcPr>
          <w:p w:rsidR="0061056B" w:rsidRDefault="0061056B" w:rsidP="00661E89">
            <w:pPr>
              <w:jc w:val="left"/>
            </w:pPr>
          </w:p>
        </w:tc>
        <w:tc>
          <w:tcPr>
            <w:tcW w:w="1046" w:type="dxa"/>
          </w:tcPr>
          <w:p w:rsidR="0061056B" w:rsidRDefault="005F5C49" w:rsidP="00661E89">
            <w:pPr>
              <w:rPr>
                <w:kern w:val="16"/>
              </w:rPr>
            </w:pPr>
            <w:r>
              <w:rPr>
                <w:kern w:val="16"/>
                <w:sz w:val="22"/>
              </w:rPr>
              <w:t>31.12.__</w:t>
            </w:r>
          </w:p>
        </w:tc>
        <w:tc>
          <w:tcPr>
            <w:tcW w:w="804" w:type="dxa"/>
          </w:tcPr>
          <w:p w:rsidR="0061056B" w:rsidRDefault="0061056B" w:rsidP="005F5C49">
            <w:pPr>
              <w:rPr>
                <w:kern w:val="16"/>
              </w:rPr>
            </w:pPr>
            <w:r>
              <w:rPr>
                <w:kern w:val="16"/>
                <w:sz w:val="22"/>
              </w:rPr>
              <w:t>31.12.</w:t>
            </w:r>
            <w:r w:rsidR="005F5C49">
              <w:rPr>
                <w:kern w:val="16"/>
                <w:sz w:val="22"/>
              </w:rPr>
              <w:t>__</w:t>
            </w:r>
          </w:p>
        </w:tc>
        <w:tc>
          <w:tcPr>
            <w:tcW w:w="851" w:type="dxa"/>
          </w:tcPr>
          <w:p w:rsidR="0061056B" w:rsidRDefault="0061056B" w:rsidP="005F5C49">
            <w:pPr>
              <w:rPr>
                <w:kern w:val="16"/>
              </w:rPr>
            </w:pPr>
            <w:r>
              <w:rPr>
                <w:kern w:val="16"/>
                <w:sz w:val="22"/>
              </w:rPr>
              <w:t>31.12.</w:t>
            </w:r>
            <w:r w:rsidR="005F5C49">
              <w:rPr>
                <w:kern w:val="16"/>
                <w:sz w:val="22"/>
              </w:rPr>
              <w:t>__</w:t>
            </w:r>
          </w:p>
        </w:tc>
        <w:tc>
          <w:tcPr>
            <w:tcW w:w="829" w:type="dxa"/>
          </w:tcPr>
          <w:p w:rsidR="0061056B" w:rsidRDefault="0061056B" w:rsidP="005F5C49">
            <w:pPr>
              <w:rPr>
                <w:kern w:val="16"/>
              </w:rPr>
            </w:pPr>
            <w:r>
              <w:rPr>
                <w:kern w:val="16"/>
              </w:rPr>
              <w:t>20</w:t>
            </w:r>
            <w:r w:rsidR="005F5C49">
              <w:rPr>
                <w:kern w:val="16"/>
              </w:rPr>
              <w:t>__</w:t>
            </w:r>
            <w:r>
              <w:rPr>
                <w:kern w:val="16"/>
              </w:rPr>
              <w:t xml:space="preserve"> к 20</w:t>
            </w:r>
            <w:r w:rsidR="005F5C49">
              <w:rPr>
                <w:kern w:val="16"/>
              </w:rPr>
              <w:t>__</w:t>
            </w:r>
          </w:p>
        </w:tc>
        <w:tc>
          <w:tcPr>
            <w:tcW w:w="865" w:type="dxa"/>
          </w:tcPr>
          <w:p w:rsidR="0061056B" w:rsidRDefault="0061056B" w:rsidP="005F5C49">
            <w:pPr>
              <w:rPr>
                <w:kern w:val="16"/>
              </w:rPr>
            </w:pPr>
            <w:r>
              <w:rPr>
                <w:kern w:val="16"/>
              </w:rPr>
              <w:t>20</w:t>
            </w:r>
            <w:r w:rsidR="005F5C49">
              <w:rPr>
                <w:kern w:val="16"/>
              </w:rPr>
              <w:t>__</w:t>
            </w:r>
            <w:r>
              <w:rPr>
                <w:kern w:val="16"/>
              </w:rPr>
              <w:t xml:space="preserve"> к 20</w:t>
            </w:r>
            <w:r w:rsidR="005F5C49">
              <w:rPr>
                <w:kern w:val="16"/>
              </w:rPr>
              <w:t>__</w:t>
            </w:r>
          </w:p>
        </w:tc>
      </w:tr>
      <w:tr w:rsidR="0061056B" w:rsidTr="0061056B">
        <w:tc>
          <w:tcPr>
            <w:tcW w:w="4825" w:type="dxa"/>
            <w:tcMar>
              <w:left w:w="28" w:type="dxa"/>
              <w:right w:w="28" w:type="dxa"/>
            </w:tcMar>
          </w:tcPr>
          <w:p w:rsidR="0061056B" w:rsidRDefault="0061056B" w:rsidP="00661E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r>
              <w:rPr>
                <w:b/>
                <w:bCs/>
              </w:rPr>
              <w:t>Внеоборотные</w:t>
            </w:r>
            <w:proofErr w:type="spellEnd"/>
            <w:r>
              <w:rPr>
                <w:b/>
                <w:bCs/>
              </w:rPr>
              <w:t xml:space="preserve"> активы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  <w:tcBorders>
              <w:top w:val="nil"/>
            </w:tcBorders>
          </w:tcPr>
          <w:p w:rsidR="0061056B" w:rsidRDefault="0061056B" w:rsidP="00661E89">
            <w:pPr>
              <w:jc w:val="left"/>
            </w:pPr>
            <w:r>
              <w:t>1.1. основные средства</w:t>
            </w:r>
          </w:p>
        </w:tc>
        <w:tc>
          <w:tcPr>
            <w:tcW w:w="1046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04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51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29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65" w:type="dxa"/>
            <w:tcBorders>
              <w:top w:val="nil"/>
            </w:tcBorders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 xml:space="preserve">1.2.долгосрочные финансовые вложения 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1.3.НМА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1.4.прочие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2.Оборотные активы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  <w:tcBorders>
              <w:top w:val="nil"/>
            </w:tcBorders>
          </w:tcPr>
          <w:p w:rsidR="0061056B" w:rsidRDefault="0061056B" w:rsidP="00661E89">
            <w:pPr>
              <w:jc w:val="left"/>
            </w:pPr>
            <w:r>
              <w:t>2.1.сырье и материалы</w:t>
            </w:r>
          </w:p>
        </w:tc>
        <w:tc>
          <w:tcPr>
            <w:tcW w:w="1046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04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51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29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65" w:type="dxa"/>
            <w:tcBorders>
              <w:top w:val="nil"/>
            </w:tcBorders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 xml:space="preserve">2.2.незавершенное пр-во 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2.3.готовая продукция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  <w:tcMar>
              <w:left w:w="28" w:type="dxa"/>
              <w:right w:w="28" w:type="dxa"/>
            </w:tcMar>
          </w:tcPr>
          <w:p w:rsidR="0061056B" w:rsidRDefault="0061056B" w:rsidP="00661E89">
            <w:pPr>
              <w:jc w:val="left"/>
            </w:pPr>
            <w:r>
              <w:t>2.4.дебиторская задолженность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2.5. денежные средства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Pr="00A94C9B" w:rsidRDefault="0061056B" w:rsidP="00661E89">
            <w:pPr>
              <w:jc w:val="left"/>
            </w:pPr>
            <w:r>
              <w:t>2.6. прочие оборотные активы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3. Капитал и резервы 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  <w:tcBorders>
              <w:top w:val="nil"/>
            </w:tcBorders>
          </w:tcPr>
          <w:p w:rsidR="0061056B" w:rsidRDefault="0061056B" w:rsidP="00661E89">
            <w:pPr>
              <w:jc w:val="left"/>
            </w:pPr>
            <w:r>
              <w:t>3.1. уставный капитал</w:t>
            </w:r>
          </w:p>
        </w:tc>
        <w:tc>
          <w:tcPr>
            <w:tcW w:w="1046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04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51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29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65" w:type="dxa"/>
            <w:tcBorders>
              <w:top w:val="nil"/>
            </w:tcBorders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3.2. добавочный капитал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3.3. прибыль и резервы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4. Долгосрочные обязательства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5. Краткосрочные обязательства, всего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  <w:tcBorders>
              <w:top w:val="nil"/>
            </w:tcBorders>
          </w:tcPr>
          <w:p w:rsidR="0061056B" w:rsidRDefault="0061056B" w:rsidP="00661E89">
            <w:pPr>
              <w:jc w:val="left"/>
            </w:pPr>
            <w:r>
              <w:t>5.1. краткосрочные кредиты</w:t>
            </w:r>
          </w:p>
        </w:tc>
        <w:tc>
          <w:tcPr>
            <w:tcW w:w="1046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04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51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29" w:type="dxa"/>
            <w:tcBorders>
              <w:top w:val="nil"/>
            </w:tcBorders>
          </w:tcPr>
          <w:p w:rsidR="0061056B" w:rsidRDefault="0061056B" w:rsidP="00DE03EB"/>
        </w:tc>
        <w:tc>
          <w:tcPr>
            <w:tcW w:w="865" w:type="dxa"/>
            <w:tcBorders>
              <w:top w:val="nil"/>
            </w:tcBorders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rPr>
                <w:sz w:val="22"/>
              </w:rPr>
              <w:t>5.2. кредиторская задолженность и прочие кратк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срочные обязательства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 (валюта) баланса (1+2=3+4+5)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61E89">
            <w:pPr>
              <w:jc w:val="left"/>
            </w:pPr>
            <w:r>
              <w:t>Величина чистых активов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  <w:tr w:rsidR="0061056B" w:rsidTr="0061056B">
        <w:tc>
          <w:tcPr>
            <w:tcW w:w="4825" w:type="dxa"/>
          </w:tcPr>
          <w:p w:rsidR="0061056B" w:rsidRDefault="0061056B" w:rsidP="0061056B">
            <w:pPr>
              <w:jc w:val="left"/>
            </w:pPr>
            <w:r>
              <w:t>Величина оборотного капитала (собственных оборотных средств)</w:t>
            </w:r>
          </w:p>
        </w:tc>
        <w:tc>
          <w:tcPr>
            <w:tcW w:w="1046" w:type="dxa"/>
          </w:tcPr>
          <w:p w:rsidR="0061056B" w:rsidRDefault="0061056B" w:rsidP="00DE03EB"/>
        </w:tc>
        <w:tc>
          <w:tcPr>
            <w:tcW w:w="804" w:type="dxa"/>
          </w:tcPr>
          <w:p w:rsidR="0061056B" w:rsidRDefault="0061056B" w:rsidP="00DE03EB"/>
        </w:tc>
        <w:tc>
          <w:tcPr>
            <w:tcW w:w="851" w:type="dxa"/>
          </w:tcPr>
          <w:p w:rsidR="0061056B" w:rsidRDefault="0061056B" w:rsidP="00DE03EB"/>
        </w:tc>
        <w:tc>
          <w:tcPr>
            <w:tcW w:w="829" w:type="dxa"/>
          </w:tcPr>
          <w:p w:rsidR="0061056B" w:rsidRDefault="0061056B" w:rsidP="00DE03EB"/>
        </w:tc>
        <w:tc>
          <w:tcPr>
            <w:tcW w:w="865" w:type="dxa"/>
          </w:tcPr>
          <w:p w:rsidR="0061056B" w:rsidRDefault="0061056B" w:rsidP="00DE03EB"/>
        </w:tc>
      </w:tr>
    </w:tbl>
    <w:p w:rsidR="008302B2" w:rsidRDefault="008302B2" w:rsidP="008302B2">
      <w:pPr>
        <w:ind w:left="720" w:right="-9" w:firstLine="648"/>
      </w:pPr>
    </w:p>
    <w:p w:rsidR="008302B2" w:rsidRPr="00FB0731" w:rsidRDefault="008302B2" w:rsidP="008302B2">
      <w:pPr>
        <w:ind w:left="720" w:right="-9" w:firstLine="648"/>
        <w:jc w:val="right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 w:rsidRPr="00FB0731">
        <w:rPr>
          <w:b/>
          <w:sz w:val="26"/>
          <w:szCs w:val="26"/>
        </w:rPr>
        <w:lastRenderedPageBreak/>
        <w:t>Таблица 2</w:t>
      </w:r>
    </w:p>
    <w:p w:rsidR="008302B2" w:rsidRPr="00FB0731" w:rsidRDefault="008302B2" w:rsidP="008302B2">
      <w:pPr>
        <w:ind w:left="720" w:right="-9" w:firstLine="648"/>
        <w:rPr>
          <w:b/>
          <w:sz w:val="26"/>
          <w:szCs w:val="26"/>
        </w:rPr>
      </w:pPr>
      <w:r w:rsidRPr="00FB0731">
        <w:rPr>
          <w:b/>
          <w:sz w:val="26"/>
          <w:szCs w:val="26"/>
        </w:rPr>
        <w:t xml:space="preserve">Отчет о </w:t>
      </w:r>
      <w:r w:rsidR="00FD509E">
        <w:rPr>
          <w:b/>
          <w:sz w:val="26"/>
          <w:szCs w:val="26"/>
        </w:rPr>
        <w:t>финансовых результатах</w:t>
      </w:r>
    </w:p>
    <w:p w:rsidR="008302B2" w:rsidRPr="00FB0731" w:rsidRDefault="008302B2" w:rsidP="008302B2">
      <w:pPr>
        <w:ind w:left="720" w:right="-9" w:firstLine="648"/>
        <w:rPr>
          <w:b/>
          <w:sz w:val="26"/>
          <w:szCs w:val="26"/>
        </w:rPr>
      </w:pPr>
      <w:r w:rsidRPr="00FB0731">
        <w:rPr>
          <w:b/>
          <w:sz w:val="26"/>
          <w:szCs w:val="26"/>
        </w:rPr>
        <w:t xml:space="preserve">компании _____________________________за </w:t>
      </w:r>
      <w:r w:rsidR="0061056B" w:rsidRPr="00FB0731">
        <w:rPr>
          <w:b/>
          <w:sz w:val="26"/>
          <w:szCs w:val="26"/>
        </w:rPr>
        <w:t>20</w:t>
      </w:r>
      <w:r w:rsidR="005F5C49">
        <w:rPr>
          <w:b/>
          <w:sz w:val="26"/>
          <w:szCs w:val="26"/>
        </w:rPr>
        <w:t>__</w:t>
      </w:r>
      <w:r w:rsidR="0061056B" w:rsidRPr="00FB0731">
        <w:rPr>
          <w:b/>
          <w:sz w:val="26"/>
          <w:szCs w:val="26"/>
        </w:rPr>
        <w:t>-20</w:t>
      </w:r>
      <w:r w:rsidR="005F5C49">
        <w:rPr>
          <w:b/>
          <w:sz w:val="26"/>
          <w:szCs w:val="26"/>
        </w:rPr>
        <w:t>__</w:t>
      </w:r>
      <w:r w:rsidR="0061056B" w:rsidRPr="00FB0731">
        <w:rPr>
          <w:b/>
          <w:sz w:val="26"/>
          <w:szCs w:val="26"/>
        </w:rPr>
        <w:t xml:space="preserve"> </w:t>
      </w:r>
      <w:r w:rsidRPr="00FB0731">
        <w:rPr>
          <w:b/>
          <w:sz w:val="26"/>
          <w:szCs w:val="26"/>
        </w:rPr>
        <w:t>гг.</w:t>
      </w:r>
    </w:p>
    <w:p w:rsidR="008302B2" w:rsidRDefault="008302B2" w:rsidP="008302B2">
      <w:pPr>
        <w:ind w:left="720" w:right="-9" w:firstLine="64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569"/>
        <w:gridCol w:w="1400"/>
        <w:gridCol w:w="1426"/>
      </w:tblGrid>
      <w:tr w:rsidR="008302B2" w:rsidTr="00DE03EB">
        <w:tc>
          <w:tcPr>
            <w:tcW w:w="5353" w:type="dxa"/>
          </w:tcPr>
          <w:p w:rsidR="008302B2" w:rsidRPr="00057A28" w:rsidRDefault="008302B2" w:rsidP="0061056B">
            <w:pPr>
              <w:ind w:right="-9"/>
              <w:rPr>
                <w:sz w:val="26"/>
                <w:szCs w:val="26"/>
              </w:rPr>
            </w:pPr>
            <w:r w:rsidRPr="00057A28">
              <w:rPr>
                <w:sz w:val="26"/>
                <w:szCs w:val="26"/>
              </w:rPr>
              <w:t>Показатель</w:t>
            </w:r>
          </w:p>
        </w:tc>
        <w:tc>
          <w:tcPr>
            <w:tcW w:w="1569" w:type="dxa"/>
          </w:tcPr>
          <w:p w:rsidR="008302B2" w:rsidRPr="00057A28" w:rsidRDefault="005F5C49" w:rsidP="00DE03EB">
            <w:pPr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20__</w:t>
            </w:r>
            <w:r w:rsidR="008302B2" w:rsidRPr="00057A2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00" w:type="dxa"/>
          </w:tcPr>
          <w:p w:rsidR="008302B2" w:rsidRPr="00057A28" w:rsidRDefault="008302B2" w:rsidP="005F5C49">
            <w:pPr>
              <w:ind w:right="-9"/>
              <w:rPr>
                <w:sz w:val="26"/>
                <w:szCs w:val="26"/>
              </w:rPr>
            </w:pPr>
            <w:r w:rsidRPr="00057A28">
              <w:rPr>
                <w:sz w:val="26"/>
                <w:szCs w:val="26"/>
              </w:rPr>
              <w:t>20</w:t>
            </w:r>
            <w:r w:rsidR="005F5C49">
              <w:rPr>
                <w:sz w:val="26"/>
                <w:szCs w:val="26"/>
              </w:rPr>
              <w:t>__</w:t>
            </w:r>
            <w:r w:rsidRPr="00057A2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26" w:type="dxa"/>
          </w:tcPr>
          <w:p w:rsidR="008302B2" w:rsidRPr="00057A28" w:rsidRDefault="0061056B" w:rsidP="00DE03EB">
            <w:pPr>
              <w:ind w:right="-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Прирост, %</w:t>
            </w: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 xml:space="preserve">Выручка 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Себестоимость продаж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ind w:firstLine="284"/>
              <w:jc w:val="left"/>
              <w:rPr>
                <w:b/>
                <w:szCs w:val="24"/>
              </w:rPr>
            </w:pPr>
            <w:r w:rsidRPr="0061056B">
              <w:rPr>
                <w:b/>
                <w:szCs w:val="24"/>
              </w:rPr>
              <w:t>Валовая прибыль (убыток)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Коммерческие расходы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Управленческие расходы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7A641C">
            <w:pPr>
              <w:ind w:firstLineChars="100" w:firstLine="241"/>
              <w:jc w:val="left"/>
              <w:rPr>
                <w:b/>
                <w:szCs w:val="24"/>
              </w:rPr>
            </w:pPr>
            <w:r w:rsidRPr="0061056B">
              <w:rPr>
                <w:b/>
                <w:szCs w:val="24"/>
              </w:rPr>
              <w:t>Прибыль (убыток) от продаж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Доходы от участия в других организациях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Проценты к получению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Проценты к уплате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Прочие доходы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Прочие расходы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7A641C">
            <w:pPr>
              <w:ind w:firstLineChars="100" w:firstLine="241"/>
              <w:jc w:val="left"/>
              <w:rPr>
                <w:b/>
                <w:szCs w:val="24"/>
              </w:rPr>
            </w:pPr>
            <w:r w:rsidRPr="0061056B">
              <w:rPr>
                <w:b/>
                <w:szCs w:val="24"/>
              </w:rPr>
              <w:t>Прибыль (убыток) до налогообложения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Текущий налог на прибыль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7A641C">
            <w:pPr>
              <w:ind w:firstLineChars="100" w:firstLine="240"/>
              <w:jc w:val="left"/>
              <w:rPr>
                <w:szCs w:val="24"/>
              </w:rPr>
            </w:pPr>
            <w:r w:rsidRPr="0061056B">
              <w:rPr>
                <w:szCs w:val="24"/>
              </w:rPr>
              <w:t xml:space="preserve">в </w:t>
            </w:r>
            <w:proofErr w:type="spellStart"/>
            <w:r w:rsidRPr="0061056B">
              <w:rPr>
                <w:szCs w:val="24"/>
              </w:rPr>
              <w:t>т.ч</w:t>
            </w:r>
            <w:proofErr w:type="spellEnd"/>
            <w:r w:rsidRPr="0061056B">
              <w:rPr>
                <w:szCs w:val="24"/>
              </w:rPr>
              <w:t>. постоянные налоговые обязательства (а</w:t>
            </w:r>
            <w:r w:rsidRPr="0061056B">
              <w:rPr>
                <w:szCs w:val="24"/>
              </w:rPr>
              <w:t>к</w:t>
            </w:r>
            <w:r w:rsidRPr="0061056B">
              <w:rPr>
                <w:szCs w:val="24"/>
              </w:rPr>
              <w:t>тивы)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bottom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Изменение отложенных налоговых обязательств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center"/>
          </w:tcPr>
          <w:p w:rsidR="0061056B" w:rsidRPr="0061056B" w:rsidRDefault="0061056B" w:rsidP="0061056B">
            <w:pPr>
              <w:jc w:val="left"/>
              <w:rPr>
                <w:szCs w:val="24"/>
              </w:rPr>
            </w:pPr>
            <w:r w:rsidRPr="0061056B">
              <w:rPr>
                <w:szCs w:val="24"/>
              </w:rPr>
              <w:t>Прочее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61056B" w:rsidTr="008E2389">
        <w:tc>
          <w:tcPr>
            <w:tcW w:w="5353" w:type="dxa"/>
            <w:vAlign w:val="center"/>
          </w:tcPr>
          <w:p w:rsidR="0061056B" w:rsidRPr="0061056B" w:rsidRDefault="0061056B" w:rsidP="007A641C">
            <w:pPr>
              <w:ind w:firstLineChars="100" w:firstLine="241"/>
              <w:jc w:val="left"/>
              <w:rPr>
                <w:b/>
                <w:szCs w:val="24"/>
              </w:rPr>
            </w:pPr>
            <w:r w:rsidRPr="0061056B">
              <w:rPr>
                <w:b/>
                <w:szCs w:val="24"/>
              </w:rPr>
              <w:t>Чистая прибыль (убыток)</w:t>
            </w:r>
          </w:p>
        </w:tc>
        <w:tc>
          <w:tcPr>
            <w:tcW w:w="1569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00" w:type="dxa"/>
          </w:tcPr>
          <w:p w:rsidR="0061056B" w:rsidRDefault="0061056B" w:rsidP="00DE03EB">
            <w:pPr>
              <w:ind w:right="-9"/>
            </w:pPr>
          </w:p>
        </w:tc>
        <w:tc>
          <w:tcPr>
            <w:tcW w:w="1426" w:type="dxa"/>
          </w:tcPr>
          <w:p w:rsidR="0061056B" w:rsidRDefault="0061056B" w:rsidP="00DE03EB">
            <w:pPr>
              <w:ind w:right="-9"/>
            </w:pPr>
          </w:p>
        </w:tc>
      </w:tr>
      <w:tr w:rsidR="008302B2" w:rsidTr="00DE03EB">
        <w:tc>
          <w:tcPr>
            <w:tcW w:w="5353" w:type="dxa"/>
          </w:tcPr>
          <w:p w:rsidR="008302B2" w:rsidRDefault="008302B2" w:rsidP="0061056B">
            <w:pPr>
              <w:ind w:right="-9"/>
              <w:jc w:val="left"/>
            </w:pPr>
            <w:r>
              <w:t>Дивиденды начисленные</w:t>
            </w:r>
          </w:p>
        </w:tc>
        <w:tc>
          <w:tcPr>
            <w:tcW w:w="1569" w:type="dxa"/>
          </w:tcPr>
          <w:p w:rsidR="008302B2" w:rsidRDefault="008302B2" w:rsidP="00DE03EB">
            <w:pPr>
              <w:ind w:right="-9"/>
            </w:pPr>
          </w:p>
        </w:tc>
        <w:tc>
          <w:tcPr>
            <w:tcW w:w="1400" w:type="dxa"/>
          </w:tcPr>
          <w:p w:rsidR="008302B2" w:rsidRDefault="008302B2" w:rsidP="00DE03EB">
            <w:pPr>
              <w:ind w:right="-9"/>
            </w:pPr>
          </w:p>
        </w:tc>
        <w:tc>
          <w:tcPr>
            <w:tcW w:w="1426" w:type="dxa"/>
          </w:tcPr>
          <w:p w:rsidR="008302B2" w:rsidRDefault="008302B2" w:rsidP="00DE03EB">
            <w:pPr>
              <w:ind w:right="-9"/>
            </w:pPr>
          </w:p>
        </w:tc>
      </w:tr>
      <w:tr w:rsidR="008302B2" w:rsidTr="00DE03EB">
        <w:tc>
          <w:tcPr>
            <w:tcW w:w="5353" w:type="dxa"/>
          </w:tcPr>
          <w:p w:rsidR="008302B2" w:rsidRDefault="008302B2" w:rsidP="0061056B">
            <w:pPr>
              <w:ind w:right="-9"/>
              <w:jc w:val="left"/>
            </w:pPr>
            <w:r>
              <w:t>Нераспределенная прибыль</w:t>
            </w:r>
          </w:p>
        </w:tc>
        <w:tc>
          <w:tcPr>
            <w:tcW w:w="1569" w:type="dxa"/>
          </w:tcPr>
          <w:p w:rsidR="008302B2" w:rsidRDefault="008302B2" w:rsidP="00DE03EB">
            <w:pPr>
              <w:ind w:right="-9"/>
            </w:pPr>
          </w:p>
        </w:tc>
        <w:tc>
          <w:tcPr>
            <w:tcW w:w="1400" w:type="dxa"/>
          </w:tcPr>
          <w:p w:rsidR="008302B2" w:rsidRDefault="008302B2" w:rsidP="00DE03EB">
            <w:pPr>
              <w:ind w:right="-9"/>
            </w:pPr>
          </w:p>
        </w:tc>
        <w:tc>
          <w:tcPr>
            <w:tcW w:w="1426" w:type="dxa"/>
          </w:tcPr>
          <w:p w:rsidR="008302B2" w:rsidRDefault="008302B2" w:rsidP="00DE03EB">
            <w:pPr>
              <w:ind w:right="-9"/>
            </w:pPr>
          </w:p>
        </w:tc>
      </w:tr>
    </w:tbl>
    <w:p w:rsidR="008302B2" w:rsidRDefault="008302B2" w:rsidP="008302B2">
      <w:pPr>
        <w:ind w:left="720" w:right="-9" w:firstLine="648"/>
        <w:rPr>
          <w:highlight w:val="yellow"/>
        </w:rPr>
      </w:pPr>
    </w:p>
    <w:p w:rsidR="00C863F4" w:rsidRDefault="00C863F4" w:rsidP="00FB0731">
      <w:pPr>
        <w:spacing w:after="120"/>
        <w:ind w:firstLine="360"/>
        <w:rPr>
          <w:b/>
          <w:szCs w:val="28"/>
        </w:rPr>
      </w:pPr>
    </w:p>
    <w:p w:rsidR="00FB0731" w:rsidRPr="00FB0731" w:rsidRDefault="00FB0731" w:rsidP="00FB0731">
      <w:pPr>
        <w:spacing w:after="120"/>
        <w:ind w:firstLine="360"/>
        <w:rPr>
          <w:b/>
          <w:szCs w:val="28"/>
        </w:rPr>
      </w:pPr>
      <w:r w:rsidRPr="00FB0731">
        <w:rPr>
          <w:b/>
          <w:szCs w:val="28"/>
        </w:rPr>
        <w:t xml:space="preserve">2.2. Анализ финансовых коэффициентов компании по методике </w:t>
      </w:r>
      <w:r>
        <w:rPr>
          <w:b/>
          <w:szCs w:val="28"/>
        </w:rPr>
        <w:br/>
      </w:r>
      <w:r w:rsidRPr="00FB0731">
        <w:rPr>
          <w:b/>
          <w:caps/>
          <w:szCs w:val="28"/>
          <w:lang w:val="en-US"/>
        </w:rPr>
        <w:t>Standard</w:t>
      </w:r>
      <w:r w:rsidRPr="00FB0731">
        <w:rPr>
          <w:b/>
          <w:caps/>
          <w:szCs w:val="28"/>
        </w:rPr>
        <w:t xml:space="preserve"> &amp; </w:t>
      </w:r>
      <w:r w:rsidRPr="00FB0731">
        <w:rPr>
          <w:b/>
          <w:caps/>
          <w:szCs w:val="28"/>
          <w:lang w:val="en-US"/>
        </w:rPr>
        <w:t>Poor</w:t>
      </w:r>
      <w:r w:rsidRPr="00FB0731">
        <w:rPr>
          <w:b/>
          <w:caps/>
          <w:szCs w:val="28"/>
        </w:rPr>
        <w:t>’</w:t>
      </w:r>
      <w:r w:rsidRPr="00FB0731">
        <w:rPr>
          <w:b/>
          <w:caps/>
          <w:szCs w:val="28"/>
          <w:lang w:val="en-US"/>
        </w:rPr>
        <w:t>s</w:t>
      </w:r>
      <w:r w:rsidRPr="00FB0731">
        <w:rPr>
          <w:b/>
          <w:szCs w:val="28"/>
        </w:rPr>
        <w:t>.</w:t>
      </w:r>
    </w:p>
    <w:p w:rsidR="00C863F4" w:rsidRDefault="00C863F4">
      <w:pPr>
        <w:spacing w:after="200" w:line="276" w:lineRule="auto"/>
        <w:jc w:val="left"/>
        <w:rPr>
          <w:b/>
        </w:rPr>
      </w:pPr>
    </w:p>
    <w:p w:rsidR="00C863F4" w:rsidRDefault="00C863F4">
      <w:pPr>
        <w:spacing w:after="200" w:line="276" w:lineRule="auto"/>
        <w:jc w:val="left"/>
        <w:rPr>
          <w:b/>
        </w:rPr>
      </w:pPr>
      <w:r>
        <w:rPr>
          <w:b/>
        </w:rPr>
        <w:t>По результатам этого анализа необходимо сделать выводы об уровнях и динамике о</w:t>
      </w:r>
      <w:r>
        <w:rPr>
          <w:b/>
        </w:rPr>
        <w:t>с</w:t>
      </w:r>
      <w:r>
        <w:rPr>
          <w:b/>
        </w:rPr>
        <w:t>новных коэффициентов. Выявить проблемные зоны предприятия и сделать соотве</w:t>
      </w:r>
      <w:r>
        <w:rPr>
          <w:b/>
        </w:rPr>
        <w:t>т</w:t>
      </w:r>
      <w:r>
        <w:rPr>
          <w:b/>
        </w:rPr>
        <w:t>ствующие выводы.</w:t>
      </w:r>
    </w:p>
    <w:p w:rsidR="00C863F4" w:rsidRDefault="00C863F4">
      <w:pPr>
        <w:spacing w:after="200" w:line="276" w:lineRule="auto"/>
        <w:jc w:val="left"/>
        <w:rPr>
          <w:b/>
        </w:rPr>
      </w:pPr>
    </w:p>
    <w:p w:rsidR="00C863F4" w:rsidRDefault="00C863F4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8302B2" w:rsidRPr="007B4530" w:rsidRDefault="008302B2" w:rsidP="008302B2">
      <w:pPr>
        <w:spacing w:after="120"/>
        <w:jc w:val="right"/>
        <w:rPr>
          <w:b/>
        </w:rPr>
      </w:pPr>
      <w:r>
        <w:rPr>
          <w:b/>
        </w:rPr>
        <w:lastRenderedPageBreak/>
        <w:t>Т</w:t>
      </w:r>
      <w:r w:rsidR="0061056B">
        <w:rPr>
          <w:b/>
        </w:rPr>
        <w:t>аблица 3</w:t>
      </w:r>
    </w:p>
    <w:p w:rsidR="00C863F4" w:rsidRPr="00C863F4" w:rsidRDefault="00C863F4" w:rsidP="00C863F4">
      <w:pPr>
        <w:rPr>
          <w:b/>
          <w:szCs w:val="24"/>
        </w:rPr>
      </w:pPr>
      <w:r w:rsidRPr="00C863F4">
        <w:rPr>
          <w:b/>
          <w:szCs w:val="24"/>
        </w:rPr>
        <w:t xml:space="preserve">Показатели для стратегического финансового анализа </w:t>
      </w:r>
      <w:r w:rsidRPr="00C863F4">
        <w:rPr>
          <w:b/>
          <w:szCs w:val="24"/>
        </w:rPr>
        <w:br/>
        <w:t>компании _______________________ в 2015-2016 гг. (краткий анализ)</w:t>
      </w:r>
    </w:p>
    <w:tbl>
      <w:tblPr>
        <w:tblW w:w="985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02"/>
        <w:gridCol w:w="2410"/>
        <w:gridCol w:w="851"/>
        <w:gridCol w:w="850"/>
        <w:gridCol w:w="992"/>
        <w:gridCol w:w="1418"/>
      </w:tblGrid>
      <w:tr w:rsidR="00C863F4" w:rsidRPr="00C863F4" w:rsidTr="002D239C">
        <w:trPr>
          <w:trHeight w:val="615"/>
        </w:trPr>
        <w:tc>
          <w:tcPr>
            <w:tcW w:w="530" w:type="dxa"/>
            <w:shd w:val="clear" w:color="auto" w:fill="auto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Показатель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Расчет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proofErr w:type="gramStart"/>
            <w:r w:rsidRPr="00C863F4">
              <w:rPr>
                <w:sz w:val="22"/>
                <w:szCs w:val="22"/>
              </w:rPr>
              <w:t>Измене-</w:t>
            </w:r>
            <w:proofErr w:type="spellStart"/>
            <w:r w:rsidRPr="00C863F4"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  <w:proofErr w:type="gramStart"/>
            <w:r w:rsidRPr="00C863F4">
              <w:rPr>
                <w:sz w:val="22"/>
                <w:szCs w:val="22"/>
              </w:rPr>
              <w:t>Средне-отраслевой</w:t>
            </w:r>
            <w:proofErr w:type="gramEnd"/>
            <w:r w:rsidRPr="00C863F4">
              <w:rPr>
                <w:sz w:val="22"/>
                <w:szCs w:val="22"/>
              </w:rPr>
              <w:t xml:space="preserve"> показатель </w:t>
            </w:r>
          </w:p>
        </w:tc>
      </w:tr>
      <w:tr w:rsidR="00C863F4" w:rsidRPr="00C863F4" w:rsidTr="002D239C">
        <w:trPr>
          <w:trHeight w:val="615"/>
        </w:trPr>
        <w:tc>
          <w:tcPr>
            <w:tcW w:w="530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C863F4" w:rsidRPr="00C863F4" w:rsidRDefault="00C863F4" w:rsidP="00C863F4">
            <w:pPr>
              <w:spacing w:line="204" w:lineRule="auto"/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Ликвидность бизнеса</w:t>
            </w: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Быстрая ликвидность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 xml:space="preserve">(Денежные </w:t>
            </w:r>
            <w:proofErr w:type="spellStart"/>
            <w:r w:rsidRPr="00C863F4">
              <w:rPr>
                <w:b/>
                <w:sz w:val="22"/>
                <w:szCs w:val="22"/>
              </w:rPr>
              <w:t>сре</w:t>
            </w:r>
            <w:r w:rsidRPr="00C863F4">
              <w:rPr>
                <w:b/>
                <w:sz w:val="22"/>
                <w:szCs w:val="22"/>
              </w:rPr>
              <w:t>д</w:t>
            </w:r>
            <w:r w:rsidRPr="00C863F4">
              <w:rPr>
                <w:b/>
                <w:sz w:val="22"/>
                <w:szCs w:val="22"/>
              </w:rPr>
              <w:t>ства+Дебиторская</w:t>
            </w:r>
            <w:proofErr w:type="spellEnd"/>
            <w:r w:rsidRPr="00C863F4">
              <w:rPr>
                <w:b/>
                <w:sz w:val="22"/>
                <w:szCs w:val="22"/>
              </w:rPr>
              <w:t xml:space="preserve"> з</w:t>
            </w:r>
            <w:r w:rsidRPr="00C863F4">
              <w:rPr>
                <w:b/>
                <w:sz w:val="22"/>
                <w:szCs w:val="22"/>
              </w:rPr>
              <w:t>а</w:t>
            </w:r>
            <w:r w:rsidRPr="00C863F4">
              <w:rPr>
                <w:b/>
                <w:sz w:val="22"/>
                <w:szCs w:val="22"/>
              </w:rPr>
              <w:t>долженность)/</w:t>
            </w:r>
            <w:proofErr w:type="gramStart"/>
            <w:r w:rsidRPr="00C863F4">
              <w:rPr>
                <w:b/>
                <w:sz w:val="22"/>
                <w:szCs w:val="22"/>
              </w:rPr>
              <w:t>Кратко-срочные</w:t>
            </w:r>
            <w:proofErr w:type="gramEnd"/>
            <w:r w:rsidRPr="00C863F4">
              <w:rPr>
                <w:b/>
                <w:sz w:val="22"/>
                <w:szCs w:val="22"/>
              </w:rPr>
              <w:t xml:space="preserve"> обязательства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615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C863F4" w:rsidRPr="00C863F4" w:rsidRDefault="00C863F4" w:rsidP="00C863F4">
            <w:pPr>
              <w:spacing w:line="204" w:lineRule="auto"/>
              <w:rPr>
                <w:b/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Текущая ликвидность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Оборотные активы / Краткосрочные обяз</w:t>
            </w:r>
            <w:r w:rsidRPr="00C863F4">
              <w:rPr>
                <w:b/>
                <w:sz w:val="22"/>
                <w:szCs w:val="22"/>
              </w:rPr>
              <w:t>а</w:t>
            </w:r>
            <w:r w:rsidRPr="00C863F4">
              <w:rPr>
                <w:b/>
                <w:sz w:val="22"/>
                <w:szCs w:val="22"/>
              </w:rPr>
              <w:t>тельства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615"/>
        </w:trPr>
        <w:tc>
          <w:tcPr>
            <w:tcW w:w="530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C863F4" w:rsidRPr="00C863F4" w:rsidRDefault="00C863F4" w:rsidP="00C863F4">
            <w:pPr>
              <w:spacing w:line="204" w:lineRule="auto"/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Рентабельность бизнеса</w:t>
            </w: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Коэффициент вклада</w:t>
            </w:r>
            <w:r w:rsidRPr="00C863F4">
              <w:rPr>
                <w:sz w:val="22"/>
                <w:szCs w:val="22"/>
              </w:rPr>
              <w:br/>
              <w:t xml:space="preserve"> (доля маржинального дох</w:t>
            </w:r>
            <w:r w:rsidRPr="00C863F4">
              <w:rPr>
                <w:sz w:val="22"/>
                <w:szCs w:val="22"/>
              </w:rPr>
              <w:t>о</w:t>
            </w:r>
            <w:r w:rsidRPr="00C863F4">
              <w:rPr>
                <w:sz w:val="22"/>
                <w:szCs w:val="22"/>
              </w:rPr>
              <w:t>да в выручке)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Маржинальный доход / Выручка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465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b/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Маржа EBITDA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EBITDA/Выручка,</w:t>
            </w:r>
            <w:r w:rsidRPr="00C863F4">
              <w:rPr>
                <w:sz w:val="22"/>
                <w:szCs w:val="22"/>
              </w:rPr>
              <w:t xml:space="preserve"> </w:t>
            </w:r>
            <w:proofErr w:type="gramStart"/>
            <w:r w:rsidRPr="00C863F4">
              <w:rPr>
                <w:sz w:val="22"/>
                <w:szCs w:val="22"/>
              </w:rPr>
              <w:t>в</w:t>
            </w:r>
            <w:proofErr w:type="gramEnd"/>
            <w:r w:rsidRPr="00C863F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390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 xml:space="preserve">Рентабельность активов ROA, </w:t>
            </w:r>
            <w:proofErr w:type="gramStart"/>
            <w:r w:rsidRPr="00C863F4">
              <w:rPr>
                <w:sz w:val="22"/>
                <w:szCs w:val="22"/>
              </w:rPr>
              <w:t>в</w:t>
            </w:r>
            <w:proofErr w:type="gramEnd"/>
            <w:r w:rsidRPr="00C863F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Прибыль от продажи</w:t>
            </w:r>
            <w:proofErr w:type="gramStart"/>
            <w:r w:rsidRPr="00C863F4">
              <w:rPr>
                <w:sz w:val="22"/>
                <w:szCs w:val="22"/>
              </w:rPr>
              <w:t xml:space="preserve">  / </w:t>
            </w:r>
            <w:r w:rsidRPr="00C863F4">
              <w:rPr>
                <w:b/>
                <w:sz w:val="22"/>
                <w:szCs w:val="22"/>
              </w:rPr>
              <w:t>И</w:t>
            </w:r>
            <w:proofErr w:type="gramEnd"/>
            <w:r w:rsidRPr="00C863F4">
              <w:rPr>
                <w:b/>
                <w:sz w:val="22"/>
                <w:szCs w:val="22"/>
              </w:rPr>
              <w:t>того активы *100</w:t>
            </w:r>
            <w:r w:rsidRPr="00C86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540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 xml:space="preserve">Доходность собственного капитала ROE, </w:t>
            </w:r>
            <w:proofErr w:type="gramStart"/>
            <w:r w:rsidRPr="00C863F4">
              <w:rPr>
                <w:sz w:val="22"/>
                <w:szCs w:val="22"/>
              </w:rPr>
              <w:t>в</w:t>
            </w:r>
            <w:proofErr w:type="gramEnd"/>
            <w:r w:rsidRPr="00C863F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Чистая прибыль </w:t>
            </w:r>
            <w:r w:rsidRPr="00C863F4">
              <w:rPr>
                <w:sz w:val="22"/>
                <w:szCs w:val="22"/>
              </w:rPr>
              <w:t xml:space="preserve">/ </w:t>
            </w:r>
            <w:r w:rsidRPr="00C863F4">
              <w:rPr>
                <w:sz w:val="22"/>
                <w:szCs w:val="22"/>
              </w:rPr>
              <w:br/>
            </w:r>
            <w:r w:rsidRPr="00C863F4">
              <w:rPr>
                <w:b/>
                <w:sz w:val="22"/>
                <w:szCs w:val="22"/>
              </w:rPr>
              <w:t>Собственный капитал</w:t>
            </w:r>
            <w:r w:rsidRPr="00C863F4">
              <w:rPr>
                <w:sz w:val="22"/>
                <w:szCs w:val="22"/>
              </w:rPr>
              <w:t xml:space="preserve"> *100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540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Рентабельность продаж по прибыли от продаж, %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Прибыль от продажи</w:t>
            </w:r>
            <w:r w:rsidRPr="00C863F4">
              <w:rPr>
                <w:sz w:val="22"/>
                <w:szCs w:val="22"/>
              </w:rPr>
              <w:t xml:space="preserve"> / </w:t>
            </w:r>
            <w:r w:rsidRPr="00C863F4">
              <w:rPr>
                <w:b/>
                <w:sz w:val="22"/>
                <w:szCs w:val="22"/>
              </w:rPr>
              <w:t>Выручка</w:t>
            </w:r>
            <w:r w:rsidRPr="00C863F4">
              <w:rPr>
                <w:sz w:val="22"/>
                <w:szCs w:val="22"/>
              </w:rPr>
              <w:t xml:space="preserve"> *100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540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 xml:space="preserve">Рентабельность  продаж по чистой прибыли, % 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Чистая прибыль</w:t>
            </w:r>
            <w:r w:rsidRPr="00C863F4">
              <w:rPr>
                <w:sz w:val="22"/>
                <w:szCs w:val="22"/>
              </w:rPr>
              <w:t xml:space="preserve"> / </w:t>
            </w:r>
            <w:r w:rsidRPr="00C863F4">
              <w:rPr>
                <w:b/>
                <w:sz w:val="22"/>
                <w:szCs w:val="22"/>
              </w:rPr>
              <w:t>В</w:t>
            </w:r>
            <w:r w:rsidRPr="00C863F4">
              <w:rPr>
                <w:b/>
                <w:sz w:val="22"/>
                <w:szCs w:val="22"/>
              </w:rPr>
              <w:t>ы</w:t>
            </w:r>
            <w:r w:rsidRPr="00C863F4">
              <w:rPr>
                <w:b/>
                <w:sz w:val="22"/>
                <w:szCs w:val="22"/>
              </w:rPr>
              <w:t>ручка</w:t>
            </w:r>
            <w:r w:rsidRPr="00C863F4">
              <w:rPr>
                <w:sz w:val="22"/>
                <w:szCs w:val="22"/>
              </w:rPr>
              <w:t xml:space="preserve"> *100 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540"/>
        </w:trPr>
        <w:tc>
          <w:tcPr>
            <w:tcW w:w="530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863F4" w:rsidRPr="00C863F4" w:rsidRDefault="00C863F4" w:rsidP="00C863F4">
            <w:pPr>
              <w:spacing w:line="204" w:lineRule="auto"/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Финансовый риск бизнеса</w:t>
            </w: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Доля заемного капитала в пассивах, %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(Долг</w:t>
            </w:r>
            <w:proofErr w:type="gramStart"/>
            <w:r w:rsidRPr="00C863F4">
              <w:rPr>
                <w:sz w:val="22"/>
                <w:szCs w:val="22"/>
              </w:rPr>
              <w:t>.</w:t>
            </w:r>
            <w:proofErr w:type="spellStart"/>
            <w:r w:rsidRPr="00C863F4">
              <w:rPr>
                <w:sz w:val="22"/>
                <w:szCs w:val="22"/>
              </w:rPr>
              <w:t>о</w:t>
            </w:r>
            <w:proofErr w:type="gramEnd"/>
            <w:r w:rsidRPr="00C863F4">
              <w:rPr>
                <w:sz w:val="22"/>
                <w:szCs w:val="22"/>
              </w:rPr>
              <w:t>бяз</w:t>
            </w:r>
            <w:proofErr w:type="spellEnd"/>
            <w:r w:rsidRPr="00C863F4">
              <w:rPr>
                <w:sz w:val="22"/>
                <w:szCs w:val="22"/>
              </w:rPr>
              <w:t>.+</w:t>
            </w:r>
            <w:proofErr w:type="spellStart"/>
            <w:proofErr w:type="gramStart"/>
            <w:r w:rsidRPr="00C863F4">
              <w:rPr>
                <w:sz w:val="22"/>
                <w:szCs w:val="22"/>
              </w:rPr>
              <w:t>Кратк</w:t>
            </w:r>
            <w:proofErr w:type="spellEnd"/>
            <w:r w:rsidRPr="00C863F4">
              <w:rPr>
                <w:sz w:val="22"/>
                <w:szCs w:val="22"/>
              </w:rPr>
              <w:t xml:space="preserve">. </w:t>
            </w:r>
            <w:proofErr w:type="spellStart"/>
            <w:r w:rsidRPr="00C863F4">
              <w:rPr>
                <w:sz w:val="22"/>
                <w:szCs w:val="22"/>
              </w:rPr>
              <w:t>обяз</w:t>
            </w:r>
            <w:proofErr w:type="spellEnd"/>
            <w:r w:rsidRPr="00C863F4">
              <w:rPr>
                <w:sz w:val="22"/>
                <w:szCs w:val="22"/>
              </w:rPr>
              <w:t>.)</w:t>
            </w:r>
            <w:proofErr w:type="gramEnd"/>
            <w:r w:rsidRPr="00C863F4">
              <w:rPr>
                <w:sz w:val="22"/>
                <w:szCs w:val="22"/>
              </w:rPr>
              <w:t xml:space="preserve"> / Итого пассивы (активы)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615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Долговая нагрузка (Долг / EBITDA)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Обязательства</w:t>
            </w:r>
            <w:r w:rsidRPr="00C863F4">
              <w:rPr>
                <w:sz w:val="22"/>
                <w:szCs w:val="22"/>
              </w:rPr>
              <w:t xml:space="preserve"> (</w:t>
            </w:r>
            <w:r w:rsidRPr="00C863F4">
              <w:rPr>
                <w:i/>
                <w:sz w:val="22"/>
                <w:szCs w:val="22"/>
              </w:rPr>
              <w:t>разд. 4 + разд. 5 Баланса</w:t>
            </w:r>
            <w:r w:rsidRPr="00C863F4">
              <w:rPr>
                <w:sz w:val="22"/>
                <w:szCs w:val="22"/>
              </w:rPr>
              <w:t xml:space="preserve">)/ </w:t>
            </w:r>
            <w:r w:rsidRPr="00C863F4">
              <w:rPr>
                <w:b/>
                <w:sz w:val="22"/>
                <w:szCs w:val="22"/>
              </w:rPr>
              <w:t>EBITDA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615"/>
        </w:trPr>
        <w:tc>
          <w:tcPr>
            <w:tcW w:w="53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863F4" w:rsidRPr="00C863F4" w:rsidRDefault="00C863F4" w:rsidP="00C863F4">
            <w:pPr>
              <w:spacing w:line="204" w:lineRule="auto"/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Долговое покрытие (EBIT /проценты к уплате)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EBIT</w:t>
            </w:r>
            <w:r w:rsidRPr="00C863F4">
              <w:rPr>
                <w:sz w:val="22"/>
                <w:szCs w:val="22"/>
              </w:rPr>
              <w:t> /</w:t>
            </w:r>
            <w:r w:rsidRPr="00C863F4">
              <w:rPr>
                <w:b/>
                <w:sz w:val="22"/>
                <w:szCs w:val="22"/>
              </w:rPr>
              <w:t>Сумма проце</w:t>
            </w:r>
            <w:r w:rsidRPr="00C863F4">
              <w:rPr>
                <w:b/>
                <w:sz w:val="22"/>
                <w:szCs w:val="22"/>
              </w:rPr>
              <w:t>н</w:t>
            </w:r>
            <w:r w:rsidRPr="00C863F4">
              <w:rPr>
                <w:b/>
                <w:sz w:val="22"/>
                <w:szCs w:val="22"/>
              </w:rPr>
              <w:t>тов к уплате</w:t>
            </w:r>
            <w:r w:rsidRPr="00C863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517"/>
        </w:trPr>
        <w:tc>
          <w:tcPr>
            <w:tcW w:w="530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C863F4" w:rsidRPr="00C863F4" w:rsidRDefault="00C863F4" w:rsidP="00C863F4">
            <w:pPr>
              <w:spacing w:line="204" w:lineRule="auto"/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 xml:space="preserve">Показатели эффективности использования </w:t>
            </w:r>
            <w:r w:rsidRPr="00C863F4">
              <w:rPr>
                <w:b/>
                <w:sz w:val="22"/>
                <w:szCs w:val="22"/>
              </w:rPr>
              <w:br/>
              <w:t>оборотного капитала</w:t>
            </w: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spacing w:line="192" w:lineRule="auto"/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Оборотный (рабочий) кап</w:t>
            </w:r>
            <w:r w:rsidRPr="00C863F4">
              <w:rPr>
                <w:sz w:val="22"/>
                <w:szCs w:val="22"/>
              </w:rPr>
              <w:t>и</w:t>
            </w:r>
            <w:r w:rsidRPr="00C863F4">
              <w:rPr>
                <w:sz w:val="22"/>
                <w:szCs w:val="22"/>
              </w:rPr>
              <w:t>тал, тыс. руб.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Оборотные активы</w:t>
            </w:r>
            <w:r w:rsidRPr="00C863F4">
              <w:rPr>
                <w:sz w:val="22"/>
                <w:szCs w:val="22"/>
              </w:rPr>
              <w:t xml:space="preserve"> (</w:t>
            </w:r>
            <w:r w:rsidRPr="00C863F4">
              <w:rPr>
                <w:i/>
                <w:sz w:val="22"/>
                <w:szCs w:val="22"/>
              </w:rPr>
              <w:t>разд.2 Баланса</w:t>
            </w:r>
            <w:r w:rsidRPr="00C863F4">
              <w:rPr>
                <w:sz w:val="22"/>
                <w:szCs w:val="22"/>
              </w:rPr>
              <w:t xml:space="preserve">) </w:t>
            </w:r>
            <w:r w:rsidRPr="00C863F4">
              <w:rPr>
                <w:i/>
                <w:sz w:val="22"/>
                <w:szCs w:val="22"/>
              </w:rPr>
              <w:t>минус</w:t>
            </w:r>
            <w:r w:rsidRPr="00C863F4">
              <w:rPr>
                <w:sz w:val="22"/>
                <w:szCs w:val="22"/>
              </w:rPr>
              <w:t xml:space="preserve"> </w:t>
            </w:r>
            <w:r w:rsidRPr="00C863F4">
              <w:rPr>
                <w:b/>
                <w:sz w:val="22"/>
                <w:szCs w:val="22"/>
              </w:rPr>
              <w:t xml:space="preserve">Краткосрочные </w:t>
            </w:r>
            <w:proofErr w:type="spellStart"/>
            <w:r w:rsidRPr="00C863F4">
              <w:rPr>
                <w:b/>
                <w:sz w:val="22"/>
                <w:szCs w:val="22"/>
              </w:rPr>
              <w:t>обяз-ва</w:t>
            </w:r>
            <w:proofErr w:type="spellEnd"/>
            <w:r w:rsidRPr="00C863F4">
              <w:rPr>
                <w:sz w:val="22"/>
                <w:szCs w:val="22"/>
              </w:rPr>
              <w:t xml:space="preserve"> (</w:t>
            </w:r>
            <w:r w:rsidRPr="00C863F4">
              <w:rPr>
                <w:i/>
                <w:sz w:val="22"/>
                <w:szCs w:val="22"/>
              </w:rPr>
              <w:t>разд. 5 Баланса</w:t>
            </w:r>
            <w:r w:rsidRPr="00C863F4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495"/>
        </w:trPr>
        <w:tc>
          <w:tcPr>
            <w:tcW w:w="530" w:type="dxa"/>
            <w:vMerge/>
            <w:shd w:val="clear" w:color="auto" w:fill="auto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Период оборота активов, кол-во оборотов в год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Выручка </w:t>
            </w:r>
            <w:r w:rsidRPr="00C863F4">
              <w:rPr>
                <w:b/>
                <w:sz w:val="22"/>
                <w:szCs w:val="22"/>
                <w:lang w:val="en-US"/>
              </w:rPr>
              <w:t>/</w:t>
            </w:r>
            <w:r w:rsidRPr="00C863F4">
              <w:rPr>
                <w:b/>
                <w:sz w:val="22"/>
                <w:szCs w:val="22"/>
              </w:rPr>
              <w:t xml:space="preserve"> Активы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495"/>
        </w:trPr>
        <w:tc>
          <w:tcPr>
            <w:tcW w:w="530" w:type="dxa"/>
            <w:vMerge/>
            <w:shd w:val="clear" w:color="auto" w:fill="auto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Период оборота дебито</w:t>
            </w:r>
            <w:r w:rsidRPr="00C863F4">
              <w:rPr>
                <w:sz w:val="22"/>
                <w:szCs w:val="22"/>
              </w:rPr>
              <w:t>р</w:t>
            </w:r>
            <w:r w:rsidRPr="00C863F4">
              <w:rPr>
                <w:sz w:val="22"/>
                <w:szCs w:val="22"/>
              </w:rPr>
              <w:t>ской задолженности, дней (ПОДЗ), дней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Среднегодовая деб</w:t>
            </w:r>
            <w:r w:rsidRPr="00C863F4">
              <w:rPr>
                <w:b/>
                <w:sz w:val="22"/>
                <w:szCs w:val="22"/>
              </w:rPr>
              <w:t>и</w:t>
            </w:r>
            <w:r w:rsidRPr="00C863F4">
              <w:rPr>
                <w:b/>
                <w:sz w:val="22"/>
                <w:szCs w:val="22"/>
              </w:rPr>
              <w:t>торская задолженность</w:t>
            </w:r>
            <w:r w:rsidRPr="00C863F4">
              <w:rPr>
                <w:sz w:val="22"/>
                <w:szCs w:val="22"/>
              </w:rPr>
              <w:t xml:space="preserve"> / </w:t>
            </w:r>
            <w:r w:rsidRPr="00C863F4">
              <w:rPr>
                <w:b/>
                <w:sz w:val="22"/>
                <w:szCs w:val="22"/>
              </w:rPr>
              <w:t>Выручка*360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480"/>
        </w:trPr>
        <w:tc>
          <w:tcPr>
            <w:tcW w:w="530" w:type="dxa"/>
            <w:vMerge/>
            <w:shd w:val="clear" w:color="auto" w:fill="auto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Период оборота кредито</w:t>
            </w:r>
            <w:r w:rsidRPr="00C863F4">
              <w:rPr>
                <w:sz w:val="22"/>
                <w:szCs w:val="22"/>
              </w:rPr>
              <w:t>р</w:t>
            </w:r>
            <w:r w:rsidRPr="00C863F4">
              <w:rPr>
                <w:sz w:val="22"/>
                <w:szCs w:val="22"/>
              </w:rPr>
              <w:t>ской задолженности, дней (ПОКЗ)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>Среднегодовая кред</w:t>
            </w:r>
            <w:r w:rsidRPr="00C863F4">
              <w:rPr>
                <w:b/>
                <w:sz w:val="22"/>
                <w:szCs w:val="22"/>
              </w:rPr>
              <w:t>и</w:t>
            </w:r>
            <w:r w:rsidRPr="00C863F4">
              <w:rPr>
                <w:b/>
                <w:sz w:val="22"/>
                <w:szCs w:val="22"/>
              </w:rPr>
              <w:t>торская задолже</w:t>
            </w:r>
            <w:r w:rsidRPr="00C863F4">
              <w:rPr>
                <w:b/>
                <w:sz w:val="22"/>
                <w:szCs w:val="22"/>
              </w:rPr>
              <w:t>н</w:t>
            </w:r>
            <w:r w:rsidRPr="00C863F4">
              <w:rPr>
                <w:b/>
                <w:sz w:val="22"/>
                <w:szCs w:val="22"/>
              </w:rPr>
              <w:t>ность</w:t>
            </w:r>
            <w:r w:rsidRPr="00C863F4">
              <w:rPr>
                <w:sz w:val="22"/>
                <w:szCs w:val="22"/>
              </w:rPr>
              <w:t xml:space="preserve"> / </w:t>
            </w:r>
            <w:r w:rsidRPr="00C863F4">
              <w:rPr>
                <w:b/>
                <w:sz w:val="22"/>
                <w:szCs w:val="22"/>
              </w:rPr>
              <w:t>Выручка</w:t>
            </w:r>
            <w:r w:rsidRPr="00C863F4">
              <w:rPr>
                <w:sz w:val="22"/>
                <w:szCs w:val="22"/>
              </w:rPr>
              <w:t>*360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570"/>
        </w:trPr>
        <w:tc>
          <w:tcPr>
            <w:tcW w:w="530" w:type="dxa"/>
            <w:vMerge/>
            <w:shd w:val="clear" w:color="auto" w:fill="auto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>Длительность операционн</w:t>
            </w:r>
            <w:r w:rsidRPr="00C863F4">
              <w:rPr>
                <w:sz w:val="22"/>
                <w:szCs w:val="22"/>
              </w:rPr>
              <w:t>о</w:t>
            </w:r>
            <w:r w:rsidRPr="00C863F4">
              <w:rPr>
                <w:sz w:val="22"/>
                <w:szCs w:val="22"/>
              </w:rPr>
              <w:t>го цикла,</w:t>
            </w:r>
            <w:r w:rsidRPr="00C863F4">
              <w:rPr>
                <w:b/>
                <w:bCs/>
                <w:sz w:val="22"/>
                <w:szCs w:val="22"/>
              </w:rPr>
              <w:t xml:space="preserve"> ОЦ, </w:t>
            </w:r>
            <w:r w:rsidRPr="00C863F4">
              <w:rPr>
                <w:sz w:val="22"/>
                <w:szCs w:val="22"/>
              </w:rPr>
              <w:t>дней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  <w:proofErr w:type="gramStart"/>
            <w:r w:rsidRPr="00C863F4">
              <w:rPr>
                <w:b/>
                <w:sz w:val="22"/>
                <w:szCs w:val="22"/>
              </w:rPr>
              <w:t>Средняя величина оборотных активов</w:t>
            </w:r>
            <w:r w:rsidRPr="00C863F4">
              <w:rPr>
                <w:sz w:val="22"/>
                <w:szCs w:val="22"/>
              </w:rPr>
              <w:t xml:space="preserve"> (</w:t>
            </w:r>
            <w:r w:rsidRPr="00C863F4">
              <w:rPr>
                <w:i/>
                <w:sz w:val="22"/>
                <w:szCs w:val="22"/>
              </w:rPr>
              <w:t>разд. 2 Бала</w:t>
            </w:r>
            <w:r w:rsidRPr="00C863F4">
              <w:rPr>
                <w:i/>
                <w:sz w:val="22"/>
                <w:szCs w:val="22"/>
              </w:rPr>
              <w:t>н</w:t>
            </w:r>
            <w:r w:rsidRPr="00C863F4">
              <w:rPr>
                <w:i/>
                <w:sz w:val="22"/>
                <w:szCs w:val="22"/>
              </w:rPr>
              <w:t>са)</w:t>
            </w:r>
            <w:r w:rsidRPr="00C863F4">
              <w:rPr>
                <w:sz w:val="22"/>
                <w:szCs w:val="22"/>
              </w:rPr>
              <w:t> /</w:t>
            </w:r>
            <w:r w:rsidRPr="00C863F4">
              <w:rPr>
                <w:b/>
                <w:sz w:val="22"/>
                <w:szCs w:val="22"/>
              </w:rPr>
              <w:t>Выручка</w:t>
            </w:r>
            <w:r w:rsidRPr="00C863F4">
              <w:rPr>
                <w:sz w:val="22"/>
                <w:szCs w:val="22"/>
              </w:rPr>
              <w:t>)*</w:t>
            </w:r>
            <w:r w:rsidRPr="00C863F4">
              <w:rPr>
                <w:b/>
                <w:sz w:val="22"/>
                <w:szCs w:val="22"/>
              </w:rPr>
              <w:t>360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  <w:tr w:rsidR="00C863F4" w:rsidRPr="00C863F4" w:rsidTr="002D239C">
        <w:trPr>
          <w:trHeight w:val="750"/>
        </w:trPr>
        <w:tc>
          <w:tcPr>
            <w:tcW w:w="530" w:type="dxa"/>
            <w:vMerge/>
            <w:shd w:val="clear" w:color="auto" w:fill="auto"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</w:p>
        </w:tc>
        <w:tc>
          <w:tcPr>
            <w:tcW w:w="28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jc w:val="left"/>
              <w:rPr>
                <w:szCs w:val="22"/>
              </w:rPr>
            </w:pPr>
            <w:r w:rsidRPr="00C863F4">
              <w:rPr>
                <w:sz w:val="22"/>
                <w:szCs w:val="22"/>
              </w:rPr>
              <w:t xml:space="preserve">Длительность финансового цикла, </w:t>
            </w:r>
            <w:r w:rsidRPr="00C863F4">
              <w:rPr>
                <w:b/>
                <w:bCs/>
                <w:sz w:val="22"/>
                <w:szCs w:val="22"/>
              </w:rPr>
              <w:t xml:space="preserve">ФЦ, </w:t>
            </w:r>
            <w:r w:rsidRPr="00C863F4">
              <w:rPr>
                <w:sz w:val="22"/>
                <w:szCs w:val="22"/>
              </w:rPr>
              <w:t>дней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b/>
                <w:szCs w:val="22"/>
              </w:rPr>
            </w:pPr>
            <w:r w:rsidRPr="00C863F4">
              <w:rPr>
                <w:b/>
                <w:sz w:val="22"/>
                <w:szCs w:val="22"/>
              </w:rPr>
              <w:t xml:space="preserve">Операционный цикл </w:t>
            </w:r>
            <w:r w:rsidRPr="00C863F4">
              <w:rPr>
                <w:i/>
                <w:sz w:val="22"/>
                <w:szCs w:val="22"/>
              </w:rPr>
              <w:t>минус</w:t>
            </w:r>
            <w:r w:rsidRPr="00C863F4">
              <w:rPr>
                <w:b/>
                <w:sz w:val="22"/>
                <w:szCs w:val="22"/>
              </w:rPr>
              <w:t xml:space="preserve"> Период оборота </w:t>
            </w:r>
            <w:proofErr w:type="gramStart"/>
            <w:r w:rsidRPr="00C863F4">
              <w:rPr>
                <w:b/>
                <w:sz w:val="22"/>
                <w:szCs w:val="22"/>
              </w:rPr>
              <w:t>КЗ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63F4" w:rsidRPr="00C863F4" w:rsidRDefault="00C863F4" w:rsidP="00C863F4">
            <w:pPr>
              <w:rPr>
                <w:szCs w:val="22"/>
              </w:rPr>
            </w:pPr>
          </w:p>
        </w:tc>
      </w:tr>
    </w:tbl>
    <w:p w:rsidR="008302B2" w:rsidRDefault="008302B2" w:rsidP="008302B2"/>
    <w:p w:rsidR="00FB0731" w:rsidRPr="00FB0731" w:rsidRDefault="00FB0731" w:rsidP="00FB0731">
      <w:pPr>
        <w:spacing w:after="120"/>
        <w:ind w:firstLine="360"/>
        <w:rPr>
          <w:b/>
          <w:szCs w:val="28"/>
        </w:rPr>
      </w:pPr>
      <w:r w:rsidRPr="00FB0731">
        <w:rPr>
          <w:b/>
          <w:szCs w:val="28"/>
        </w:rPr>
        <w:lastRenderedPageBreak/>
        <w:t>2.3. Анализ по модели Дюпона. Пирамида коэффициентов</w:t>
      </w:r>
    </w:p>
    <w:p w:rsidR="008302B2" w:rsidRDefault="004724E5" w:rsidP="008302B2">
      <w:pPr>
        <w:ind w:firstLine="426"/>
        <w:jc w:val="both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303" type="#_x0000_t75" style="position:absolute;left:0;text-align:left;margin-left:187.85pt;margin-top:.1pt;width:150.45pt;height:40.9pt;z-index:251666432" fillcolor="black">
            <v:imagedata r:id="rId11" o:title=""/>
          </v:shape>
          <o:OLEObject Type="Embed" ProgID="Equation.3" ShapeID="Object 3" DrawAspect="Content" ObjectID="_1790517755" r:id="rId12"/>
        </w:pict>
      </w:r>
    </w:p>
    <w:p w:rsidR="008302B2" w:rsidRDefault="008302B2" w:rsidP="008302B2">
      <w:pPr>
        <w:ind w:firstLine="426"/>
        <w:jc w:val="both"/>
        <w:rPr>
          <w:b/>
        </w:rPr>
      </w:pPr>
    </w:p>
    <w:p w:rsidR="008302B2" w:rsidRDefault="008302B2" w:rsidP="008302B2">
      <w:pPr>
        <w:ind w:firstLine="426"/>
        <w:jc w:val="both"/>
        <w:rPr>
          <w:b/>
        </w:rPr>
      </w:pPr>
    </w:p>
    <w:p w:rsidR="008302B2" w:rsidRPr="006572C8" w:rsidRDefault="008302B2" w:rsidP="008302B2">
      <w:pPr>
        <w:jc w:val="both"/>
      </w:pPr>
      <w:r w:rsidRPr="006572C8">
        <w:t xml:space="preserve">где </w:t>
      </w:r>
      <w:r w:rsidRPr="006572C8">
        <w:rPr>
          <w:lang w:val="en-US"/>
        </w:rPr>
        <w:t>A</w:t>
      </w:r>
      <w:r w:rsidRPr="006572C8">
        <w:t xml:space="preserve"> (</w:t>
      </w:r>
      <w:r w:rsidRPr="006572C8">
        <w:rPr>
          <w:lang w:val="en-US"/>
        </w:rPr>
        <w:t>Assets</w:t>
      </w:r>
      <w:r w:rsidRPr="006572C8">
        <w:t>) – сумма активов,</w:t>
      </w:r>
    </w:p>
    <w:p w:rsidR="008302B2" w:rsidRPr="006572C8" w:rsidRDefault="008302B2" w:rsidP="008302B2">
      <w:pPr>
        <w:ind w:left="720" w:hanging="720"/>
        <w:jc w:val="both"/>
      </w:pPr>
      <w:r w:rsidRPr="006572C8">
        <w:rPr>
          <w:lang w:val="en-US"/>
        </w:rPr>
        <w:t>S</w:t>
      </w:r>
      <w:r w:rsidRPr="006572C8">
        <w:t xml:space="preserve"> (</w:t>
      </w:r>
      <w:r w:rsidRPr="006572C8">
        <w:rPr>
          <w:lang w:val="en-US"/>
        </w:rPr>
        <w:t>Sales</w:t>
      </w:r>
      <w:r w:rsidR="00C863F4">
        <w:t>) – объем продаж (выручка),</w:t>
      </w:r>
    </w:p>
    <w:p w:rsidR="008302B2" w:rsidRPr="006572C8" w:rsidRDefault="008302B2" w:rsidP="008302B2">
      <w:pPr>
        <w:jc w:val="both"/>
      </w:pPr>
      <w:r w:rsidRPr="006572C8">
        <w:rPr>
          <w:lang w:val="en-US"/>
        </w:rPr>
        <w:t>EBIT</w:t>
      </w:r>
      <w:r w:rsidRPr="006572C8">
        <w:t xml:space="preserve"> – прибыл</w:t>
      </w:r>
      <w:r w:rsidR="00C863F4">
        <w:t>ь до уплаты процентов и налогов (допускается использовать прибыль от пр</w:t>
      </w:r>
      <w:r w:rsidR="00C863F4">
        <w:t>о</w:t>
      </w:r>
      <w:r w:rsidR="00C863F4">
        <w:t>дажи)</w:t>
      </w:r>
    </w:p>
    <w:p w:rsidR="008302B2" w:rsidRPr="006572C8" w:rsidRDefault="008302B2" w:rsidP="008302B2">
      <w:pPr>
        <w:jc w:val="both"/>
      </w:pPr>
      <w:r w:rsidRPr="006572C8">
        <w:rPr>
          <w:lang w:val="en-US"/>
        </w:rPr>
        <w:t>ROA</w:t>
      </w:r>
      <w:r w:rsidRPr="006572C8">
        <w:t xml:space="preserve"> (рентабельность активов) = </w:t>
      </w:r>
      <w:r w:rsidRPr="006572C8">
        <w:rPr>
          <w:lang w:val="en-US"/>
        </w:rPr>
        <w:t>EBIT</w:t>
      </w:r>
      <w:r w:rsidRPr="006572C8">
        <w:t>/А*100</w:t>
      </w:r>
    </w:p>
    <w:p w:rsidR="008302B2" w:rsidRPr="00513AD2" w:rsidRDefault="008302B2" w:rsidP="008302B2">
      <w:pPr>
        <w:ind w:left="720"/>
        <w:jc w:val="both"/>
        <w:rPr>
          <w:b/>
        </w:rPr>
      </w:pPr>
    </w:p>
    <w:p w:rsidR="008302B2" w:rsidRDefault="008302B2" w:rsidP="008302B2">
      <w:pPr>
        <w:ind w:left="1800" w:hanging="1260"/>
      </w:pPr>
      <w:r>
        <w:t>Факторный анализ финансовых коэффициентов по модели Дюпона</w:t>
      </w:r>
    </w:p>
    <w:p w:rsidR="008302B2" w:rsidRDefault="008302B2" w:rsidP="008302B2">
      <w:pPr>
        <w:ind w:left="1800" w:hanging="1260"/>
      </w:pPr>
      <w:r>
        <w:t>фирмы «</w:t>
      </w:r>
      <w:r>
        <w:rPr>
          <w:lang w:val="en-US"/>
        </w:rPr>
        <w:t>K</w:t>
      </w:r>
      <w:r w:rsidRPr="00656294">
        <w:t>&amp;</w:t>
      </w:r>
      <w:r>
        <w:rPr>
          <w:lang w:val="en-US"/>
        </w:rPr>
        <w:t>M</w:t>
      </w:r>
      <w:r>
        <w:t xml:space="preserve">»  за </w:t>
      </w:r>
      <w:r w:rsidR="00F544BD">
        <w:t>3</w:t>
      </w:r>
      <w:r>
        <w:t xml:space="preserve"> года</w:t>
      </w:r>
      <w:r w:rsidR="006721F1">
        <w:t xml:space="preserve"> (</w:t>
      </w:r>
      <w:r w:rsidR="00DF2D5F">
        <w:t>пример</w:t>
      </w:r>
      <w:r w:rsidR="006721F1">
        <w:t xml:space="preserve"> условны</w:t>
      </w:r>
      <w:r w:rsidR="00DF2D5F">
        <w:t>й</w:t>
      </w:r>
      <w:r w:rsidR="006721F1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843"/>
        <w:gridCol w:w="1275"/>
        <w:gridCol w:w="1276"/>
      </w:tblGrid>
      <w:tr w:rsidR="00FB0731" w:rsidTr="00DF2D5F">
        <w:tc>
          <w:tcPr>
            <w:tcW w:w="5495" w:type="dxa"/>
          </w:tcPr>
          <w:p w:rsidR="00FB0731" w:rsidRDefault="00FB0731" w:rsidP="00FB0731"/>
          <w:p w:rsidR="00FB0731" w:rsidRDefault="00FB0731" w:rsidP="00DF2D5F">
            <w:r>
              <w:t>Показатель (фактор)</w:t>
            </w:r>
          </w:p>
        </w:tc>
        <w:tc>
          <w:tcPr>
            <w:tcW w:w="1843" w:type="dxa"/>
          </w:tcPr>
          <w:p w:rsidR="00FB0731" w:rsidRPr="00FB0731" w:rsidRDefault="00FB0731" w:rsidP="00DE03EB"/>
          <w:p w:rsidR="00FB0731" w:rsidRPr="00FB0731" w:rsidRDefault="00FB0731" w:rsidP="00DE03EB">
            <w:r w:rsidRPr="00FB0731">
              <w:t>2009</w:t>
            </w:r>
          </w:p>
        </w:tc>
        <w:tc>
          <w:tcPr>
            <w:tcW w:w="1275" w:type="dxa"/>
          </w:tcPr>
          <w:p w:rsidR="00FB0731" w:rsidRDefault="00FB0731" w:rsidP="00DE03EB"/>
          <w:p w:rsidR="00FB0731" w:rsidRDefault="00FB0731" w:rsidP="00DE03EB">
            <w:r>
              <w:t>2010</w:t>
            </w:r>
          </w:p>
        </w:tc>
        <w:tc>
          <w:tcPr>
            <w:tcW w:w="1276" w:type="dxa"/>
          </w:tcPr>
          <w:p w:rsidR="00FB0731" w:rsidRDefault="00FB0731" w:rsidP="00DE03EB"/>
          <w:p w:rsidR="00FB0731" w:rsidRDefault="00FB0731" w:rsidP="00DE03EB">
            <w:r>
              <w:t>2011</w:t>
            </w:r>
          </w:p>
        </w:tc>
      </w:tr>
      <w:tr w:rsidR="00FB0731" w:rsidTr="00DF2D5F">
        <w:tc>
          <w:tcPr>
            <w:tcW w:w="9889" w:type="dxa"/>
            <w:gridSpan w:val="4"/>
          </w:tcPr>
          <w:p w:rsidR="00FB0731" w:rsidRPr="00FB0731" w:rsidRDefault="00FB0731" w:rsidP="00FB0731">
            <w:r w:rsidRPr="00FB0731">
              <w:t>Исходные данные</w:t>
            </w:r>
          </w:p>
        </w:tc>
      </w:tr>
      <w:tr w:rsidR="00FB0731" w:rsidTr="00DF2D5F">
        <w:tc>
          <w:tcPr>
            <w:tcW w:w="5495" w:type="dxa"/>
          </w:tcPr>
          <w:p w:rsidR="00FB0731" w:rsidRDefault="00FB0731" w:rsidP="00C863F4">
            <w:pPr>
              <w:jc w:val="left"/>
            </w:pPr>
            <w:r>
              <w:t>Совокупные активы, тыс. руб. (среднегодов</w:t>
            </w:r>
            <w:r w:rsidR="00C863F4">
              <w:t>ые</w:t>
            </w:r>
            <w:r>
              <w:t>)</w:t>
            </w:r>
          </w:p>
        </w:tc>
        <w:tc>
          <w:tcPr>
            <w:tcW w:w="1843" w:type="dxa"/>
          </w:tcPr>
          <w:p w:rsidR="00FB0731" w:rsidRPr="00FB0731" w:rsidRDefault="00FB0731" w:rsidP="00DE03EB">
            <w:r w:rsidRPr="00FB0731">
              <w:t>68562</w:t>
            </w:r>
          </w:p>
        </w:tc>
        <w:tc>
          <w:tcPr>
            <w:tcW w:w="1275" w:type="dxa"/>
          </w:tcPr>
          <w:p w:rsidR="00FB0731" w:rsidRDefault="00FB0731" w:rsidP="00DE03EB"/>
        </w:tc>
        <w:tc>
          <w:tcPr>
            <w:tcW w:w="1276" w:type="dxa"/>
          </w:tcPr>
          <w:p w:rsidR="00FB0731" w:rsidRDefault="00FB0731" w:rsidP="00DE03EB"/>
        </w:tc>
      </w:tr>
      <w:tr w:rsidR="00FB0731" w:rsidTr="00DF2D5F">
        <w:tc>
          <w:tcPr>
            <w:tcW w:w="5495" w:type="dxa"/>
          </w:tcPr>
          <w:p w:rsidR="00FB0731" w:rsidRPr="002B4C82" w:rsidRDefault="00FB0731" w:rsidP="00DF2D5F">
            <w:pPr>
              <w:jc w:val="right"/>
              <w:rPr>
                <w:sz w:val="18"/>
                <w:szCs w:val="18"/>
              </w:rPr>
            </w:pPr>
            <w:r w:rsidRPr="002B4C82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1843" w:type="dxa"/>
          </w:tcPr>
          <w:p w:rsidR="00FB0731" w:rsidRPr="00FB0731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  <w:r w:rsidRPr="00FB0731">
              <w:rPr>
                <w:sz w:val="18"/>
                <w:szCs w:val="18"/>
              </w:rPr>
              <w:t>35912</w:t>
            </w:r>
          </w:p>
        </w:tc>
        <w:tc>
          <w:tcPr>
            <w:tcW w:w="1275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</w:tr>
      <w:tr w:rsidR="00FB0731" w:rsidTr="00DF2D5F">
        <w:tc>
          <w:tcPr>
            <w:tcW w:w="5495" w:type="dxa"/>
          </w:tcPr>
          <w:p w:rsidR="00FB0731" w:rsidRPr="002B4C82" w:rsidRDefault="00FB0731" w:rsidP="00DF2D5F">
            <w:pPr>
              <w:jc w:val="right"/>
              <w:rPr>
                <w:sz w:val="18"/>
                <w:szCs w:val="18"/>
              </w:rPr>
            </w:pPr>
            <w:r w:rsidRPr="002B4C82">
              <w:rPr>
                <w:sz w:val="18"/>
                <w:szCs w:val="18"/>
              </w:rPr>
              <w:t>Оборотные активы</w:t>
            </w:r>
          </w:p>
        </w:tc>
        <w:tc>
          <w:tcPr>
            <w:tcW w:w="1843" w:type="dxa"/>
          </w:tcPr>
          <w:p w:rsidR="00FB0731" w:rsidRPr="00FB0731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  <w:r w:rsidRPr="00FB0731">
              <w:rPr>
                <w:sz w:val="18"/>
                <w:szCs w:val="18"/>
              </w:rPr>
              <w:t>32650</w:t>
            </w:r>
          </w:p>
        </w:tc>
        <w:tc>
          <w:tcPr>
            <w:tcW w:w="1275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</w:tr>
      <w:tr w:rsidR="00FB0731" w:rsidTr="00DF2D5F">
        <w:tc>
          <w:tcPr>
            <w:tcW w:w="5495" w:type="dxa"/>
          </w:tcPr>
          <w:p w:rsidR="00FB0731" w:rsidRDefault="00FB0731" w:rsidP="00FB0731">
            <w:pPr>
              <w:jc w:val="left"/>
            </w:pPr>
            <w:r>
              <w:t>Выручка от продажи, тыс. руб.</w:t>
            </w:r>
          </w:p>
        </w:tc>
        <w:tc>
          <w:tcPr>
            <w:tcW w:w="1843" w:type="dxa"/>
          </w:tcPr>
          <w:p w:rsidR="00FB0731" w:rsidRPr="00FB0731" w:rsidRDefault="00FB0731" w:rsidP="00DE03EB">
            <w:pPr>
              <w:ind w:right="-9"/>
            </w:pPr>
            <w:r w:rsidRPr="00FB0731">
              <w:t>37500</w:t>
            </w:r>
          </w:p>
        </w:tc>
        <w:tc>
          <w:tcPr>
            <w:tcW w:w="1275" w:type="dxa"/>
          </w:tcPr>
          <w:p w:rsidR="00FB0731" w:rsidRDefault="00FB0731" w:rsidP="00DE03EB">
            <w:pPr>
              <w:ind w:right="-9"/>
            </w:pPr>
          </w:p>
        </w:tc>
        <w:tc>
          <w:tcPr>
            <w:tcW w:w="1276" w:type="dxa"/>
          </w:tcPr>
          <w:p w:rsidR="00FB0731" w:rsidRDefault="00FB0731" w:rsidP="00DE03EB">
            <w:pPr>
              <w:ind w:right="-9"/>
            </w:pPr>
          </w:p>
        </w:tc>
      </w:tr>
      <w:tr w:rsidR="00FB0731" w:rsidTr="00DF2D5F">
        <w:tc>
          <w:tcPr>
            <w:tcW w:w="5495" w:type="dxa"/>
          </w:tcPr>
          <w:p w:rsidR="00FB0731" w:rsidRDefault="00FB0731" w:rsidP="00FB0731">
            <w:pPr>
              <w:jc w:val="left"/>
            </w:pPr>
            <w:r>
              <w:t xml:space="preserve">Прибыль до уплаты процентов и налогов,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FB0731" w:rsidRPr="00FB0731" w:rsidRDefault="00FB0731" w:rsidP="00DE03EB">
            <w:r w:rsidRPr="00FB0731">
              <w:t>4820</w:t>
            </w:r>
          </w:p>
        </w:tc>
        <w:tc>
          <w:tcPr>
            <w:tcW w:w="1275" w:type="dxa"/>
          </w:tcPr>
          <w:p w:rsidR="00FB0731" w:rsidRDefault="00FB0731" w:rsidP="00DE03EB"/>
        </w:tc>
        <w:tc>
          <w:tcPr>
            <w:tcW w:w="1276" w:type="dxa"/>
          </w:tcPr>
          <w:p w:rsidR="00FB0731" w:rsidRDefault="00FB0731" w:rsidP="00DE03EB"/>
        </w:tc>
      </w:tr>
      <w:tr w:rsidR="00FB0731" w:rsidTr="00DF2D5F">
        <w:tc>
          <w:tcPr>
            <w:tcW w:w="5495" w:type="dxa"/>
          </w:tcPr>
          <w:p w:rsidR="00FB0731" w:rsidRPr="002B4C82" w:rsidRDefault="00FB0731" w:rsidP="00DF2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Прибыль до налогообложения</w:t>
            </w:r>
          </w:p>
        </w:tc>
        <w:tc>
          <w:tcPr>
            <w:tcW w:w="1843" w:type="dxa"/>
          </w:tcPr>
          <w:p w:rsidR="00FB0731" w:rsidRPr="00FB0731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  <w:r w:rsidRPr="00FB0731">
              <w:rPr>
                <w:sz w:val="18"/>
                <w:szCs w:val="18"/>
              </w:rPr>
              <w:t>1560</w:t>
            </w:r>
          </w:p>
        </w:tc>
        <w:tc>
          <w:tcPr>
            <w:tcW w:w="1275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</w:tr>
      <w:tr w:rsidR="00FB0731" w:rsidTr="00DF2D5F">
        <w:tc>
          <w:tcPr>
            <w:tcW w:w="5495" w:type="dxa"/>
          </w:tcPr>
          <w:p w:rsidR="00FB0731" w:rsidRPr="002B4C82" w:rsidRDefault="00FB0731" w:rsidP="00DF2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1843" w:type="dxa"/>
          </w:tcPr>
          <w:p w:rsidR="00FB0731" w:rsidRPr="00FB0731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  <w:r w:rsidRPr="00FB0731">
              <w:rPr>
                <w:sz w:val="18"/>
                <w:szCs w:val="18"/>
              </w:rPr>
              <w:t>3260</w:t>
            </w:r>
          </w:p>
        </w:tc>
        <w:tc>
          <w:tcPr>
            <w:tcW w:w="1275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B0731" w:rsidRPr="002B4C82" w:rsidRDefault="00FB0731" w:rsidP="00DE03EB">
            <w:pPr>
              <w:ind w:right="-9"/>
              <w:jc w:val="right"/>
              <w:rPr>
                <w:sz w:val="18"/>
                <w:szCs w:val="18"/>
              </w:rPr>
            </w:pPr>
          </w:p>
        </w:tc>
      </w:tr>
      <w:tr w:rsidR="00FB0731" w:rsidTr="00DF2D5F">
        <w:tc>
          <w:tcPr>
            <w:tcW w:w="9889" w:type="dxa"/>
            <w:gridSpan w:val="4"/>
          </w:tcPr>
          <w:p w:rsidR="00FB0731" w:rsidRPr="00FB0731" w:rsidRDefault="00FB0731" w:rsidP="00FB0731">
            <w:r w:rsidRPr="00FB0731">
              <w:t>Факторы рентабельности</w:t>
            </w:r>
          </w:p>
        </w:tc>
      </w:tr>
      <w:tr w:rsidR="00FB0731" w:rsidTr="00DF2D5F">
        <w:tc>
          <w:tcPr>
            <w:tcW w:w="5495" w:type="dxa"/>
          </w:tcPr>
          <w:p w:rsidR="00FB0731" w:rsidRDefault="00FB0731" w:rsidP="00FB0731">
            <w:pPr>
              <w:jc w:val="left"/>
            </w:pPr>
            <w:r>
              <w:t>Рентабельность активов, %</w:t>
            </w:r>
          </w:p>
        </w:tc>
        <w:tc>
          <w:tcPr>
            <w:tcW w:w="1843" w:type="dxa"/>
          </w:tcPr>
          <w:p w:rsidR="00FB0731" w:rsidRPr="00FB0731" w:rsidRDefault="00FB0731" w:rsidP="00DE03EB">
            <w:r w:rsidRPr="00FB0731">
              <w:t>4820</w:t>
            </w:r>
            <w:r w:rsidRPr="00FB0731">
              <w:rPr>
                <w:lang w:val="en-US"/>
              </w:rPr>
              <w:t>/</w:t>
            </w:r>
            <w:r w:rsidRPr="00FB0731">
              <w:t>68562=7%</w:t>
            </w:r>
          </w:p>
        </w:tc>
        <w:tc>
          <w:tcPr>
            <w:tcW w:w="1275" w:type="dxa"/>
          </w:tcPr>
          <w:p w:rsidR="00FB0731" w:rsidRDefault="00FB0731" w:rsidP="00DE03EB"/>
        </w:tc>
        <w:tc>
          <w:tcPr>
            <w:tcW w:w="1276" w:type="dxa"/>
          </w:tcPr>
          <w:p w:rsidR="00FB0731" w:rsidRDefault="00FB0731" w:rsidP="00DE03EB"/>
        </w:tc>
      </w:tr>
      <w:tr w:rsidR="00FB0731" w:rsidTr="00DF2D5F">
        <w:tc>
          <w:tcPr>
            <w:tcW w:w="5495" w:type="dxa"/>
          </w:tcPr>
          <w:p w:rsidR="00FB0731" w:rsidRDefault="00FB0731" w:rsidP="00FB0731">
            <w:pPr>
              <w:jc w:val="left"/>
            </w:pPr>
            <w:r>
              <w:t>Рентабельность продаж, %</w:t>
            </w:r>
          </w:p>
        </w:tc>
        <w:tc>
          <w:tcPr>
            <w:tcW w:w="1843" w:type="dxa"/>
          </w:tcPr>
          <w:p w:rsidR="00FB0731" w:rsidRPr="00FB0731" w:rsidRDefault="00FB0731" w:rsidP="00DE03EB">
            <w:r w:rsidRPr="00FB0731">
              <w:t>4820/37500 </w:t>
            </w:r>
            <w:r w:rsidRPr="00FB0731">
              <w:br/>
              <w:t>=12,9 %</w:t>
            </w:r>
          </w:p>
        </w:tc>
        <w:tc>
          <w:tcPr>
            <w:tcW w:w="1275" w:type="dxa"/>
          </w:tcPr>
          <w:p w:rsidR="00FB0731" w:rsidRDefault="00FB0731" w:rsidP="00DE03EB"/>
        </w:tc>
        <w:tc>
          <w:tcPr>
            <w:tcW w:w="1276" w:type="dxa"/>
          </w:tcPr>
          <w:p w:rsidR="00FB0731" w:rsidRDefault="00FB0731" w:rsidP="00DE03EB"/>
        </w:tc>
      </w:tr>
      <w:tr w:rsidR="00FB0731" w:rsidTr="00DF2D5F">
        <w:tc>
          <w:tcPr>
            <w:tcW w:w="5495" w:type="dxa"/>
          </w:tcPr>
          <w:p w:rsidR="00FB0731" w:rsidRDefault="00FB0731" w:rsidP="00FB0731">
            <w:pPr>
              <w:jc w:val="left"/>
            </w:pPr>
            <w:r>
              <w:t>Оборачиваемость активов, раз</w:t>
            </w:r>
          </w:p>
        </w:tc>
        <w:tc>
          <w:tcPr>
            <w:tcW w:w="1843" w:type="dxa"/>
          </w:tcPr>
          <w:p w:rsidR="00FB0731" w:rsidRPr="00FB0731" w:rsidRDefault="00FB0731" w:rsidP="00DE03EB">
            <w:r w:rsidRPr="00FB0731">
              <w:t>37500/68562 </w:t>
            </w:r>
            <w:r w:rsidRPr="00FB0731">
              <w:br/>
              <w:t>=0,55</w:t>
            </w:r>
          </w:p>
        </w:tc>
        <w:tc>
          <w:tcPr>
            <w:tcW w:w="1275" w:type="dxa"/>
          </w:tcPr>
          <w:p w:rsidR="00FB0731" w:rsidRDefault="00FB0731" w:rsidP="00DE03EB"/>
        </w:tc>
        <w:tc>
          <w:tcPr>
            <w:tcW w:w="1276" w:type="dxa"/>
          </w:tcPr>
          <w:p w:rsidR="00FB0731" w:rsidRDefault="00FB0731" w:rsidP="00DE03EB"/>
        </w:tc>
      </w:tr>
      <w:tr w:rsidR="00FB0731" w:rsidTr="00DF2D5F">
        <w:tc>
          <w:tcPr>
            <w:tcW w:w="5495" w:type="dxa"/>
          </w:tcPr>
          <w:p w:rsidR="00FB0731" w:rsidRPr="00DF2D5F" w:rsidRDefault="00FB0731" w:rsidP="00FB0731">
            <w:pPr>
              <w:jc w:val="left"/>
              <w:rPr>
                <w:b/>
                <w:sz w:val="28"/>
                <w:szCs w:val="28"/>
              </w:rPr>
            </w:pPr>
            <w:r w:rsidRPr="00DF2D5F">
              <w:rPr>
                <w:b/>
                <w:sz w:val="28"/>
                <w:szCs w:val="28"/>
              </w:rPr>
              <w:t xml:space="preserve">Двухфакторная модель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B0731" w:rsidRPr="00DF2D5F" w:rsidRDefault="00FB0731" w:rsidP="00DE03EB">
            <w:pPr>
              <w:rPr>
                <w:b/>
              </w:rPr>
            </w:pPr>
            <w:r w:rsidRPr="00DF2D5F">
              <w:rPr>
                <w:b/>
                <w:sz w:val="28"/>
                <w:szCs w:val="28"/>
              </w:rPr>
              <w:t>7%=12,9*0,55</w:t>
            </w:r>
          </w:p>
        </w:tc>
        <w:tc>
          <w:tcPr>
            <w:tcW w:w="1275" w:type="dxa"/>
          </w:tcPr>
          <w:p w:rsidR="00FB0731" w:rsidRPr="00DF2D5F" w:rsidRDefault="00FB0731" w:rsidP="00DE03EB">
            <w:pPr>
              <w:rPr>
                <w:b/>
              </w:rPr>
            </w:pPr>
          </w:p>
        </w:tc>
        <w:tc>
          <w:tcPr>
            <w:tcW w:w="1276" w:type="dxa"/>
          </w:tcPr>
          <w:p w:rsidR="00FB0731" w:rsidRPr="00DF2D5F" w:rsidRDefault="00FB0731" w:rsidP="00DE03EB">
            <w:pPr>
              <w:rPr>
                <w:b/>
              </w:rPr>
            </w:pPr>
          </w:p>
        </w:tc>
      </w:tr>
    </w:tbl>
    <w:p w:rsidR="008302B2" w:rsidRDefault="008302B2" w:rsidP="008302B2">
      <w:pPr>
        <w:jc w:val="right"/>
        <w:rPr>
          <w:b/>
        </w:rPr>
      </w:pPr>
    </w:p>
    <w:p w:rsidR="008E2389" w:rsidRDefault="008302B2" w:rsidP="008302B2">
      <w:pPr>
        <w:ind w:firstLine="426"/>
        <w:jc w:val="both"/>
      </w:pPr>
      <w:r w:rsidRPr="00DF2D5F">
        <w:t xml:space="preserve">Вывод. </w:t>
      </w:r>
      <w:r w:rsidR="008E2389">
        <w:t>Двухфакторная модель,  рассчитанная на условных данных, показывает, что д</w:t>
      </w:r>
      <w:r w:rsidRPr="00DF2D5F">
        <w:t>а</w:t>
      </w:r>
      <w:r w:rsidRPr="00DF2D5F">
        <w:t>н</w:t>
      </w:r>
      <w:r w:rsidRPr="00DF2D5F">
        <w:t xml:space="preserve">ная компания имеет </w:t>
      </w:r>
      <w:r w:rsidRPr="00C863F4">
        <w:rPr>
          <w:b/>
          <w:highlight w:val="yellow"/>
        </w:rPr>
        <w:t>достаточно высокий уровень рентабельности продаж, но низкую об</w:t>
      </w:r>
      <w:r w:rsidRPr="00C863F4">
        <w:rPr>
          <w:b/>
          <w:highlight w:val="yellow"/>
        </w:rPr>
        <w:t>о</w:t>
      </w:r>
      <w:r w:rsidRPr="00C863F4">
        <w:rPr>
          <w:b/>
          <w:highlight w:val="yellow"/>
        </w:rPr>
        <w:t>рачиваемость активов</w:t>
      </w:r>
      <w:r w:rsidR="008E2389" w:rsidRPr="00C863F4">
        <w:rPr>
          <w:b/>
          <w:highlight w:val="yellow"/>
        </w:rPr>
        <w:t xml:space="preserve">, что </w:t>
      </w:r>
      <w:r w:rsidRPr="00C863F4">
        <w:rPr>
          <w:b/>
          <w:highlight w:val="yellow"/>
        </w:rPr>
        <w:t>характерно для производственных предприятий</w:t>
      </w:r>
      <w:r w:rsidRPr="00DF2D5F">
        <w:t xml:space="preserve">. </w:t>
      </w:r>
    </w:p>
    <w:p w:rsidR="008302B2" w:rsidRPr="00E33072" w:rsidRDefault="00DF2D5F" w:rsidP="008302B2">
      <w:pPr>
        <w:ind w:firstLine="426"/>
        <w:jc w:val="both"/>
      </w:pPr>
      <w:r>
        <w:t>Далее необходимо анализировать изменение факторов в динамике, определить стратег</w:t>
      </w:r>
      <w:r>
        <w:t>и</w:t>
      </w:r>
      <w:r>
        <w:t xml:space="preserve">ческую позицию компании на матрице и ее изменение (рис. 1). </w:t>
      </w:r>
    </w:p>
    <w:p w:rsidR="00DF2D5F" w:rsidRPr="00DF2D5F" w:rsidRDefault="00DF2D5F" w:rsidP="00DF2D5F"/>
    <w:p w:rsidR="00DF2D5F" w:rsidRPr="00DF2D5F" w:rsidRDefault="00DF2D5F" w:rsidP="00DF2D5F"/>
    <w:p w:rsidR="00DF2D5F" w:rsidRPr="00DF2D5F" w:rsidRDefault="00DF2D5F" w:rsidP="008302B2">
      <w:pPr>
        <w:rPr>
          <w:b/>
        </w:rPr>
      </w:pPr>
      <w:r w:rsidRPr="00DF2D5F">
        <w:rPr>
          <w:b/>
        </w:rPr>
        <w:t xml:space="preserve">Рис. 1. Матрица стратегических групп по стратегиям дифференциации/конкурирования </w:t>
      </w:r>
      <w:r w:rsidRPr="00DF2D5F">
        <w:rPr>
          <w:b/>
        </w:rPr>
        <w:br/>
        <w:t>по издержкам (модель Дюпона)</w:t>
      </w:r>
    </w:p>
    <w:p w:rsidR="00DF2D5F" w:rsidRDefault="00DF2D5F" w:rsidP="008302B2"/>
    <w:p w:rsidR="00FB106E" w:rsidRDefault="00FB106E" w:rsidP="00C02D43">
      <w:pPr>
        <w:ind w:firstLine="567"/>
        <w:jc w:val="both"/>
        <w:rPr>
          <w:rFonts w:eastAsia="+mj-ea"/>
          <w:b/>
          <w:bCs/>
          <w:sz w:val="28"/>
          <w:szCs w:val="28"/>
        </w:rPr>
      </w:pPr>
    </w:p>
    <w:p w:rsidR="00E33072" w:rsidRDefault="00E33072" w:rsidP="00FB106E">
      <w:pPr>
        <w:pStyle w:val="aff0"/>
        <w:spacing w:after="200" w:line="276" w:lineRule="auto"/>
        <w:ind w:hanging="720"/>
        <w:jc w:val="left"/>
        <w:rPr>
          <w:rFonts w:eastAsia="+mj-ea"/>
          <w:b/>
          <w:bCs/>
          <w:sz w:val="28"/>
          <w:szCs w:val="28"/>
        </w:rPr>
        <w:sectPr w:rsidR="00E33072" w:rsidSect="005B2CBC">
          <w:pgSz w:w="11906" w:h="16838"/>
          <w:pgMar w:top="1134" w:right="680" w:bottom="1021" w:left="1418" w:header="709" w:footer="709" w:gutter="0"/>
          <w:cols w:space="708"/>
          <w:docGrid w:linePitch="360"/>
        </w:sectPr>
      </w:pPr>
    </w:p>
    <w:p w:rsidR="00FB106E" w:rsidRDefault="00E33072" w:rsidP="00E33072">
      <w:pPr>
        <w:pStyle w:val="aff0"/>
        <w:spacing w:after="200" w:line="276" w:lineRule="auto"/>
        <w:ind w:hanging="720"/>
        <w:rPr>
          <w:rFonts w:eastAsia="+mj-ea"/>
          <w:b/>
          <w:bCs/>
          <w:sz w:val="28"/>
          <w:szCs w:val="28"/>
        </w:rPr>
      </w:pPr>
      <w:r>
        <w:rPr>
          <w:rFonts w:eastAsia="+mj-ea"/>
          <w:b/>
          <w:bCs/>
          <w:sz w:val="28"/>
          <w:szCs w:val="28"/>
        </w:rPr>
        <w:lastRenderedPageBreak/>
        <w:t>Пирамида коэффициентов производственной компании</w:t>
      </w:r>
    </w:p>
    <w:p w:rsidR="00E33072" w:rsidRDefault="00E33072" w:rsidP="00E33072">
      <w:pPr>
        <w:ind w:left="720"/>
        <w:jc w:val="both"/>
        <w:rPr>
          <w:sz w:val="22"/>
          <w:szCs w:val="22"/>
        </w:rPr>
      </w:pPr>
      <w:r w:rsidRPr="00E33072">
        <w:rPr>
          <w:rFonts w:eastAsia="+mj-ea"/>
          <w:bCs/>
          <w:sz w:val="22"/>
          <w:szCs w:val="22"/>
        </w:rPr>
        <w:t xml:space="preserve">Источник: </w:t>
      </w:r>
      <w:r w:rsidRPr="00E33072">
        <w:rPr>
          <w:sz w:val="22"/>
          <w:szCs w:val="22"/>
        </w:rPr>
        <w:t xml:space="preserve">Управленческий учет: официальная терминология </w:t>
      </w:r>
      <w:r w:rsidRPr="00E33072">
        <w:rPr>
          <w:sz w:val="22"/>
          <w:szCs w:val="22"/>
          <w:lang w:val="en-US"/>
        </w:rPr>
        <w:t>CIMA</w:t>
      </w:r>
      <w:r w:rsidRPr="00E33072">
        <w:rPr>
          <w:sz w:val="22"/>
          <w:szCs w:val="22"/>
        </w:rPr>
        <w:t> / пер. с англ. – М.: ИД ФБК-ПРЕСС, 2004. – 200 с.</w:t>
      </w:r>
    </w:p>
    <w:p w:rsidR="00887117" w:rsidRDefault="005A2A10" w:rsidP="00E3307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Заполните Пирамиду коэффициентов для Вашей компании, выделите наиболее важные факторы, влияющие на рентабельность и оборачиваемость активов.</w:t>
      </w:r>
    </w:p>
    <w:p w:rsidR="00C02D43" w:rsidRDefault="004724E5" w:rsidP="00767EF9">
      <w:pPr>
        <w:rPr>
          <w:rFonts w:eastAsia="+mj-ea"/>
          <w:b/>
          <w:bCs/>
          <w:sz w:val="28"/>
          <w:szCs w:val="28"/>
        </w:rPr>
        <w:sectPr w:rsidR="00C02D43" w:rsidSect="00E33072">
          <w:pgSz w:w="16838" w:h="11906" w:orient="landscape"/>
          <w:pgMar w:top="680" w:right="1134" w:bottom="1418" w:left="1134" w:header="709" w:footer="709" w:gutter="0"/>
          <w:cols w:space="708"/>
          <w:docGrid w:linePitch="360"/>
        </w:sectPr>
      </w:pPr>
      <w:r>
        <w:rPr>
          <w:noProof/>
          <w:szCs w:val="24"/>
        </w:rPr>
        <w:pict>
          <v:group id="_x0000_s1361" style="position:absolute;left:0;text-align:left;margin-left:38pt;margin-top:36.7pt;width:729pt;height:387pt;z-index:251668480" coordorigin="1314,1674" coordsize="14580,7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2" type="#_x0000_t202" style="position:absolute;left:6894;top:1674;width:3060;height:1080" strokeweight="2.25pt">
              <v:textbox style="mso-next-textbox:#_x0000_s1362">
                <w:txbxContent>
                  <w:p w:rsidR="00732B43" w:rsidRDefault="00732B43" w:rsidP="00767EF9">
                    <w:pPr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>Прибыль от продажи</w:t>
                    </w:r>
                  </w:p>
                  <w:p w:rsidR="00732B43" w:rsidRDefault="00732B43" w:rsidP="00767EF9">
                    <w:r>
                      <w:rPr>
                        <w:b/>
                        <w:bCs/>
                      </w:rPr>
                      <w:t>Активы (использова</w:t>
                    </w:r>
                    <w:r>
                      <w:rPr>
                        <w:b/>
                        <w:bCs/>
                      </w:rPr>
                      <w:t>н</w:t>
                    </w:r>
                    <w:r>
                      <w:rPr>
                        <w:b/>
                        <w:bCs/>
                      </w:rPr>
                      <w:t>ный капитал)</w:t>
                    </w:r>
                  </w:p>
                </w:txbxContent>
              </v:textbox>
            </v:shape>
            <v:shape id="_x0000_s1363" type="#_x0000_t202" style="position:absolute;left:3294;top:3654;width:3060;height:900" strokeweight="2.25pt">
              <v:textbox style="mso-next-textbox:#_x0000_s1363">
                <w:txbxContent>
                  <w:p w:rsidR="00732B43" w:rsidRPr="00D678F2" w:rsidRDefault="00732B43" w:rsidP="00767EF9">
                    <w:pPr>
                      <w:rPr>
                        <w:b/>
                        <w:bCs/>
                        <w:i/>
                        <w:iCs/>
                        <w:u w:val="single"/>
                      </w:rPr>
                    </w:pPr>
                    <w:r>
                      <w:rPr>
                        <w:b/>
                        <w:bCs/>
                        <w:i/>
                        <w:iCs/>
                        <w:u w:val="single"/>
                      </w:rPr>
                      <w:t>П</w:t>
                    </w:r>
                    <w:r w:rsidRPr="00D678F2">
                      <w:rPr>
                        <w:b/>
                        <w:bCs/>
                        <w:i/>
                        <w:iCs/>
                        <w:u w:val="single"/>
                      </w:rPr>
                      <w:t>рибыль</w:t>
                    </w:r>
                    <w:r>
                      <w:rPr>
                        <w:b/>
                        <w:bCs/>
                        <w:i/>
                        <w:iCs/>
                        <w:u w:val="single"/>
                      </w:rPr>
                      <w:t xml:space="preserve"> от продажи</w:t>
                    </w:r>
                  </w:p>
                  <w:p w:rsidR="00732B43" w:rsidRPr="00D678F2" w:rsidRDefault="00732B43" w:rsidP="00767EF9">
                    <w:pPr>
                      <w:rPr>
                        <w:b/>
                        <w:i/>
                      </w:rPr>
                    </w:pPr>
                    <w:r w:rsidRPr="00D678F2">
                      <w:rPr>
                        <w:b/>
                        <w:i/>
                      </w:rPr>
                      <w:t>Выручка</w:t>
                    </w:r>
                    <w:r w:rsidRPr="00D678F2">
                      <w:rPr>
                        <w:b/>
                        <w:bCs/>
                        <w:i/>
                        <w:iCs/>
                      </w:rPr>
                      <w:t xml:space="preserve"> от продажи</w:t>
                    </w:r>
                  </w:p>
                </w:txbxContent>
              </v:textbox>
            </v:shape>
            <v:shape id="_x0000_s1364" type="#_x0000_t202" style="position:absolute;left:11034;top:3654;width:3060;height:900" strokeweight="2.25pt">
              <v:textbox style="mso-next-textbox:#_x0000_s1364">
                <w:txbxContent>
                  <w:p w:rsidR="00732B43" w:rsidRDefault="00732B43" w:rsidP="00767EF9">
                    <w:pPr>
                      <w:rPr>
                        <w:b/>
                        <w:bCs/>
                        <w:i/>
                        <w:iCs/>
                        <w:u w:val="single"/>
                      </w:rPr>
                    </w:pPr>
                    <w:r>
                      <w:rPr>
                        <w:b/>
                        <w:bCs/>
                        <w:i/>
                        <w:iCs/>
                        <w:u w:val="single"/>
                      </w:rPr>
                      <w:t>Выручка от реализации</w:t>
                    </w:r>
                  </w:p>
                  <w:p w:rsidR="00732B43" w:rsidRDefault="00732B43" w:rsidP="00767EF9">
                    <w:r>
                      <w:rPr>
                        <w:b/>
                        <w:bCs/>
                        <w:i/>
                        <w:iCs/>
                      </w:rPr>
                      <w:t>Операционные активы</w:t>
                    </w:r>
                  </w:p>
                </w:txbxContent>
              </v:textbox>
            </v:shape>
            <v:shape id="_x0000_s1365" type="#_x0000_t202" style="position:absolute;left:1314;top:5634;width:1620;height:1260">
              <v:textbox style="mso-next-textbox:#_x0000_s1365">
                <w:txbxContent>
                  <w:p w:rsidR="00732B43" w:rsidRPr="00D678F2" w:rsidRDefault="00732B43" w:rsidP="00767EF9">
                    <w:pPr>
                      <w:rPr>
                        <w:sz w:val="19"/>
                        <w:szCs w:val="19"/>
                      </w:rPr>
                    </w:pPr>
                    <w:proofErr w:type="spellStart"/>
                    <w:r w:rsidRPr="00D678F2">
                      <w:rPr>
                        <w:sz w:val="19"/>
                        <w:szCs w:val="19"/>
                      </w:rPr>
                      <w:t>Администра</w:t>
                    </w:r>
                    <w:proofErr w:type="spellEnd"/>
                    <w:r w:rsidRPr="00D678F2">
                      <w:rPr>
                        <w:sz w:val="19"/>
                        <w:szCs w:val="19"/>
                      </w:rPr>
                      <w:t>-</w:t>
                    </w:r>
                  </w:p>
                  <w:p w:rsidR="00732B43" w:rsidRPr="00D678F2" w:rsidRDefault="00732B43" w:rsidP="00767EF9">
                    <w:pPr>
                      <w:rPr>
                        <w:sz w:val="19"/>
                        <w:szCs w:val="19"/>
                        <w:u w:val="single"/>
                      </w:rPr>
                    </w:pPr>
                    <w:proofErr w:type="spellStart"/>
                    <w:r w:rsidRPr="00D678F2">
                      <w:rPr>
                        <w:sz w:val="19"/>
                        <w:szCs w:val="19"/>
                        <w:u w:val="single"/>
                      </w:rPr>
                      <w:t>тивные</w:t>
                    </w:r>
                    <w:proofErr w:type="spellEnd"/>
                    <w:r w:rsidRPr="00D678F2">
                      <w:rPr>
                        <w:sz w:val="19"/>
                        <w:szCs w:val="19"/>
                        <w:u w:val="single"/>
                      </w:rPr>
                      <w:t xml:space="preserve"> затраты</w:t>
                    </w:r>
                  </w:p>
                  <w:p w:rsidR="00732B43" w:rsidRPr="00D678F2" w:rsidRDefault="00732B43" w:rsidP="00767EF9">
                    <w:pPr>
                      <w:rPr>
                        <w:sz w:val="19"/>
                        <w:szCs w:val="19"/>
                      </w:rPr>
                    </w:pPr>
                    <w:r w:rsidRPr="00D678F2">
                      <w:rPr>
                        <w:sz w:val="19"/>
                        <w:szCs w:val="19"/>
                      </w:rPr>
                      <w:t xml:space="preserve">Выручка от </w:t>
                    </w:r>
                    <w:r w:rsidRPr="00D678F2">
                      <w:rPr>
                        <w:bCs/>
                        <w:iCs/>
                        <w:sz w:val="19"/>
                        <w:szCs w:val="19"/>
                      </w:rPr>
                      <w:t>продажи</w:t>
                    </w:r>
                  </w:p>
                </w:txbxContent>
              </v:textbox>
            </v:shape>
            <v:shape id="_x0000_s1366" type="#_x0000_t202" style="position:absolute;left:3474;top:5634;width:1440;height:1260">
              <v:textbox style="mso-next-textbox:#_x0000_s1366">
                <w:txbxContent>
                  <w:p w:rsidR="00732B43" w:rsidRDefault="00732B43" w:rsidP="00767EF9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Маркетинго</w:t>
                    </w:r>
                    <w:proofErr w:type="spellEnd"/>
                    <w:r>
                      <w:rPr>
                        <w:sz w:val="20"/>
                      </w:rPr>
                      <w:t>-</w:t>
                    </w:r>
                  </w:p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  <w:u w:val="single"/>
                      </w:rPr>
                      <w:t>вые затраты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</w:rPr>
                      <w:t>продажи</w:t>
                    </w:r>
                  </w:p>
                </w:txbxContent>
              </v:textbox>
            </v:shape>
            <v:shape id="_x0000_s1367" type="#_x0000_t202" style="position:absolute;left:5454;top:5634;width:1800;height:1260">
              <v:textbox style="mso-next-textbox:#_x0000_s1367">
                <w:txbxContent>
                  <w:p w:rsidR="00732B43" w:rsidRDefault="00732B43" w:rsidP="00767EF9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Производствен</w:t>
                    </w:r>
                    <w:proofErr w:type="spellEnd"/>
                    <w:r>
                      <w:rPr>
                        <w:sz w:val="20"/>
                      </w:rPr>
                      <w:t>-</w:t>
                    </w:r>
                  </w:p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proofErr w:type="spellStart"/>
                    <w:r>
                      <w:rPr>
                        <w:sz w:val="20"/>
                        <w:u w:val="single"/>
                      </w:rPr>
                      <w:t>ные</w:t>
                    </w:r>
                    <w:proofErr w:type="spellEnd"/>
                    <w:r>
                      <w:rPr>
                        <w:sz w:val="20"/>
                        <w:u w:val="single"/>
                      </w:rPr>
                      <w:t xml:space="preserve"> затраты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</w:rPr>
                      <w:t>пр</w:t>
                    </w:r>
                    <w:r w:rsidRPr="00B761EA">
                      <w:rPr>
                        <w:bCs/>
                        <w:iCs/>
                        <w:sz w:val="20"/>
                      </w:rPr>
                      <w:t>о</w:t>
                    </w:r>
                    <w:r w:rsidRPr="00B761EA">
                      <w:rPr>
                        <w:bCs/>
                        <w:iCs/>
                        <w:sz w:val="20"/>
                      </w:rPr>
                      <w:t>дажи</w:t>
                    </w:r>
                  </w:p>
                </w:txbxContent>
              </v:textbox>
            </v:shape>
            <v:shape id="_x0000_s1368" type="#_x0000_t202" style="position:absolute;left:7794;top:5634;width:1620;height:1260">
              <v:textbox style="mso-next-textbox:#_x0000_s1368">
                <w:txbxContent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Финансовые </w:t>
                    </w:r>
                  </w:p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  <w:u w:val="single"/>
                      </w:rPr>
                      <w:t>затраты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</w:rPr>
                      <w:t>продажи</w:t>
                    </w:r>
                  </w:p>
                </w:txbxContent>
              </v:textbox>
            </v:shape>
            <v:shape id="_x0000_s1369" type="#_x0000_t202" style="position:absolute;left:10314;top:5634;width:1620;height:1260">
              <v:textbox style="mso-next-textbox:#_x0000_s1369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  <w:u w:val="single"/>
                      </w:rPr>
                      <w:t>продажи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Оборотный капитал</w:t>
                    </w:r>
                  </w:p>
                </w:txbxContent>
              </v:textbox>
            </v:shape>
            <v:shape id="_x0000_s1370" type="#_x0000_t202" style="position:absolute;left:13554;top:5634;width:1620;height:1260">
              <v:textbox style="mso-next-textbox:#_x0000_s1370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  <w:u w:val="single"/>
                      </w:rPr>
                      <w:t>продажи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Постоянные активы</w:t>
                    </w:r>
                  </w:p>
                </w:txbxContent>
              </v:textbox>
            </v:shape>
            <v:shape id="_x0000_s1371" type="#_x0000_t202" style="position:absolute;left:1854;top:8154;width:1440;height:1260">
              <v:textbox style="mso-next-textbox:#_x0000_s1371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Затраты на </w:t>
                    </w:r>
                    <w:r>
                      <w:rPr>
                        <w:sz w:val="20"/>
                        <w:u w:val="single"/>
                      </w:rPr>
                      <w:t>материалы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</w:rPr>
                      <w:t>продажи</w:t>
                    </w:r>
                  </w:p>
                </w:txbxContent>
              </v:textbox>
            </v:shape>
            <v:shape id="_x0000_s1372" type="#_x0000_t202" style="position:absolute;left:3834;top:8154;width:1440;height:1260">
              <v:textbox style="mso-next-textbox:#_x0000_s1372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Затраты на </w:t>
                    </w:r>
                    <w:r>
                      <w:rPr>
                        <w:sz w:val="20"/>
                        <w:u w:val="single"/>
                      </w:rPr>
                      <w:t>оплату труда</w:t>
                    </w:r>
                  </w:p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</w:rPr>
                      <w:t>продажи</w:t>
                    </w:r>
                  </w:p>
                </w:txbxContent>
              </v:textbox>
            </v:shape>
            <v:shape id="_x0000_s1373" type="#_x0000_t202" style="position:absolute;left:5814;top:8154;width:1440;height:1260">
              <v:textbox style="mso-next-textbox:#_x0000_s1373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Накладные </w:t>
                    </w:r>
                    <w:r>
                      <w:rPr>
                        <w:sz w:val="20"/>
                        <w:u w:val="single"/>
                      </w:rPr>
                      <w:t>затраты</w:t>
                    </w:r>
                  </w:p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</w:rPr>
                      <w:t>продажи</w:t>
                    </w:r>
                  </w:p>
                </w:txbxContent>
              </v:textbox>
            </v:shape>
            <v:shape id="_x0000_s1374" type="#_x0000_t202" style="position:absolute;left:8334;top:8154;width:1440;height:1080">
              <v:textbox style="mso-next-textbox:#_x0000_s1374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  <w:u w:val="single"/>
                      </w:rPr>
                      <w:t>продажи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Дебиторы</w:t>
                    </w:r>
                  </w:p>
                </w:txbxContent>
              </v:textbox>
            </v:shape>
            <v:shape id="_x0000_s1375" type="#_x0000_t202" style="position:absolute;left:10314;top:8154;width:1440;height:1080">
              <v:textbox style="mso-next-textbox:#_x0000_s1375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  <w:u w:val="single"/>
                      </w:rPr>
                      <w:t>продажи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Запасы</w:t>
                    </w:r>
                  </w:p>
                </w:txbxContent>
              </v:textbox>
            </v:shape>
            <v:shape id="_x0000_s1376" type="#_x0000_t202" style="position:absolute;left:12294;top:8154;width:1440;height:1080">
              <v:textbox style="mso-next-textbox:#_x0000_s1376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  <w:u w:val="single"/>
                      </w:rPr>
                      <w:t>продажи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Кредиторы</w:t>
                    </w:r>
                  </w:p>
                </w:txbxContent>
              </v:textbox>
            </v:shape>
            <v:shape id="_x0000_s1377" type="#_x0000_t202" style="position:absolute;left:14274;top:8154;width:1620;height:1260">
              <v:textbox style="mso-next-textbox:#_x0000_s1377">
                <w:txbxContent>
                  <w:p w:rsidR="00732B43" w:rsidRDefault="00732B43" w:rsidP="00767EF9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</w:rPr>
                      <w:t xml:space="preserve">Выручка от </w:t>
                    </w:r>
                    <w:r w:rsidRPr="00B761EA">
                      <w:rPr>
                        <w:bCs/>
                        <w:iCs/>
                        <w:sz w:val="20"/>
                        <w:u w:val="single"/>
                      </w:rPr>
                      <w:t>продажи</w:t>
                    </w:r>
                  </w:p>
                  <w:p w:rsidR="00732B43" w:rsidRDefault="00732B43" w:rsidP="00767EF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Денежные средства</w:t>
                    </w:r>
                  </w:p>
                </w:txbxContent>
              </v:textbox>
            </v:shape>
            <v:line id="_x0000_s1378" style="position:absolute" from="4734,3294" to="12654,3294" strokeweight="1.5pt"/>
            <v:line id="_x0000_s1379" style="position:absolute" from="8514,2754" to="8514,3294" strokeweight="1.5pt"/>
            <v:line id="_x0000_s1380" style="position:absolute" from="4734,3294" to="4734,3654" strokeweight="1.5pt"/>
            <v:line id="_x0000_s1381" style="position:absolute" from="12654,3294" to="12654,3654" strokeweight="1.5pt"/>
            <v:line id="_x0000_s1382" style="position:absolute" from="2214,5094" to="8514,5094"/>
            <v:line id="_x0000_s1383" style="position:absolute" from="2214,5094" to="2214,5634"/>
            <v:line id="_x0000_s1384" style="position:absolute;flip:y" from="4194,5094" to="4194,5634"/>
            <v:line id="_x0000_s1385" style="position:absolute" from="6354,5094" to="6354,5634"/>
            <v:line id="_x0000_s1386" style="position:absolute" from="8514,5094" to="8514,5634"/>
            <v:line id="_x0000_s1387" style="position:absolute" from="4734,4554" to="4734,5094"/>
            <v:line id="_x0000_s1388" style="position:absolute" from="11034,5094" to="14274,5094"/>
            <v:line id="_x0000_s1389" style="position:absolute" from="11034,5094" to="11034,5634"/>
            <v:line id="_x0000_s1390" style="position:absolute" from="14274,5094" to="14274,5634"/>
            <v:line id="_x0000_s1391" style="position:absolute" from="12654,4554" to="12654,5094"/>
            <v:line id="_x0000_s1392" style="position:absolute" from="2574,7614" to="6534,7614"/>
            <v:line id="_x0000_s1393" style="position:absolute" from="5994,6894" to="5994,7614"/>
            <v:line id="_x0000_s1394" style="position:absolute" from="6534,7614" to="6534,8154"/>
            <v:line id="_x0000_s1395" style="position:absolute" from="4554,7614" to="4554,8154"/>
            <v:line id="_x0000_s1396" style="position:absolute" from="2574,7614" to="2574,8154"/>
            <v:line id="_x0000_s1397" style="position:absolute" from="9054,7614" to="14994,7614"/>
            <v:line id="_x0000_s1398" style="position:absolute" from="9054,7614" to="9054,8154"/>
            <v:line id="_x0000_s1399" style="position:absolute" from="11034,7614" to="11034,8154"/>
            <v:line id="_x0000_s1400" style="position:absolute" from="13014,7614" to="13014,8154"/>
            <v:line id="_x0000_s1401" style="position:absolute" from="14994,7614" to="14994,8154"/>
            <v:line id="_x0000_s1402" style="position:absolute;flip:y" from="11034,6894" to="11034,7614"/>
          </v:group>
        </w:pict>
      </w:r>
    </w:p>
    <w:p w:rsidR="00591064" w:rsidRPr="00591064" w:rsidRDefault="00591064" w:rsidP="00591064">
      <w:pPr>
        <w:rPr>
          <w:b/>
          <w:caps/>
          <w:sz w:val="26"/>
          <w:szCs w:val="26"/>
        </w:rPr>
      </w:pPr>
      <w:r w:rsidRPr="00591064">
        <w:rPr>
          <w:b/>
          <w:caps/>
          <w:sz w:val="26"/>
          <w:szCs w:val="26"/>
        </w:rPr>
        <w:lastRenderedPageBreak/>
        <w:t>РЕКОМЕНДУЕМЫЕ ИСТОЧНИКИ ИНФОРМАЦИИ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5"/>
      </w:tblGrid>
      <w:tr w:rsidR="00591064" w:rsidRPr="00591064" w:rsidTr="00732B43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91064" w:rsidRPr="009E2582" w:rsidRDefault="00591064" w:rsidP="00591064">
            <w:pPr>
              <w:outlineLvl w:val="0"/>
              <w:rPr>
                <w:b/>
                <w:bCs/>
                <w:kern w:val="36"/>
                <w:szCs w:val="24"/>
              </w:rPr>
            </w:pPr>
            <w:r w:rsidRPr="009E2582">
              <w:rPr>
                <w:b/>
                <w:bCs/>
                <w:kern w:val="36"/>
                <w:szCs w:val="24"/>
              </w:rPr>
              <w:t xml:space="preserve">Раздел </w:t>
            </w:r>
            <w:r w:rsidR="009E2582">
              <w:rPr>
                <w:b/>
                <w:bCs/>
                <w:kern w:val="36"/>
                <w:szCs w:val="24"/>
              </w:rPr>
              <w:t xml:space="preserve">1 </w:t>
            </w:r>
            <w:r w:rsidRPr="009E2582">
              <w:rPr>
                <w:b/>
                <w:bCs/>
                <w:kern w:val="36"/>
                <w:szCs w:val="24"/>
              </w:rPr>
              <w:t xml:space="preserve">«Стратегический </w:t>
            </w:r>
            <w:r w:rsidRPr="00591064">
              <w:rPr>
                <w:b/>
                <w:bCs/>
                <w:kern w:val="36"/>
                <w:szCs w:val="24"/>
              </w:rPr>
              <w:t>анализ</w:t>
            </w:r>
            <w:r w:rsidRPr="009E2582">
              <w:rPr>
                <w:b/>
                <w:bCs/>
                <w:kern w:val="36"/>
                <w:szCs w:val="24"/>
              </w:rPr>
              <w:t>»</w:t>
            </w:r>
          </w:p>
        </w:tc>
      </w:tr>
      <w:tr w:rsidR="00591064" w:rsidRPr="00591064" w:rsidTr="00732B43">
        <w:trPr>
          <w:tblCellSpacing w:w="0" w:type="dxa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91064" w:rsidRPr="009E2582" w:rsidRDefault="00591064" w:rsidP="00591064">
            <w:pPr>
              <w:rPr>
                <w:szCs w:val="24"/>
              </w:rPr>
            </w:pPr>
            <w:r w:rsidRPr="00591064">
              <w:rPr>
                <w:szCs w:val="24"/>
                <w:lang w:val="en-GB"/>
              </w:rPr>
              <w:t> </w:t>
            </w:r>
            <w:r w:rsidRPr="009E2582">
              <w:rPr>
                <w:b/>
                <w:bCs/>
                <w:szCs w:val="24"/>
              </w:rPr>
              <w:t>Основная литература</w:t>
            </w:r>
            <w:r w:rsidRPr="00591064">
              <w:rPr>
                <w:szCs w:val="24"/>
                <w:lang w:val="en-GB"/>
              </w:rPr>
              <w:t> 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</w:rPr>
            </w:pPr>
            <w:proofErr w:type="spellStart"/>
            <w:r w:rsidRPr="00591064">
              <w:rPr>
                <w:szCs w:val="24"/>
              </w:rPr>
              <w:t>Виханский</w:t>
            </w:r>
            <w:proofErr w:type="spellEnd"/>
            <w:r w:rsidRPr="00591064">
              <w:rPr>
                <w:szCs w:val="24"/>
              </w:rPr>
              <w:t xml:space="preserve"> О.С. Стратегический менеджмент. – М.: </w:t>
            </w:r>
            <w:proofErr w:type="spellStart"/>
            <w:r w:rsidRPr="00591064">
              <w:rPr>
                <w:szCs w:val="24"/>
              </w:rPr>
              <w:t>Экономистъ</w:t>
            </w:r>
            <w:proofErr w:type="spellEnd"/>
            <w:r w:rsidRPr="00591064">
              <w:rPr>
                <w:szCs w:val="24"/>
              </w:rPr>
              <w:t xml:space="preserve">, 2006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b/>
                <w:szCs w:val="24"/>
                <w:highlight w:val="yellow"/>
              </w:rPr>
            </w:pPr>
            <w:r w:rsidRPr="00591064">
              <w:rPr>
                <w:b/>
                <w:szCs w:val="24"/>
                <w:highlight w:val="yellow"/>
              </w:rPr>
              <w:t>Бабанова, Ю.В. Инструменты стратегического анализа: руководство к де</w:t>
            </w:r>
            <w:r w:rsidRPr="00591064">
              <w:rPr>
                <w:b/>
                <w:szCs w:val="24"/>
                <w:highlight w:val="yellow"/>
              </w:rPr>
              <w:t>й</w:t>
            </w:r>
            <w:r w:rsidRPr="00591064">
              <w:rPr>
                <w:b/>
                <w:szCs w:val="24"/>
                <w:highlight w:val="yellow"/>
              </w:rPr>
              <w:t xml:space="preserve">ствию. – </w:t>
            </w:r>
            <w:r w:rsidRPr="00591064">
              <w:rPr>
                <w:b/>
                <w:szCs w:val="24"/>
                <w:highlight w:val="yellow"/>
                <w:lang w:val="en-US"/>
              </w:rPr>
              <w:t>Lap</w:t>
            </w:r>
            <w:r w:rsidRPr="00591064">
              <w:rPr>
                <w:b/>
                <w:szCs w:val="24"/>
                <w:highlight w:val="yellow"/>
              </w:rPr>
              <w:t xml:space="preserve"> </w:t>
            </w:r>
            <w:r w:rsidRPr="00591064">
              <w:rPr>
                <w:b/>
                <w:szCs w:val="24"/>
                <w:highlight w:val="yellow"/>
                <w:lang w:val="en-US"/>
              </w:rPr>
              <w:t>Lambert</w:t>
            </w:r>
            <w:r w:rsidRPr="00591064">
              <w:rPr>
                <w:b/>
                <w:szCs w:val="24"/>
                <w:highlight w:val="yellow"/>
              </w:rPr>
              <w:t xml:space="preserve"> </w:t>
            </w:r>
            <w:r w:rsidRPr="00591064">
              <w:rPr>
                <w:b/>
                <w:szCs w:val="24"/>
                <w:highlight w:val="yellow"/>
                <w:lang w:val="en-US"/>
              </w:rPr>
              <w:t>Publishing</w:t>
            </w:r>
            <w:r w:rsidRPr="00591064">
              <w:rPr>
                <w:b/>
                <w:szCs w:val="24"/>
                <w:highlight w:val="yellow"/>
              </w:rPr>
              <w:t>, 2012.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b/>
                <w:szCs w:val="24"/>
                <w:highlight w:val="yellow"/>
                <w:lang w:val="en-GB"/>
              </w:rPr>
            </w:pPr>
            <w:r w:rsidRPr="00591064">
              <w:rPr>
                <w:b/>
                <w:szCs w:val="24"/>
                <w:highlight w:val="yellow"/>
              </w:rPr>
              <w:t xml:space="preserve">Грант Р. Современный стратегический анализ.- </w:t>
            </w:r>
            <w:proofErr w:type="spellStart"/>
            <w:r w:rsidRPr="00591064">
              <w:rPr>
                <w:b/>
                <w:szCs w:val="24"/>
                <w:highlight w:val="yellow"/>
                <w:lang w:val="en-GB"/>
              </w:rPr>
              <w:t>СПб</w:t>
            </w:r>
            <w:proofErr w:type="spellEnd"/>
            <w:r w:rsidRPr="00591064">
              <w:rPr>
                <w:b/>
                <w:szCs w:val="24"/>
                <w:highlight w:val="yellow"/>
                <w:lang w:val="en-GB"/>
              </w:rPr>
              <w:t xml:space="preserve">.: </w:t>
            </w:r>
            <w:proofErr w:type="spellStart"/>
            <w:r w:rsidRPr="00591064">
              <w:rPr>
                <w:b/>
                <w:szCs w:val="24"/>
                <w:highlight w:val="yellow"/>
                <w:lang w:val="en-GB"/>
              </w:rPr>
              <w:t>Питер</w:t>
            </w:r>
            <w:proofErr w:type="spellEnd"/>
            <w:r w:rsidRPr="00591064">
              <w:rPr>
                <w:b/>
                <w:szCs w:val="24"/>
                <w:highlight w:val="yellow"/>
                <w:lang w:val="en-GB"/>
              </w:rPr>
              <w:t xml:space="preserve">, 2008 </w:t>
            </w:r>
          </w:p>
          <w:p w:rsidR="00591064" w:rsidRPr="009E2582" w:rsidRDefault="00591064" w:rsidP="009E2582">
            <w:pPr>
              <w:numPr>
                <w:ilvl w:val="0"/>
                <w:numId w:val="26"/>
              </w:numPr>
              <w:jc w:val="left"/>
              <w:rPr>
                <w:b/>
                <w:szCs w:val="24"/>
              </w:rPr>
            </w:pPr>
            <w:r w:rsidRPr="009E2582">
              <w:rPr>
                <w:b/>
                <w:szCs w:val="24"/>
              </w:rPr>
              <w:t xml:space="preserve">Джонс Э. Деловые финансы.- М.: Олимп-бизнес, 2005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Гурков</w:t>
            </w:r>
            <w:proofErr w:type="spellEnd"/>
            <w:r w:rsidRPr="00591064">
              <w:rPr>
                <w:szCs w:val="24"/>
              </w:rPr>
              <w:t xml:space="preserve"> И.Б. Стратегический менеджмент организации: Учебное пособие.- </w:t>
            </w:r>
            <w:proofErr w:type="gramStart"/>
            <w:r w:rsidRPr="00591064">
              <w:rPr>
                <w:szCs w:val="24"/>
                <w:lang w:val="en-GB"/>
              </w:rPr>
              <w:t>М.:</w:t>
            </w:r>
            <w:proofErr w:type="gram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Бизнес-школа</w:t>
            </w:r>
            <w:proofErr w:type="spellEnd"/>
            <w:r w:rsidRPr="00591064">
              <w:rPr>
                <w:szCs w:val="24"/>
                <w:lang w:val="en-GB"/>
              </w:rPr>
              <w:t xml:space="preserve"> «</w:t>
            </w:r>
            <w:proofErr w:type="spellStart"/>
            <w:r w:rsidRPr="00591064">
              <w:rPr>
                <w:szCs w:val="24"/>
                <w:lang w:val="en-GB"/>
              </w:rPr>
              <w:t>Интел-Синтез</w:t>
            </w:r>
            <w:proofErr w:type="spellEnd"/>
            <w:r w:rsidRPr="00591064">
              <w:rPr>
                <w:szCs w:val="24"/>
                <w:lang w:val="en-GB"/>
              </w:rPr>
              <w:t xml:space="preserve">», 2001.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r w:rsidRPr="00591064">
              <w:rPr>
                <w:szCs w:val="24"/>
              </w:rPr>
              <w:t xml:space="preserve">Портер М. Конкурентная стратегия: Методика анализа отраслей и конкурентов.- </w:t>
            </w:r>
            <w:r w:rsidRPr="00591064">
              <w:rPr>
                <w:szCs w:val="24"/>
                <w:lang w:val="en-GB"/>
              </w:rPr>
              <w:t xml:space="preserve">3-е </w:t>
            </w:r>
            <w:proofErr w:type="spellStart"/>
            <w:r w:rsidRPr="00591064">
              <w:rPr>
                <w:szCs w:val="24"/>
                <w:lang w:val="en-GB"/>
              </w:rPr>
              <w:t>изд</w:t>
            </w:r>
            <w:proofErr w:type="spellEnd"/>
            <w:r w:rsidRPr="00591064">
              <w:rPr>
                <w:szCs w:val="24"/>
                <w:lang w:val="en-GB"/>
              </w:rPr>
              <w:t xml:space="preserve">.- М.: </w:t>
            </w:r>
            <w:proofErr w:type="spellStart"/>
            <w:r w:rsidRPr="00591064">
              <w:rPr>
                <w:szCs w:val="24"/>
                <w:lang w:val="en-GB"/>
              </w:rPr>
              <w:t>Альпина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Бизнес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Букс</w:t>
            </w:r>
            <w:proofErr w:type="spellEnd"/>
            <w:r w:rsidRPr="00591064">
              <w:rPr>
                <w:szCs w:val="24"/>
                <w:lang w:val="en-GB"/>
              </w:rPr>
              <w:t xml:space="preserve">, 2007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591064">
              <w:rPr>
                <w:szCs w:val="24"/>
              </w:rPr>
              <w:t>Портер М. Конкурентное преимущество.- М.: Альпина Бизнес Букс, 2008.</w:t>
            </w:r>
          </w:p>
          <w:p w:rsidR="00591064" w:rsidRPr="009E2582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9E2582">
              <w:rPr>
                <w:szCs w:val="24"/>
              </w:rPr>
              <w:t xml:space="preserve">Томпсон-мл. А.А., </w:t>
            </w:r>
            <w:proofErr w:type="spellStart"/>
            <w:r w:rsidRPr="009E2582">
              <w:rPr>
                <w:szCs w:val="24"/>
              </w:rPr>
              <w:t>Стрикленд</w:t>
            </w:r>
            <w:proofErr w:type="spellEnd"/>
            <w:r w:rsidRPr="009E2582">
              <w:rPr>
                <w:szCs w:val="24"/>
              </w:rPr>
              <w:t xml:space="preserve"> </w:t>
            </w:r>
            <w:r w:rsidRPr="009E2582">
              <w:rPr>
                <w:szCs w:val="24"/>
                <w:lang w:val="en-GB"/>
              </w:rPr>
              <w:t>III</w:t>
            </w:r>
            <w:r w:rsidRPr="009E2582">
              <w:rPr>
                <w:szCs w:val="24"/>
              </w:rPr>
              <w:t xml:space="preserve"> А. Дж. Стратегический менеджмент: концепции и ситуации.- М.: Вильямс, 2003 </w:t>
            </w:r>
          </w:p>
          <w:p w:rsidR="00591064" w:rsidRPr="009E2582" w:rsidRDefault="00591064" w:rsidP="009E2582">
            <w:pPr>
              <w:numPr>
                <w:ilvl w:val="0"/>
                <w:numId w:val="26"/>
              </w:numPr>
              <w:jc w:val="both"/>
              <w:rPr>
                <w:szCs w:val="24"/>
                <w:lang w:val="en-GB"/>
              </w:rPr>
            </w:pPr>
            <w:proofErr w:type="spellStart"/>
            <w:r w:rsidRPr="009E2582">
              <w:rPr>
                <w:szCs w:val="24"/>
              </w:rPr>
              <w:t>Фляйшер</w:t>
            </w:r>
            <w:proofErr w:type="spellEnd"/>
            <w:r w:rsidRPr="009E2582">
              <w:rPr>
                <w:szCs w:val="24"/>
              </w:rPr>
              <w:t xml:space="preserve">, К., </w:t>
            </w:r>
            <w:proofErr w:type="spellStart"/>
            <w:r w:rsidRPr="009E2582">
              <w:rPr>
                <w:szCs w:val="24"/>
              </w:rPr>
              <w:t>Б.Бенсуссан</w:t>
            </w:r>
            <w:proofErr w:type="spellEnd"/>
            <w:r w:rsidRPr="009E2582">
              <w:rPr>
                <w:szCs w:val="24"/>
              </w:rPr>
              <w:t>. Стратегический и конкурентный анализ: методы и сре</w:t>
            </w:r>
            <w:r w:rsidRPr="009E2582">
              <w:rPr>
                <w:szCs w:val="24"/>
              </w:rPr>
              <w:t>д</w:t>
            </w:r>
            <w:r w:rsidRPr="009E2582">
              <w:rPr>
                <w:szCs w:val="24"/>
              </w:rPr>
              <w:t xml:space="preserve">ства конкурентного анализа в бизнесе. – М.: Бином. </w:t>
            </w:r>
            <w:proofErr w:type="spellStart"/>
            <w:r w:rsidRPr="009E2582">
              <w:rPr>
                <w:szCs w:val="24"/>
                <w:lang w:val="en-GB"/>
              </w:rPr>
              <w:t>Лаборатория</w:t>
            </w:r>
            <w:proofErr w:type="spellEnd"/>
            <w:r w:rsidRPr="009E2582">
              <w:rPr>
                <w:szCs w:val="24"/>
                <w:lang w:val="en-GB"/>
              </w:rPr>
              <w:t xml:space="preserve"> </w:t>
            </w:r>
            <w:proofErr w:type="spellStart"/>
            <w:r w:rsidRPr="009E2582">
              <w:rPr>
                <w:szCs w:val="24"/>
                <w:lang w:val="en-GB"/>
              </w:rPr>
              <w:t>знаний</w:t>
            </w:r>
            <w:proofErr w:type="spellEnd"/>
            <w:r w:rsidRPr="009E2582">
              <w:rPr>
                <w:szCs w:val="24"/>
                <w:lang w:val="en-GB"/>
              </w:rPr>
              <w:t>, 2005. – 541 с.</w:t>
            </w:r>
          </w:p>
          <w:p w:rsidR="009E2582" w:rsidRPr="00591064" w:rsidRDefault="009E2582" w:rsidP="009E2582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i/>
                <w:sz w:val="26"/>
                <w:szCs w:val="26"/>
              </w:rPr>
            </w:pPr>
            <w:r w:rsidRPr="00591064">
              <w:rPr>
                <w:sz w:val="26"/>
                <w:szCs w:val="26"/>
              </w:rPr>
              <w:t>Стратегическое планирование. Методические рекомендации Утверждены Экспертно-консультативным советом по вопросам управленческого учета при Министерстве экономического развития и торговли Российской федер</w:t>
            </w:r>
            <w:r w:rsidRPr="00591064">
              <w:rPr>
                <w:sz w:val="26"/>
                <w:szCs w:val="26"/>
              </w:rPr>
              <w:t>а</w:t>
            </w:r>
            <w:r w:rsidRPr="00591064">
              <w:rPr>
                <w:sz w:val="26"/>
                <w:szCs w:val="26"/>
              </w:rPr>
              <w:t xml:space="preserve">ции и рекомендованы к применению российскими предприятиями. </w:t>
            </w:r>
          </w:p>
          <w:p w:rsidR="009E2582" w:rsidRPr="00591064" w:rsidRDefault="009E2582" w:rsidP="009E2582">
            <w:pPr>
              <w:numPr>
                <w:ilvl w:val="0"/>
                <w:numId w:val="26"/>
              </w:numPr>
              <w:tabs>
                <w:tab w:val="left" w:pos="426"/>
              </w:tabs>
              <w:jc w:val="both"/>
              <w:rPr>
                <w:i/>
                <w:sz w:val="26"/>
                <w:szCs w:val="26"/>
              </w:rPr>
            </w:pPr>
            <w:r w:rsidRPr="00591064">
              <w:rPr>
                <w:sz w:val="26"/>
                <w:szCs w:val="26"/>
              </w:rPr>
              <w:t>Цели бизнеса и потребности в информации. Методические рекомендации. Утверждены Экспертно-консультативным советом по вопросам управленч</w:t>
            </w:r>
            <w:r w:rsidRPr="00591064">
              <w:rPr>
                <w:sz w:val="26"/>
                <w:szCs w:val="26"/>
              </w:rPr>
              <w:t>е</w:t>
            </w:r>
            <w:r w:rsidRPr="00591064">
              <w:rPr>
                <w:sz w:val="26"/>
                <w:szCs w:val="26"/>
              </w:rPr>
              <w:t>ского учета при Министерстве экономического развития и торговли Росси</w:t>
            </w:r>
            <w:r w:rsidRPr="00591064">
              <w:rPr>
                <w:sz w:val="26"/>
                <w:szCs w:val="26"/>
              </w:rPr>
              <w:t>й</w:t>
            </w:r>
            <w:r w:rsidRPr="00591064">
              <w:rPr>
                <w:sz w:val="26"/>
                <w:szCs w:val="26"/>
              </w:rPr>
              <w:t>ской федерации и рекомендованы к применению российскими предприяти</w:t>
            </w:r>
            <w:r w:rsidRPr="00591064">
              <w:rPr>
                <w:sz w:val="26"/>
                <w:szCs w:val="26"/>
              </w:rPr>
              <w:t>я</w:t>
            </w:r>
            <w:r w:rsidRPr="00591064">
              <w:rPr>
                <w:sz w:val="26"/>
                <w:szCs w:val="26"/>
              </w:rPr>
              <w:t xml:space="preserve">ми. </w:t>
            </w:r>
          </w:p>
          <w:p w:rsidR="00591064" w:rsidRPr="00591064" w:rsidRDefault="00591064" w:rsidP="00591064">
            <w:pPr>
              <w:rPr>
                <w:szCs w:val="24"/>
                <w:lang w:val="en-GB"/>
              </w:rPr>
            </w:pPr>
            <w:proofErr w:type="spellStart"/>
            <w:r w:rsidRPr="00591064">
              <w:rPr>
                <w:b/>
                <w:bCs/>
                <w:szCs w:val="24"/>
                <w:lang w:val="en-GB"/>
              </w:rPr>
              <w:t>Дополнительная</w:t>
            </w:r>
            <w:proofErr w:type="spellEnd"/>
            <w:r w:rsidRPr="00591064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b/>
                <w:bCs/>
                <w:szCs w:val="24"/>
                <w:lang w:val="en-GB"/>
              </w:rPr>
              <w:t>литература</w:t>
            </w:r>
            <w:proofErr w:type="spellEnd"/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Адизес</w:t>
            </w:r>
            <w:proofErr w:type="spellEnd"/>
            <w:r w:rsidRPr="00591064">
              <w:rPr>
                <w:szCs w:val="24"/>
              </w:rPr>
              <w:t xml:space="preserve"> И. Управление жизненным циклом корпорации.- </w:t>
            </w:r>
            <w:proofErr w:type="spellStart"/>
            <w:r w:rsidRPr="00591064">
              <w:rPr>
                <w:szCs w:val="24"/>
                <w:lang w:val="en-GB"/>
              </w:rPr>
              <w:t>СПб</w:t>
            </w:r>
            <w:proofErr w:type="spellEnd"/>
            <w:r w:rsidRPr="00591064">
              <w:rPr>
                <w:szCs w:val="24"/>
                <w:lang w:val="en-GB"/>
              </w:rPr>
              <w:t xml:space="preserve">.: </w:t>
            </w:r>
            <w:proofErr w:type="spellStart"/>
            <w:r w:rsidRPr="00591064">
              <w:rPr>
                <w:szCs w:val="24"/>
                <w:lang w:val="en-GB"/>
              </w:rPr>
              <w:t>Питер</w:t>
            </w:r>
            <w:proofErr w:type="spellEnd"/>
            <w:r w:rsidRPr="00591064">
              <w:rPr>
                <w:szCs w:val="24"/>
                <w:lang w:val="en-GB"/>
              </w:rPr>
              <w:t xml:space="preserve">, 2007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Детмер</w:t>
            </w:r>
            <w:proofErr w:type="spellEnd"/>
            <w:r w:rsidRPr="00591064">
              <w:rPr>
                <w:szCs w:val="24"/>
              </w:rPr>
              <w:t xml:space="preserve"> У. Теория ограничений</w:t>
            </w:r>
            <w:r w:rsidRPr="00591064">
              <w:rPr>
                <w:szCs w:val="24"/>
                <w:lang w:val="en-GB"/>
              </w:rPr>
              <w:t> </w:t>
            </w:r>
            <w:r w:rsidRPr="00591064">
              <w:rPr>
                <w:szCs w:val="24"/>
              </w:rPr>
              <w:t xml:space="preserve"> </w:t>
            </w:r>
            <w:proofErr w:type="spellStart"/>
            <w:r w:rsidRPr="00591064">
              <w:rPr>
                <w:szCs w:val="24"/>
              </w:rPr>
              <w:t>Голдратта</w:t>
            </w:r>
            <w:proofErr w:type="spellEnd"/>
            <w:r w:rsidRPr="00591064">
              <w:rPr>
                <w:szCs w:val="24"/>
              </w:rPr>
              <w:t>: Системный подход к непрерывному с</w:t>
            </w:r>
            <w:r w:rsidRPr="00591064">
              <w:rPr>
                <w:szCs w:val="24"/>
              </w:rPr>
              <w:t>о</w:t>
            </w:r>
            <w:r w:rsidRPr="00591064">
              <w:rPr>
                <w:szCs w:val="24"/>
              </w:rPr>
              <w:t xml:space="preserve">вершенствованию.- </w:t>
            </w:r>
            <w:r w:rsidRPr="00591064">
              <w:rPr>
                <w:szCs w:val="24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lang w:val="en-GB"/>
              </w:rPr>
              <w:t>Альпина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Бизнес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Букс</w:t>
            </w:r>
            <w:proofErr w:type="spellEnd"/>
            <w:r w:rsidRPr="00591064">
              <w:rPr>
                <w:szCs w:val="24"/>
                <w:lang w:val="en-GB"/>
              </w:rPr>
              <w:t xml:space="preserve">, 2007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highlight w:val="yellow"/>
                <w:lang w:val="en-GB"/>
              </w:rPr>
            </w:pPr>
            <w:proofErr w:type="spellStart"/>
            <w:r w:rsidRPr="00591064">
              <w:rPr>
                <w:szCs w:val="24"/>
                <w:highlight w:val="yellow"/>
              </w:rPr>
              <w:t>Друкер</w:t>
            </w:r>
            <w:proofErr w:type="spellEnd"/>
            <w:r w:rsidRPr="00591064">
              <w:rPr>
                <w:szCs w:val="24"/>
                <w:highlight w:val="yellow"/>
              </w:rPr>
              <w:t xml:space="preserve"> П.Ф. Задачи менеджмента в ХХ</w:t>
            </w:r>
            <w:proofErr w:type="gramStart"/>
            <w:r w:rsidRPr="00591064">
              <w:rPr>
                <w:szCs w:val="24"/>
                <w:highlight w:val="yellow"/>
                <w:lang w:val="en-GB"/>
              </w:rPr>
              <w:t>I</w:t>
            </w:r>
            <w:proofErr w:type="gramEnd"/>
            <w:r w:rsidRPr="00591064">
              <w:rPr>
                <w:szCs w:val="24"/>
                <w:highlight w:val="yellow"/>
              </w:rPr>
              <w:t xml:space="preserve"> веке.- </w:t>
            </w:r>
            <w:r w:rsidRPr="00591064">
              <w:rPr>
                <w:szCs w:val="24"/>
                <w:highlight w:val="yellow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highlight w:val="yellow"/>
                <w:lang w:val="en-GB"/>
              </w:rPr>
              <w:t>Вильямс</w:t>
            </w:r>
            <w:proofErr w:type="spellEnd"/>
            <w:r w:rsidRPr="00591064">
              <w:rPr>
                <w:szCs w:val="24"/>
                <w:highlight w:val="yellow"/>
                <w:lang w:val="en-GB"/>
              </w:rPr>
              <w:t xml:space="preserve">, 2006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highlight w:val="yellow"/>
                <w:lang w:val="en-GB"/>
              </w:rPr>
            </w:pPr>
            <w:r w:rsidRPr="00591064">
              <w:rPr>
                <w:szCs w:val="24"/>
                <w:highlight w:val="yellow"/>
              </w:rPr>
              <w:t xml:space="preserve">Каплан Р., Нортон Д. Организация, ориентированная на стратегию.- </w:t>
            </w:r>
            <w:r w:rsidRPr="00591064">
              <w:rPr>
                <w:szCs w:val="24"/>
                <w:highlight w:val="yellow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highlight w:val="yellow"/>
                <w:lang w:val="en-GB"/>
              </w:rPr>
              <w:t>Олимп-Бизнес</w:t>
            </w:r>
            <w:proofErr w:type="spellEnd"/>
            <w:r w:rsidRPr="00591064">
              <w:rPr>
                <w:szCs w:val="24"/>
                <w:highlight w:val="yellow"/>
                <w:lang w:val="en-GB"/>
              </w:rPr>
              <w:t xml:space="preserve">, 2004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Лайкер</w:t>
            </w:r>
            <w:proofErr w:type="spellEnd"/>
            <w:r w:rsidRPr="00591064">
              <w:rPr>
                <w:szCs w:val="24"/>
              </w:rPr>
              <w:t xml:space="preserve"> Д. Дао </w:t>
            </w:r>
            <w:r w:rsidRPr="00591064">
              <w:rPr>
                <w:szCs w:val="24"/>
                <w:lang w:val="en-GB"/>
              </w:rPr>
              <w:t>Toyota</w:t>
            </w:r>
            <w:r w:rsidRPr="00591064">
              <w:rPr>
                <w:szCs w:val="24"/>
              </w:rPr>
              <w:t xml:space="preserve">: 14 принципов менеджмента ведущей компании мира.- </w:t>
            </w:r>
            <w:r w:rsidRPr="00591064">
              <w:rPr>
                <w:szCs w:val="24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lang w:val="en-GB"/>
              </w:rPr>
              <w:t>Альпина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Бизнес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Букс</w:t>
            </w:r>
            <w:proofErr w:type="spellEnd"/>
            <w:r w:rsidRPr="00591064">
              <w:rPr>
                <w:szCs w:val="24"/>
                <w:lang w:val="en-GB"/>
              </w:rPr>
              <w:t xml:space="preserve">, 2006 </w:t>
            </w:r>
          </w:p>
          <w:p w:rsidR="00591064" w:rsidRPr="009E2582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</w:rPr>
            </w:pPr>
            <w:r w:rsidRPr="00591064">
              <w:rPr>
                <w:szCs w:val="24"/>
              </w:rPr>
              <w:t xml:space="preserve">Каплан Р., Нортон Д. Стратегические карты.- </w:t>
            </w:r>
            <w:r w:rsidRPr="009E2582">
              <w:rPr>
                <w:szCs w:val="24"/>
              </w:rPr>
              <w:t xml:space="preserve">М.: Олимп-Бизнес, 2005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r w:rsidRPr="00591064">
              <w:rPr>
                <w:szCs w:val="24"/>
              </w:rPr>
              <w:t xml:space="preserve">Ким У.Ч., </w:t>
            </w:r>
            <w:proofErr w:type="spellStart"/>
            <w:r w:rsidRPr="00591064">
              <w:rPr>
                <w:szCs w:val="24"/>
              </w:rPr>
              <w:t>Моборн</w:t>
            </w:r>
            <w:proofErr w:type="spellEnd"/>
            <w:r w:rsidRPr="00591064">
              <w:rPr>
                <w:szCs w:val="24"/>
              </w:rPr>
              <w:t xml:space="preserve"> Р. Стратегия голубого океана.- </w:t>
            </w:r>
            <w:r w:rsidRPr="00591064">
              <w:rPr>
                <w:szCs w:val="24"/>
                <w:lang w:val="en-GB"/>
              </w:rPr>
              <w:t xml:space="preserve">М.: HIPPO, 2008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r w:rsidRPr="00591064">
              <w:rPr>
                <w:szCs w:val="24"/>
              </w:rPr>
              <w:t xml:space="preserve">Котельников В.Ю. Стратегическое управление. Принципиально новые подходы для эпохи быстрых перемен.- </w:t>
            </w:r>
            <w:r w:rsidRPr="00591064">
              <w:rPr>
                <w:szCs w:val="24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lang w:val="en-GB"/>
              </w:rPr>
              <w:t>Эксмо</w:t>
            </w:r>
            <w:proofErr w:type="spellEnd"/>
            <w:r w:rsidRPr="00591064">
              <w:rPr>
                <w:szCs w:val="24"/>
                <w:lang w:val="en-GB"/>
              </w:rPr>
              <w:t xml:space="preserve">, 2007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Минцберг</w:t>
            </w:r>
            <w:proofErr w:type="spellEnd"/>
            <w:r w:rsidRPr="00591064">
              <w:rPr>
                <w:szCs w:val="24"/>
              </w:rPr>
              <w:t xml:space="preserve"> Г. Школы стратегий: Стратегическое сафари: экскурсии по дебрям стр</w:t>
            </w:r>
            <w:r w:rsidRPr="00591064">
              <w:rPr>
                <w:szCs w:val="24"/>
              </w:rPr>
              <w:t>а</w:t>
            </w:r>
            <w:r w:rsidRPr="00591064">
              <w:rPr>
                <w:szCs w:val="24"/>
              </w:rPr>
              <w:t xml:space="preserve">тегий менеджмента.- </w:t>
            </w:r>
            <w:r w:rsidRPr="00591064">
              <w:rPr>
                <w:szCs w:val="24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lang w:val="en-GB"/>
              </w:rPr>
              <w:t>Альпина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Бизнес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Букс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Нонака</w:t>
            </w:r>
            <w:proofErr w:type="spellEnd"/>
            <w:r w:rsidRPr="00591064">
              <w:rPr>
                <w:szCs w:val="24"/>
              </w:rPr>
              <w:t xml:space="preserve"> И., </w:t>
            </w:r>
            <w:proofErr w:type="spellStart"/>
            <w:r w:rsidRPr="00591064">
              <w:rPr>
                <w:szCs w:val="24"/>
              </w:rPr>
              <w:t>Такеучи</w:t>
            </w:r>
            <w:proofErr w:type="spellEnd"/>
            <w:r w:rsidRPr="00591064">
              <w:rPr>
                <w:szCs w:val="24"/>
              </w:rPr>
              <w:t xml:space="preserve"> Х. Компания</w:t>
            </w:r>
            <w:r w:rsidR="009E2582">
              <w:rPr>
                <w:szCs w:val="24"/>
              </w:rPr>
              <w:t xml:space="preserve"> </w:t>
            </w:r>
            <w:r w:rsidRPr="00591064">
              <w:rPr>
                <w:szCs w:val="24"/>
              </w:rPr>
              <w:t xml:space="preserve">- создатель знания.- </w:t>
            </w:r>
            <w:r w:rsidRPr="00591064">
              <w:rPr>
                <w:szCs w:val="24"/>
                <w:lang w:val="en-GB"/>
              </w:rPr>
              <w:t xml:space="preserve">М.: </w:t>
            </w:r>
            <w:proofErr w:type="spellStart"/>
            <w:r w:rsidRPr="00591064">
              <w:rPr>
                <w:szCs w:val="24"/>
                <w:lang w:val="en-GB"/>
              </w:rPr>
              <w:t>Олимп-Бизнес</w:t>
            </w:r>
            <w:proofErr w:type="spellEnd"/>
            <w:r w:rsidRPr="00591064">
              <w:rPr>
                <w:szCs w:val="24"/>
                <w:lang w:val="en-GB"/>
              </w:rPr>
              <w:t xml:space="preserve">, 2003 </w:t>
            </w:r>
          </w:p>
          <w:p w:rsidR="00591064" w:rsidRPr="00591064" w:rsidRDefault="00591064" w:rsidP="009E2582">
            <w:pPr>
              <w:numPr>
                <w:ilvl w:val="0"/>
                <w:numId w:val="26"/>
              </w:numPr>
              <w:jc w:val="left"/>
              <w:rPr>
                <w:szCs w:val="24"/>
                <w:lang w:val="en-GB"/>
              </w:rPr>
            </w:pPr>
            <w:proofErr w:type="spellStart"/>
            <w:r w:rsidRPr="00591064">
              <w:rPr>
                <w:szCs w:val="24"/>
              </w:rPr>
              <w:t>Нордстрем</w:t>
            </w:r>
            <w:proofErr w:type="spellEnd"/>
            <w:r w:rsidRPr="00591064">
              <w:rPr>
                <w:szCs w:val="24"/>
              </w:rPr>
              <w:t xml:space="preserve"> К.А., </w:t>
            </w:r>
            <w:proofErr w:type="spellStart"/>
            <w:r w:rsidRPr="00591064">
              <w:rPr>
                <w:szCs w:val="24"/>
              </w:rPr>
              <w:t>Риддерстрале</w:t>
            </w:r>
            <w:proofErr w:type="spellEnd"/>
            <w:r w:rsidRPr="00591064">
              <w:rPr>
                <w:szCs w:val="24"/>
              </w:rPr>
              <w:t xml:space="preserve"> Й. Бизнес в стиле </w:t>
            </w:r>
            <w:proofErr w:type="spellStart"/>
            <w:r w:rsidRPr="00591064">
              <w:rPr>
                <w:szCs w:val="24"/>
              </w:rPr>
              <w:t>фанк</w:t>
            </w:r>
            <w:proofErr w:type="spellEnd"/>
            <w:r w:rsidRPr="00591064">
              <w:rPr>
                <w:szCs w:val="24"/>
              </w:rPr>
              <w:t xml:space="preserve">. Капитал пляшет под дудку таланта.- </w:t>
            </w:r>
            <w:proofErr w:type="spellStart"/>
            <w:r w:rsidRPr="00591064">
              <w:rPr>
                <w:szCs w:val="24"/>
                <w:lang w:val="en-GB"/>
              </w:rPr>
              <w:t>СПб</w:t>
            </w:r>
            <w:proofErr w:type="spellEnd"/>
            <w:r w:rsidRPr="00591064">
              <w:rPr>
                <w:szCs w:val="24"/>
                <w:lang w:val="en-GB"/>
              </w:rPr>
              <w:t xml:space="preserve">.: </w:t>
            </w:r>
            <w:proofErr w:type="spellStart"/>
            <w:r w:rsidRPr="00591064">
              <w:rPr>
                <w:szCs w:val="24"/>
                <w:lang w:val="en-GB"/>
              </w:rPr>
              <w:t>Стокгольмская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школа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szCs w:val="24"/>
                <w:lang w:val="en-GB"/>
              </w:rPr>
              <w:t>экономики</w:t>
            </w:r>
            <w:proofErr w:type="spellEnd"/>
            <w:r w:rsidRPr="00591064">
              <w:rPr>
                <w:szCs w:val="24"/>
                <w:lang w:val="en-GB"/>
              </w:rPr>
              <w:t xml:space="preserve"> в </w:t>
            </w:r>
            <w:proofErr w:type="spellStart"/>
            <w:r w:rsidRPr="00591064">
              <w:rPr>
                <w:szCs w:val="24"/>
                <w:lang w:val="en-GB"/>
              </w:rPr>
              <w:t>Санкт-Петербурге</w:t>
            </w:r>
            <w:proofErr w:type="spellEnd"/>
            <w:r w:rsidRPr="00591064">
              <w:rPr>
                <w:szCs w:val="24"/>
                <w:lang w:val="en-GB"/>
              </w:rPr>
              <w:t xml:space="preserve"> </w:t>
            </w:r>
          </w:p>
          <w:p w:rsidR="009E2582" w:rsidRDefault="009E2582" w:rsidP="00591064">
            <w:pPr>
              <w:rPr>
                <w:b/>
                <w:bCs/>
                <w:szCs w:val="24"/>
              </w:rPr>
            </w:pPr>
          </w:p>
          <w:p w:rsidR="00591064" w:rsidRPr="00591064" w:rsidRDefault="00591064" w:rsidP="00591064">
            <w:pPr>
              <w:rPr>
                <w:szCs w:val="24"/>
                <w:lang w:val="en-GB"/>
              </w:rPr>
            </w:pPr>
            <w:proofErr w:type="spellStart"/>
            <w:r w:rsidRPr="00591064">
              <w:rPr>
                <w:b/>
                <w:bCs/>
                <w:szCs w:val="24"/>
                <w:lang w:val="en-GB"/>
              </w:rPr>
              <w:t>Периодические</w:t>
            </w:r>
            <w:proofErr w:type="spellEnd"/>
            <w:r w:rsidRPr="00591064">
              <w:rPr>
                <w:b/>
                <w:bCs/>
                <w:szCs w:val="24"/>
                <w:lang w:val="en-GB"/>
              </w:rPr>
              <w:t xml:space="preserve"> </w:t>
            </w:r>
            <w:proofErr w:type="spellStart"/>
            <w:r w:rsidRPr="00591064">
              <w:rPr>
                <w:b/>
                <w:bCs/>
                <w:szCs w:val="24"/>
                <w:lang w:val="en-GB"/>
              </w:rPr>
              <w:t>издания</w:t>
            </w:r>
            <w:proofErr w:type="spellEnd"/>
            <w:r w:rsidRPr="00591064">
              <w:rPr>
                <w:b/>
                <w:bCs/>
                <w:szCs w:val="24"/>
                <w:lang w:val="en-GB"/>
              </w:rPr>
              <w:t>:</w:t>
            </w:r>
          </w:p>
          <w:p w:rsidR="009E2582" w:rsidRDefault="00591064" w:rsidP="00591064">
            <w:pPr>
              <w:jc w:val="left"/>
              <w:rPr>
                <w:szCs w:val="24"/>
              </w:rPr>
            </w:pPr>
            <w:r w:rsidRPr="00591064">
              <w:rPr>
                <w:szCs w:val="24"/>
              </w:rPr>
              <w:t xml:space="preserve">«Секрет фирмы», </w:t>
            </w:r>
          </w:p>
          <w:p w:rsidR="009E2582" w:rsidRDefault="00591064" w:rsidP="00591064">
            <w:pPr>
              <w:jc w:val="left"/>
              <w:rPr>
                <w:szCs w:val="24"/>
              </w:rPr>
            </w:pPr>
            <w:r w:rsidRPr="00591064">
              <w:rPr>
                <w:szCs w:val="24"/>
              </w:rPr>
              <w:t xml:space="preserve">«Эксперт», </w:t>
            </w:r>
          </w:p>
          <w:p w:rsidR="009E2582" w:rsidRDefault="00591064" w:rsidP="00591064">
            <w:pPr>
              <w:jc w:val="left"/>
              <w:rPr>
                <w:szCs w:val="24"/>
              </w:rPr>
            </w:pPr>
            <w:r w:rsidRPr="00591064">
              <w:rPr>
                <w:szCs w:val="24"/>
              </w:rPr>
              <w:t>«</w:t>
            </w:r>
            <w:r w:rsidRPr="00591064">
              <w:rPr>
                <w:szCs w:val="24"/>
                <w:lang w:val="en-GB"/>
              </w:rPr>
              <w:t>Harvard</w:t>
            </w:r>
            <w:r w:rsidRPr="00591064">
              <w:rPr>
                <w:szCs w:val="24"/>
              </w:rPr>
              <w:t xml:space="preserve"> </w:t>
            </w:r>
            <w:r w:rsidRPr="00591064">
              <w:rPr>
                <w:szCs w:val="24"/>
                <w:lang w:val="en-GB"/>
              </w:rPr>
              <w:t>Business</w:t>
            </w:r>
            <w:r w:rsidRPr="00591064">
              <w:rPr>
                <w:szCs w:val="24"/>
              </w:rPr>
              <w:t xml:space="preserve"> </w:t>
            </w:r>
            <w:r w:rsidRPr="00591064">
              <w:rPr>
                <w:szCs w:val="24"/>
                <w:lang w:val="en-GB"/>
              </w:rPr>
              <w:t>Review</w:t>
            </w:r>
            <w:r w:rsidRPr="00591064">
              <w:rPr>
                <w:szCs w:val="24"/>
              </w:rPr>
              <w:t xml:space="preserve">», </w:t>
            </w:r>
          </w:p>
          <w:p w:rsidR="00591064" w:rsidRPr="00591064" w:rsidRDefault="00591064" w:rsidP="00591064">
            <w:pPr>
              <w:jc w:val="left"/>
              <w:rPr>
                <w:szCs w:val="24"/>
              </w:rPr>
            </w:pPr>
            <w:r w:rsidRPr="00591064">
              <w:rPr>
                <w:szCs w:val="24"/>
              </w:rPr>
              <w:t>Российский журнал менеджмента</w:t>
            </w:r>
          </w:p>
          <w:p w:rsidR="009E2582" w:rsidRDefault="009E2582" w:rsidP="009E2582">
            <w:pPr>
              <w:rPr>
                <w:b/>
                <w:sz w:val="26"/>
                <w:szCs w:val="26"/>
              </w:rPr>
            </w:pPr>
          </w:p>
          <w:p w:rsidR="009E2582" w:rsidRPr="00591064" w:rsidRDefault="009E2582" w:rsidP="009E2582">
            <w:pPr>
              <w:rPr>
                <w:b/>
                <w:sz w:val="26"/>
                <w:szCs w:val="26"/>
              </w:rPr>
            </w:pPr>
            <w:r w:rsidRPr="00591064">
              <w:rPr>
                <w:b/>
                <w:sz w:val="26"/>
                <w:szCs w:val="26"/>
              </w:rPr>
              <w:t>Электронные источники информации (Интернет</w:t>
            </w:r>
            <w:r>
              <w:rPr>
                <w:b/>
                <w:sz w:val="26"/>
                <w:szCs w:val="26"/>
              </w:rPr>
              <w:t>-ресурсы</w:t>
            </w:r>
            <w:r w:rsidRPr="00591064">
              <w:rPr>
                <w:b/>
                <w:sz w:val="26"/>
                <w:szCs w:val="26"/>
              </w:rPr>
              <w:t>)</w:t>
            </w:r>
          </w:p>
          <w:p w:rsidR="00591064" w:rsidRPr="00591064" w:rsidRDefault="00591064" w:rsidP="00591064">
            <w:pPr>
              <w:rPr>
                <w:szCs w:val="24"/>
              </w:rPr>
            </w:pPr>
          </w:p>
          <w:p w:rsidR="00591064" w:rsidRPr="00591064" w:rsidRDefault="004724E5" w:rsidP="00591064">
            <w:pPr>
              <w:jc w:val="left"/>
              <w:rPr>
                <w:szCs w:val="24"/>
              </w:rPr>
            </w:pPr>
            <w:hyperlink r:id="rId13" w:history="1"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www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.5</w:t>
              </w:r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b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ru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shop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journals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managmant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managment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all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</w:hyperlink>
            <w:r w:rsidR="00591064" w:rsidRPr="00591064">
              <w:rPr>
                <w:szCs w:val="24"/>
                <w:u w:val="single"/>
              </w:rPr>
              <w:t xml:space="preserve"> </w:t>
            </w:r>
          </w:p>
          <w:p w:rsidR="00591064" w:rsidRPr="00591064" w:rsidRDefault="004724E5" w:rsidP="00591064">
            <w:pPr>
              <w:jc w:val="left"/>
              <w:rPr>
                <w:szCs w:val="24"/>
                <w:u w:val="single"/>
              </w:rPr>
            </w:pPr>
            <w:hyperlink r:id="rId14" w:history="1"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www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betec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GB"/>
                </w:rPr>
                <w:t>ru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</w:hyperlink>
            <w:r w:rsidR="00591064" w:rsidRPr="00591064">
              <w:rPr>
                <w:szCs w:val="24"/>
                <w:u w:val="single"/>
              </w:rPr>
              <w:t xml:space="preserve"> </w:t>
            </w:r>
          </w:p>
          <w:p w:rsidR="00591064" w:rsidRPr="00591064" w:rsidRDefault="004724E5" w:rsidP="00591064">
            <w:pPr>
              <w:jc w:val="left"/>
              <w:rPr>
                <w:szCs w:val="24"/>
              </w:rPr>
            </w:pPr>
            <w:hyperlink r:id="rId15" w:history="1"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://</w:t>
              </w:r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e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-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xecutive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</w:hyperlink>
            <w:r w:rsidR="00591064" w:rsidRPr="00591064">
              <w:rPr>
                <w:szCs w:val="24"/>
              </w:rPr>
              <w:t xml:space="preserve"> </w:t>
            </w:r>
          </w:p>
          <w:p w:rsidR="00591064" w:rsidRPr="00591064" w:rsidRDefault="004724E5" w:rsidP="00591064">
            <w:pPr>
              <w:jc w:val="left"/>
              <w:rPr>
                <w:szCs w:val="24"/>
              </w:rPr>
            </w:pPr>
            <w:hyperlink r:id="rId16" w:history="1"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cfin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</w:hyperlink>
            <w:r w:rsidR="00591064" w:rsidRPr="00591064">
              <w:rPr>
                <w:szCs w:val="24"/>
              </w:rPr>
              <w:t xml:space="preserve">  Корпоративные финансы, оценка, учет и т.д.</w:t>
            </w:r>
          </w:p>
          <w:p w:rsidR="00591064" w:rsidRPr="00591064" w:rsidRDefault="004724E5" w:rsidP="00591064">
            <w:pPr>
              <w:jc w:val="left"/>
              <w:rPr>
                <w:szCs w:val="24"/>
              </w:rPr>
            </w:pPr>
            <w:hyperlink r:id="rId17" w:history="1"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www</w:t>
              </w:r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gaap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 w:rsidR="00591064" w:rsidRPr="00591064"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="00591064" w:rsidRPr="00591064">
                <w:rPr>
                  <w:color w:val="0000FF"/>
                  <w:szCs w:val="24"/>
                  <w:u w:val="single"/>
                </w:rPr>
                <w:t>/</w:t>
              </w:r>
            </w:hyperlink>
            <w:r w:rsidR="00591064" w:rsidRPr="00591064">
              <w:rPr>
                <w:szCs w:val="24"/>
              </w:rPr>
              <w:t xml:space="preserve"> Управленческий учет, учет по МСФО, финансы</w:t>
            </w:r>
          </w:p>
          <w:p w:rsidR="00591064" w:rsidRPr="00591064" w:rsidRDefault="004724E5" w:rsidP="00591064">
            <w:pPr>
              <w:jc w:val="left"/>
              <w:rPr>
                <w:szCs w:val="24"/>
              </w:rPr>
            </w:pPr>
            <w:hyperlink r:id="rId18" w:tgtFrame="_blank" w:history="1">
              <w:r w:rsidR="00591064" w:rsidRPr="00591064">
                <w:rPr>
                  <w:color w:val="0000FF"/>
                  <w:szCs w:val="24"/>
                  <w:u w:val="single"/>
                </w:rPr>
                <w:t>http://www.rbc.ru</w:t>
              </w:r>
            </w:hyperlink>
            <w:r w:rsidR="00591064" w:rsidRPr="00591064">
              <w:rPr>
                <w:szCs w:val="24"/>
              </w:rPr>
              <w:t xml:space="preserve"> - РИА "</w:t>
            </w:r>
            <w:proofErr w:type="spellStart"/>
            <w:r w:rsidR="00591064" w:rsidRPr="00591064">
              <w:rPr>
                <w:szCs w:val="24"/>
              </w:rPr>
              <w:t>РосБизнесКонсалтинг</w:t>
            </w:r>
            <w:proofErr w:type="spellEnd"/>
            <w:r w:rsidR="00591064" w:rsidRPr="00591064">
              <w:rPr>
                <w:szCs w:val="24"/>
              </w:rPr>
              <w:t>"</w:t>
            </w:r>
            <w:r w:rsidR="00591064" w:rsidRPr="00591064">
              <w:rPr>
                <w:szCs w:val="24"/>
              </w:rPr>
              <w:br/>
            </w:r>
            <w:hyperlink r:id="rId19" w:history="1">
              <w:r w:rsidR="00591064" w:rsidRPr="00591064">
                <w:rPr>
                  <w:color w:val="0000FF"/>
                  <w:szCs w:val="24"/>
                  <w:u w:val="single"/>
                </w:rPr>
                <w:t>http://www.bfm.ru/</w:t>
              </w:r>
            </w:hyperlink>
            <w:r w:rsidR="00591064" w:rsidRPr="00591064">
              <w:rPr>
                <w:szCs w:val="24"/>
              </w:rPr>
              <w:t xml:space="preserve"> - портал Бизнес-ФМ. </w:t>
            </w:r>
          </w:p>
          <w:p w:rsidR="00591064" w:rsidRPr="00591064" w:rsidRDefault="004724E5" w:rsidP="00591064">
            <w:pPr>
              <w:jc w:val="left"/>
              <w:rPr>
                <w:szCs w:val="24"/>
              </w:rPr>
            </w:pPr>
            <w:hyperlink r:id="rId20" w:history="1">
              <w:r w:rsidR="00591064" w:rsidRPr="00591064">
                <w:rPr>
                  <w:color w:val="0000FF"/>
                  <w:szCs w:val="24"/>
                  <w:u w:val="single"/>
                </w:rPr>
                <w:t>http://www.gks.ru/</w:t>
              </w:r>
            </w:hyperlink>
            <w:r w:rsidR="00591064" w:rsidRPr="00591064">
              <w:rPr>
                <w:szCs w:val="24"/>
              </w:rPr>
              <w:t xml:space="preserve"> - официальный сайт Госкомстата</w:t>
            </w:r>
          </w:p>
          <w:p w:rsidR="00591064" w:rsidRPr="00591064" w:rsidRDefault="00591064" w:rsidP="00591064">
            <w:pPr>
              <w:jc w:val="left"/>
              <w:rPr>
                <w:szCs w:val="24"/>
              </w:rPr>
            </w:pPr>
          </w:p>
        </w:tc>
      </w:tr>
    </w:tbl>
    <w:p w:rsidR="00591064" w:rsidRPr="00591064" w:rsidRDefault="00591064" w:rsidP="00591064">
      <w:pPr>
        <w:spacing w:before="280" w:after="280"/>
        <w:rPr>
          <w:b/>
          <w:bCs/>
          <w:kern w:val="36"/>
          <w:szCs w:val="24"/>
        </w:rPr>
      </w:pPr>
      <w:r w:rsidRPr="00591064">
        <w:rPr>
          <w:b/>
          <w:bCs/>
          <w:kern w:val="36"/>
          <w:szCs w:val="24"/>
        </w:rPr>
        <w:lastRenderedPageBreak/>
        <w:t xml:space="preserve">Раздел </w:t>
      </w:r>
      <w:r w:rsidR="009E2582">
        <w:rPr>
          <w:b/>
          <w:bCs/>
          <w:kern w:val="36"/>
          <w:szCs w:val="24"/>
        </w:rPr>
        <w:t xml:space="preserve">2 </w:t>
      </w:r>
      <w:r w:rsidRPr="00591064">
        <w:rPr>
          <w:b/>
          <w:bCs/>
          <w:kern w:val="36"/>
          <w:szCs w:val="24"/>
        </w:rPr>
        <w:t>«</w:t>
      </w:r>
      <w:r w:rsidR="009E2582">
        <w:rPr>
          <w:b/>
          <w:bCs/>
          <w:kern w:val="36"/>
          <w:szCs w:val="24"/>
        </w:rPr>
        <w:t>Стратегический финансовый анализ</w:t>
      </w:r>
      <w:r w:rsidRPr="00591064">
        <w:rPr>
          <w:b/>
          <w:bCs/>
          <w:kern w:val="36"/>
          <w:szCs w:val="24"/>
        </w:rPr>
        <w:t>»</w:t>
      </w:r>
    </w:p>
    <w:p w:rsidR="00591064" w:rsidRPr="00591064" w:rsidRDefault="00591064" w:rsidP="00591064">
      <w:pPr>
        <w:spacing w:before="280" w:after="280"/>
        <w:rPr>
          <w:sz w:val="26"/>
          <w:szCs w:val="26"/>
        </w:rPr>
      </w:pPr>
      <w:r w:rsidRPr="00591064">
        <w:rPr>
          <w:b/>
          <w:bCs/>
          <w:sz w:val="26"/>
          <w:szCs w:val="26"/>
        </w:rPr>
        <w:t>Нормативная литература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1. Федеральный закон «О бухгалтерском учете»  от 06.12.2011 № 402-ФЗ (после</w:t>
      </w:r>
      <w:r w:rsidRPr="00591064">
        <w:rPr>
          <w:sz w:val="26"/>
          <w:szCs w:val="26"/>
        </w:rPr>
        <w:t>д</w:t>
      </w:r>
      <w:r w:rsidRPr="00591064">
        <w:rPr>
          <w:sz w:val="26"/>
          <w:szCs w:val="26"/>
        </w:rPr>
        <w:t>няя редакция)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2. Федеральный закон "Об акционерных обществах" от 26.12.1995 N 208-ФЗ (п</w:t>
      </w:r>
      <w:r w:rsidRPr="00591064">
        <w:rPr>
          <w:sz w:val="26"/>
          <w:szCs w:val="26"/>
        </w:rPr>
        <w:t>о</w:t>
      </w:r>
      <w:r w:rsidRPr="00591064">
        <w:rPr>
          <w:sz w:val="26"/>
          <w:szCs w:val="26"/>
        </w:rPr>
        <w:t>следняя редакция)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3. Федеральный закон "Об обществах с ограниченной ответственностью" от 08.02.1998 N 14-ФЗ (последняя редакция)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4. Постановление Правительства РФ от 01.01.2002 № 1 «О классификации осно</w:t>
      </w:r>
      <w:r w:rsidRPr="00591064">
        <w:rPr>
          <w:sz w:val="26"/>
          <w:szCs w:val="26"/>
        </w:rPr>
        <w:t>в</w:t>
      </w:r>
      <w:r w:rsidRPr="00591064">
        <w:rPr>
          <w:sz w:val="26"/>
          <w:szCs w:val="26"/>
        </w:rPr>
        <w:t>ных средств, включаемых в амортизационные группы».</w:t>
      </w:r>
      <w:r w:rsidRPr="00591064">
        <w:rPr>
          <w:sz w:val="26"/>
          <w:szCs w:val="26"/>
        </w:rPr>
        <w:br/>
        <w:t>5. Положение по ведению бухгалтерского учета и бухгалтерской отчетности в Ро</w:t>
      </w:r>
      <w:r w:rsidRPr="00591064">
        <w:rPr>
          <w:sz w:val="26"/>
          <w:szCs w:val="26"/>
        </w:rPr>
        <w:t>с</w:t>
      </w:r>
      <w:r w:rsidRPr="00591064">
        <w:rPr>
          <w:sz w:val="26"/>
          <w:szCs w:val="26"/>
        </w:rPr>
        <w:t>сийской Федерации (утв. приказом Минфина России от 29.07.1998 № 34н).</w:t>
      </w:r>
      <w:r w:rsidRPr="00591064">
        <w:rPr>
          <w:sz w:val="26"/>
          <w:szCs w:val="26"/>
        </w:rPr>
        <w:br/>
        <w:t>6. Положение по бухгалтерскому учету «Учетная политика организации» ПБУ 1/2008 (утв. приказом Минфина России от 06.10.2008 № 106н).</w:t>
      </w:r>
      <w:r w:rsidRPr="00591064">
        <w:rPr>
          <w:sz w:val="26"/>
          <w:szCs w:val="26"/>
        </w:rPr>
        <w:br/>
        <w:t>7. Положение по бухгалтерскому учету «Бухгалтерская отчетность организации» ПБУ 4/99 (утв. приказом Минфина России от 06.07.1999 № 43н).</w:t>
      </w:r>
      <w:r w:rsidRPr="00591064">
        <w:rPr>
          <w:sz w:val="26"/>
          <w:szCs w:val="26"/>
        </w:rPr>
        <w:br/>
        <w:t>8. Положение по бухгалтерскому учету «Учет материально-производственных з</w:t>
      </w:r>
      <w:r w:rsidRPr="00591064">
        <w:rPr>
          <w:sz w:val="26"/>
          <w:szCs w:val="26"/>
        </w:rPr>
        <w:t>а</w:t>
      </w:r>
      <w:r w:rsidRPr="00591064">
        <w:rPr>
          <w:sz w:val="26"/>
          <w:szCs w:val="26"/>
        </w:rPr>
        <w:t>пасов» ПБУ 5/01 (утв. приказом Минфина России от 09.06.2001 № 44н).</w:t>
      </w:r>
      <w:r w:rsidRPr="00591064">
        <w:rPr>
          <w:sz w:val="26"/>
          <w:szCs w:val="26"/>
        </w:rPr>
        <w:br/>
        <w:t>9. Положение по бухгалтерскому учету «Учет основных средств» ПБУ 6/01 (утв. приказом Минфина России от 30.03.2001 № 26н).</w:t>
      </w:r>
      <w:r w:rsidRPr="00591064">
        <w:rPr>
          <w:sz w:val="26"/>
          <w:szCs w:val="26"/>
        </w:rPr>
        <w:br/>
        <w:t>10. Положение по бухгалтерскому учету «Доходы организации» ПБУ 9/99 (утв. приказом Минфина России от 06.05.1999 № 32н).</w:t>
      </w:r>
      <w:r w:rsidRPr="00591064">
        <w:rPr>
          <w:sz w:val="26"/>
          <w:szCs w:val="26"/>
        </w:rPr>
        <w:br/>
        <w:t>11. Положение по бухгалтерскому учету «Расходы организации» ПБУ 10/99 (утв. приказом Минфина России от 06.05.1999 № 33н).</w:t>
      </w:r>
      <w:r w:rsidRPr="00591064">
        <w:rPr>
          <w:sz w:val="26"/>
          <w:szCs w:val="26"/>
        </w:rPr>
        <w:br/>
        <w:t>12. Положение по бухгалтерскому учету «Учет нематериальных активов» ПБУ 14/2007 (утв. приказом Минфина России от 27.12.2007 № 153н).</w:t>
      </w:r>
      <w:r w:rsidRPr="00591064">
        <w:rPr>
          <w:sz w:val="26"/>
          <w:szCs w:val="26"/>
        </w:rPr>
        <w:br/>
        <w:t>13. Положение по бухгалтерскому учету «Учет расходов на научно-исследовательские, опытно-конструкторские и технологические работы» ПБУ 17/02 (утв. приказом Минфина России от 19.11.2002 № 115н).</w:t>
      </w:r>
      <w:r w:rsidRPr="00591064">
        <w:rPr>
          <w:sz w:val="26"/>
          <w:szCs w:val="26"/>
        </w:rPr>
        <w:br/>
        <w:t>14. План счетов бухгалтерского учета финансово-хозяйственной деятельности о</w:t>
      </w:r>
      <w:r w:rsidRPr="00591064">
        <w:rPr>
          <w:sz w:val="26"/>
          <w:szCs w:val="26"/>
        </w:rPr>
        <w:t>р</w:t>
      </w:r>
      <w:r w:rsidRPr="00591064">
        <w:rPr>
          <w:sz w:val="26"/>
          <w:szCs w:val="26"/>
        </w:rPr>
        <w:t>ганизаций и Инструкция по его применению (утв. приказом Минфина России от 31.10.2000 № 94н).</w:t>
      </w:r>
      <w:r w:rsidRPr="00591064">
        <w:rPr>
          <w:sz w:val="26"/>
          <w:szCs w:val="26"/>
        </w:rPr>
        <w:br/>
        <w:t>15. Приказ Минфина России от 02.07.2010 № 66н «О формах бухгалтерской отче</w:t>
      </w:r>
      <w:r w:rsidRPr="00591064">
        <w:rPr>
          <w:sz w:val="26"/>
          <w:szCs w:val="26"/>
        </w:rPr>
        <w:t>т</w:t>
      </w:r>
      <w:r w:rsidRPr="00591064">
        <w:rPr>
          <w:sz w:val="26"/>
          <w:szCs w:val="26"/>
        </w:rPr>
        <w:t>ности организаций». Методические указания по инвентаризации имущества и ф</w:t>
      </w:r>
      <w:r w:rsidRPr="00591064">
        <w:rPr>
          <w:sz w:val="26"/>
          <w:szCs w:val="26"/>
        </w:rPr>
        <w:t>и</w:t>
      </w:r>
      <w:r w:rsidRPr="00591064">
        <w:rPr>
          <w:sz w:val="26"/>
          <w:szCs w:val="26"/>
        </w:rPr>
        <w:lastRenderedPageBreak/>
        <w:t>нансовых обязательств (утв. приказом Минфина России от 13.06.1995 № 49).</w:t>
      </w:r>
      <w:r w:rsidRPr="00591064">
        <w:rPr>
          <w:sz w:val="26"/>
          <w:szCs w:val="26"/>
        </w:rPr>
        <w:br/>
        <w:t>16. Методические рекомендации по организации и ведению управленческого учета / Утверждены Экспертно-консультативным советом по вопросам управленческого учета при Министерстве экономического развития и торговли Российской Федер</w:t>
      </w:r>
      <w:r w:rsidRPr="00591064">
        <w:rPr>
          <w:sz w:val="26"/>
          <w:szCs w:val="26"/>
        </w:rPr>
        <w:t>а</w:t>
      </w:r>
      <w:r w:rsidRPr="00591064">
        <w:rPr>
          <w:sz w:val="26"/>
          <w:szCs w:val="26"/>
        </w:rPr>
        <w:t>ции</w:t>
      </w:r>
      <w:bookmarkStart w:id="3" w:name="303"/>
      <w:bookmarkEnd w:id="3"/>
      <w:r w:rsidRPr="00591064">
        <w:rPr>
          <w:sz w:val="26"/>
          <w:szCs w:val="26"/>
        </w:rPr>
        <w:t xml:space="preserve"> от 22 апреля 2002 г. </w:t>
      </w:r>
      <w:r w:rsidRPr="00591064">
        <w:rPr>
          <w:sz w:val="26"/>
          <w:szCs w:val="26"/>
          <w:lang w:val="en-GB"/>
        </w:rPr>
        <w:t>N </w:t>
      </w:r>
      <w:r w:rsidRPr="00591064">
        <w:rPr>
          <w:sz w:val="26"/>
          <w:szCs w:val="26"/>
        </w:rPr>
        <w:t>4.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17. Методические рекомендации по оценке эффективности инвестиционных прое</w:t>
      </w:r>
      <w:r w:rsidRPr="00591064">
        <w:rPr>
          <w:sz w:val="26"/>
          <w:szCs w:val="26"/>
        </w:rPr>
        <w:t>к</w:t>
      </w:r>
      <w:r w:rsidRPr="00591064">
        <w:rPr>
          <w:sz w:val="26"/>
          <w:szCs w:val="26"/>
        </w:rPr>
        <w:t xml:space="preserve">тов: Институт системного анализа РАН, ЦЭМИ РАН и др. / Авт. </w:t>
      </w:r>
      <w:proofErr w:type="spellStart"/>
      <w:r w:rsidRPr="00591064">
        <w:rPr>
          <w:sz w:val="26"/>
          <w:szCs w:val="26"/>
        </w:rPr>
        <w:t>колл</w:t>
      </w:r>
      <w:proofErr w:type="spellEnd"/>
      <w:proofErr w:type="gramStart"/>
      <w:r w:rsidRPr="00591064">
        <w:rPr>
          <w:sz w:val="26"/>
          <w:szCs w:val="26"/>
        </w:rPr>
        <w:t xml:space="preserve">.: </w:t>
      </w:r>
      <w:proofErr w:type="spellStart"/>
      <w:proofErr w:type="gramEnd"/>
      <w:r w:rsidRPr="00591064">
        <w:rPr>
          <w:sz w:val="26"/>
          <w:szCs w:val="26"/>
        </w:rPr>
        <w:t>Н.Г.Алешинская</w:t>
      </w:r>
      <w:proofErr w:type="spellEnd"/>
      <w:r w:rsidRPr="00591064">
        <w:rPr>
          <w:sz w:val="26"/>
          <w:szCs w:val="26"/>
        </w:rPr>
        <w:t xml:space="preserve">, </w:t>
      </w:r>
      <w:proofErr w:type="spellStart"/>
      <w:r w:rsidRPr="00591064">
        <w:rPr>
          <w:sz w:val="26"/>
          <w:szCs w:val="26"/>
        </w:rPr>
        <w:t>П.Л.Виленский</w:t>
      </w:r>
      <w:proofErr w:type="spellEnd"/>
      <w:r w:rsidRPr="00591064">
        <w:rPr>
          <w:sz w:val="26"/>
          <w:szCs w:val="26"/>
        </w:rPr>
        <w:t xml:space="preserve">, </w:t>
      </w:r>
      <w:proofErr w:type="spellStart"/>
      <w:r w:rsidRPr="00591064">
        <w:rPr>
          <w:sz w:val="26"/>
          <w:szCs w:val="26"/>
        </w:rPr>
        <w:t>В.И.Волков</w:t>
      </w:r>
      <w:proofErr w:type="spellEnd"/>
      <w:r w:rsidRPr="00591064">
        <w:rPr>
          <w:sz w:val="26"/>
          <w:szCs w:val="26"/>
        </w:rPr>
        <w:t xml:space="preserve">, </w:t>
      </w:r>
      <w:proofErr w:type="spellStart"/>
      <w:r w:rsidRPr="00591064">
        <w:rPr>
          <w:sz w:val="26"/>
          <w:szCs w:val="26"/>
        </w:rPr>
        <w:t>А.Г.Гранберг</w:t>
      </w:r>
      <w:proofErr w:type="spellEnd"/>
      <w:r w:rsidRPr="00591064">
        <w:rPr>
          <w:sz w:val="26"/>
          <w:szCs w:val="26"/>
        </w:rPr>
        <w:t xml:space="preserve"> и др. М., 2004. – 220 с.</w:t>
      </w:r>
    </w:p>
    <w:p w:rsidR="00591064" w:rsidRPr="00591064" w:rsidRDefault="00591064" w:rsidP="00591064">
      <w:pPr>
        <w:jc w:val="left"/>
        <w:rPr>
          <w:iCs/>
          <w:sz w:val="26"/>
          <w:szCs w:val="26"/>
        </w:rPr>
      </w:pPr>
      <w:r w:rsidRPr="00591064">
        <w:rPr>
          <w:sz w:val="26"/>
          <w:szCs w:val="26"/>
        </w:rPr>
        <w:t xml:space="preserve">18. Временные правила проверки арбитражным управляющим наличия признаков фиктивного и преднамеренного банкротства: </w:t>
      </w:r>
      <w:r w:rsidRPr="00591064">
        <w:rPr>
          <w:iCs/>
          <w:sz w:val="26"/>
          <w:szCs w:val="26"/>
        </w:rPr>
        <w:t>утв.</w:t>
      </w:r>
      <w:r w:rsidRPr="00591064">
        <w:rPr>
          <w:iCs/>
          <w:sz w:val="26"/>
          <w:szCs w:val="26"/>
          <w:lang w:val="en-GB"/>
        </w:rPr>
        <w:t> </w:t>
      </w:r>
      <w:r w:rsidRPr="00591064">
        <w:rPr>
          <w:iCs/>
          <w:sz w:val="26"/>
          <w:szCs w:val="26"/>
        </w:rPr>
        <w:t>Постановлением Правительства РФ от 27 декабря</w:t>
      </w:r>
      <w:r w:rsidRPr="00591064">
        <w:rPr>
          <w:iCs/>
          <w:sz w:val="26"/>
          <w:szCs w:val="26"/>
          <w:lang w:val="en-GB"/>
        </w:rPr>
        <w:t> </w:t>
      </w:r>
      <w:r w:rsidRPr="00591064">
        <w:rPr>
          <w:iCs/>
          <w:sz w:val="26"/>
          <w:szCs w:val="26"/>
        </w:rPr>
        <w:t>2004</w:t>
      </w:r>
      <w:r w:rsidRPr="00591064">
        <w:rPr>
          <w:iCs/>
          <w:sz w:val="26"/>
          <w:szCs w:val="26"/>
          <w:lang w:val="en-GB"/>
        </w:rPr>
        <w:t> </w:t>
      </w:r>
      <w:r w:rsidRPr="00591064">
        <w:rPr>
          <w:iCs/>
          <w:sz w:val="26"/>
          <w:szCs w:val="26"/>
        </w:rPr>
        <w:t>г.</w:t>
      </w:r>
      <w:r w:rsidRPr="00591064">
        <w:rPr>
          <w:iCs/>
          <w:sz w:val="26"/>
          <w:szCs w:val="26"/>
          <w:lang w:val="en-GB"/>
        </w:rPr>
        <w:t> N </w:t>
      </w:r>
      <w:r w:rsidRPr="00591064">
        <w:rPr>
          <w:iCs/>
          <w:sz w:val="26"/>
          <w:szCs w:val="26"/>
        </w:rPr>
        <w:t>855.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 xml:space="preserve">19. </w:t>
      </w:r>
      <w:proofErr w:type="gramStart"/>
      <w:r w:rsidRPr="00591064">
        <w:rPr>
          <w:sz w:val="26"/>
          <w:szCs w:val="26"/>
        </w:rPr>
        <w:t>Методика проведения ФНС учета и анализа финансового состояния и платеж</w:t>
      </w:r>
      <w:r w:rsidRPr="00591064">
        <w:rPr>
          <w:sz w:val="26"/>
          <w:szCs w:val="26"/>
        </w:rPr>
        <w:t>е</w:t>
      </w:r>
      <w:r w:rsidRPr="00591064">
        <w:rPr>
          <w:sz w:val="26"/>
          <w:szCs w:val="26"/>
        </w:rPr>
        <w:t>способности стратегических предприятий и организаций: утв. Приказом Минэк</w:t>
      </w:r>
      <w:r w:rsidRPr="00591064">
        <w:rPr>
          <w:sz w:val="26"/>
          <w:szCs w:val="26"/>
        </w:rPr>
        <w:t>о</w:t>
      </w:r>
      <w:r w:rsidRPr="00591064">
        <w:rPr>
          <w:sz w:val="26"/>
          <w:szCs w:val="26"/>
        </w:rPr>
        <w:t xml:space="preserve">номразвития РФ от 21.04.2006 г. </w:t>
      </w:r>
      <w:r w:rsidRPr="00591064">
        <w:rPr>
          <w:sz w:val="26"/>
          <w:szCs w:val="26"/>
          <w:lang w:val="en-GB"/>
        </w:rPr>
        <w:t>N</w:t>
      </w:r>
      <w:r w:rsidRPr="00591064">
        <w:rPr>
          <w:sz w:val="26"/>
          <w:szCs w:val="26"/>
        </w:rPr>
        <w:t xml:space="preserve"> 104).</w:t>
      </w:r>
      <w:proofErr w:type="gramEnd"/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20. Методические положения по оценке финансового состояния предприятий и установлению неудовлетворительной структуры баланса: утв. распоряжением Ф</w:t>
      </w:r>
      <w:r w:rsidRPr="00591064">
        <w:rPr>
          <w:sz w:val="26"/>
          <w:szCs w:val="26"/>
        </w:rPr>
        <w:t>е</w:t>
      </w:r>
      <w:r w:rsidRPr="00591064">
        <w:rPr>
          <w:sz w:val="26"/>
          <w:szCs w:val="26"/>
        </w:rPr>
        <w:t xml:space="preserve">дерального управления по делам о несостоятельности (банкротстве) от 12 августа 1994 г. </w:t>
      </w:r>
      <w:r w:rsidRPr="00591064">
        <w:rPr>
          <w:sz w:val="26"/>
          <w:szCs w:val="26"/>
          <w:lang w:val="en-GB"/>
        </w:rPr>
        <w:t>N</w:t>
      </w:r>
      <w:r w:rsidRPr="00591064">
        <w:rPr>
          <w:sz w:val="26"/>
          <w:szCs w:val="26"/>
        </w:rPr>
        <w:t xml:space="preserve"> 31-р.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21. Методические рекомендации по реформе предприятий (организаций): утв. Пр</w:t>
      </w:r>
      <w:r w:rsidRPr="00591064">
        <w:rPr>
          <w:sz w:val="26"/>
          <w:szCs w:val="26"/>
        </w:rPr>
        <w:t>и</w:t>
      </w:r>
      <w:r w:rsidRPr="00591064">
        <w:rPr>
          <w:sz w:val="26"/>
          <w:szCs w:val="26"/>
        </w:rPr>
        <w:t xml:space="preserve">каз Минэкономики РФ от 1 октября 1997 г. </w:t>
      </w:r>
      <w:r w:rsidRPr="00591064">
        <w:rPr>
          <w:sz w:val="26"/>
          <w:szCs w:val="26"/>
          <w:lang w:val="en-GB"/>
        </w:rPr>
        <w:t>N</w:t>
      </w:r>
      <w:r w:rsidRPr="00591064">
        <w:rPr>
          <w:sz w:val="26"/>
          <w:szCs w:val="26"/>
        </w:rPr>
        <w:t xml:space="preserve"> 118.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22. Методические указания по проведению анализа финансового состояния орган</w:t>
      </w:r>
      <w:r w:rsidRPr="00591064">
        <w:rPr>
          <w:sz w:val="26"/>
          <w:szCs w:val="26"/>
        </w:rPr>
        <w:t>и</w:t>
      </w:r>
      <w:r w:rsidRPr="00591064">
        <w:rPr>
          <w:sz w:val="26"/>
          <w:szCs w:val="26"/>
        </w:rPr>
        <w:t xml:space="preserve">заций: утв. Приказом ФСФО РФ от 23 января 2001 г. </w:t>
      </w:r>
      <w:r w:rsidRPr="00591064">
        <w:rPr>
          <w:sz w:val="26"/>
          <w:szCs w:val="26"/>
          <w:lang w:val="en-GB"/>
        </w:rPr>
        <w:t>N</w:t>
      </w:r>
      <w:r w:rsidRPr="00591064">
        <w:rPr>
          <w:sz w:val="26"/>
          <w:szCs w:val="26"/>
        </w:rPr>
        <w:t xml:space="preserve"> 16.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23. Порядок оценки стоимости чистых активов акционерных обществ: утв. прик</w:t>
      </w:r>
      <w:r w:rsidRPr="00591064">
        <w:rPr>
          <w:sz w:val="26"/>
          <w:szCs w:val="26"/>
        </w:rPr>
        <w:t>а</w:t>
      </w:r>
      <w:r w:rsidRPr="00591064">
        <w:rPr>
          <w:sz w:val="26"/>
          <w:szCs w:val="26"/>
        </w:rPr>
        <w:t xml:space="preserve">зом Минфина РФ и Федеральной комиссии по рынку ценных бумаг от 29 января 2003 г. </w:t>
      </w:r>
      <w:r w:rsidRPr="00591064">
        <w:rPr>
          <w:sz w:val="26"/>
          <w:szCs w:val="26"/>
          <w:lang w:val="en-GB"/>
        </w:rPr>
        <w:t>N</w:t>
      </w:r>
      <w:r w:rsidRPr="00591064">
        <w:rPr>
          <w:sz w:val="26"/>
          <w:szCs w:val="26"/>
        </w:rPr>
        <w:t xml:space="preserve"> 10н, 03-6/</w:t>
      </w:r>
      <w:proofErr w:type="spellStart"/>
      <w:r w:rsidRPr="00591064">
        <w:rPr>
          <w:sz w:val="26"/>
          <w:szCs w:val="26"/>
        </w:rPr>
        <w:t>пз</w:t>
      </w:r>
      <w:proofErr w:type="spellEnd"/>
      <w:r w:rsidRPr="00591064">
        <w:rPr>
          <w:sz w:val="26"/>
          <w:szCs w:val="26"/>
        </w:rPr>
        <w:t>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24.Правила проведения арбитражным управляющим финансового анализа: утв. П</w:t>
      </w:r>
      <w:r w:rsidRPr="00591064">
        <w:rPr>
          <w:sz w:val="26"/>
          <w:szCs w:val="26"/>
        </w:rPr>
        <w:t>о</w:t>
      </w:r>
      <w:r w:rsidRPr="00591064">
        <w:rPr>
          <w:sz w:val="26"/>
          <w:szCs w:val="26"/>
        </w:rPr>
        <w:t xml:space="preserve">становлением Правительства РФ от 25 июня 2003 г. </w:t>
      </w:r>
      <w:r w:rsidRPr="00591064">
        <w:rPr>
          <w:sz w:val="26"/>
          <w:szCs w:val="26"/>
          <w:lang w:val="en-GB"/>
        </w:rPr>
        <w:t>N</w:t>
      </w:r>
      <w:r w:rsidRPr="00591064">
        <w:rPr>
          <w:sz w:val="26"/>
          <w:szCs w:val="26"/>
        </w:rPr>
        <w:t xml:space="preserve"> 367.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25. Методологические рекомендации по проведению анализа финансово-хозяйственной деятельности организаций: утв. Госкомстатом России 28.11.2002.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8"/>
          <w:szCs w:val="28"/>
        </w:rPr>
        <w:t xml:space="preserve">26. </w:t>
      </w:r>
      <w:r w:rsidRPr="00591064">
        <w:rPr>
          <w:sz w:val="26"/>
          <w:szCs w:val="26"/>
        </w:rPr>
        <w:t>Методические указания по применению ключевых показателей эффективности государственными корпорациями, государственными компаниями, государстве</w:t>
      </w:r>
      <w:r w:rsidRPr="00591064">
        <w:rPr>
          <w:sz w:val="26"/>
          <w:szCs w:val="26"/>
        </w:rPr>
        <w:t>н</w:t>
      </w:r>
      <w:r w:rsidRPr="00591064">
        <w:rPr>
          <w:sz w:val="26"/>
          <w:szCs w:val="26"/>
        </w:rPr>
        <w:t>ными унитарными предприятиями, а также хозяйственными обществами, в уста</w:t>
      </w:r>
      <w:r w:rsidRPr="00591064">
        <w:rPr>
          <w:sz w:val="26"/>
          <w:szCs w:val="26"/>
        </w:rPr>
        <w:t>в</w:t>
      </w:r>
      <w:r w:rsidRPr="00591064">
        <w:rPr>
          <w:sz w:val="26"/>
          <w:szCs w:val="26"/>
        </w:rPr>
        <w:t>ном капитале которых доля участия Российской Федерации, субъекта Российской Федерации в совокупности превышает пятьдесят процентов – http://rulaws.ru/acts/Metodicheskie-ukazaniya-po-primeneniyu-klyuchevyh-pokazateley-effektivnosti-gosudarstvennymi-korporatsiyami.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 xml:space="preserve">27. Об оценке </w:t>
      </w:r>
      <w:proofErr w:type="gramStart"/>
      <w:r w:rsidRPr="00591064">
        <w:rPr>
          <w:sz w:val="26"/>
          <w:szCs w:val="26"/>
        </w:rPr>
        <w:t>эффективности деятельности органов исполнительной власти суб</w:t>
      </w:r>
      <w:r w:rsidRPr="00591064">
        <w:rPr>
          <w:sz w:val="26"/>
          <w:szCs w:val="26"/>
        </w:rPr>
        <w:t>ъ</w:t>
      </w:r>
      <w:r w:rsidRPr="00591064">
        <w:rPr>
          <w:sz w:val="26"/>
          <w:szCs w:val="26"/>
        </w:rPr>
        <w:t>ектов Российской Федерации</w:t>
      </w:r>
      <w:proofErr w:type="gramEnd"/>
      <w:r w:rsidRPr="00591064">
        <w:rPr>
          <w:sz w:val="26"/>
          <w:szCs w:val="26"/>
        </w:rPr>
        <w:t>: Постановление Правительства РФ от 03.11.2012  №1142 "О мерах по реализации Указа Президента Российской Федерации от 21.08.2012 г. №1199 – http://www.consultant.ru/document/cons_doc_LAW_137555.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28. Об утверждении Стандарта по составлению плана финансово-хозяйственной деятельности государственных унитарных и казенных предприятий города Мос</w:t>
      </w:r>
      <w:r w:rsidRPr="00591064">
        <w:rPr>
          <w:sz w:val="26"/>
          <w:szCs w:val="26"/>
        </w:rPr>
        <w:t>к</w:t>
      </w:r>
      <w:r w:rsidRPr="00591064">
        <w:rPr>
          <w:sz w:val="26"/>
          <w:szCs w:val="26"/>
        </w:rPr>
        <w:t>вы: Распоряжение департамента имущества города Москвы – http://docs.cntd.ru/document/456046305.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</w:p>
    <w:p w:rsidR="00591064" w:rsidRPr="00591064" w:rsidRDefault="00591064" w:rsidP="00591064">
      <w:pPr>
        <w:tabs>
          <w:tab w:val="left" w:pos="426"/>
        </w:tabs>
        <w:rPr>
          <w:b/>
          <w:sz w:val="26"/>
          <w:szCs w:val="26"/>
          <w:lang w:val="en-GB"/>
        </w:rPr>
      </w:pPr>
      <w:proofErr w:type="spellStart"/>
      <w:r w:rsidRPr="00591064">
        <w:rPr>
          <w:b/>
          <w:iCs/>
          <w:sz w:val="26"/>
          <w:szCs w:val="26"/>
          <w:lang w:val="en-GB"/>
        </w:rPr>
        <w:t>Основная</w:t>
      </w:r>
      <w:proofErr w:type="spellEnd"/>
      <w:r w:rsidRPr="00591064">
        <w:rPr>
          <w:b/>
          <w:iCs/>
          <w:sz w:val="26"/>
          <w:szCs w:val="26"/>
          <w:lang w:val="en-GB"/>
        </w:rPr>
        <w:t xml:space="preserve"> </w:t>
      </w:r>
      <w:proofErr w:type="spellStart"/>
      <w:r w:rsidRPr="00591064">
        <w:rPr>
          <w:b/>
          <w:iCs/>
          <w:sz w:val="26"/>
          <w:szCs w:val="26"/>
          <w:lang w:val="en-GB"/>
        </w:rPr>
        <w:t>литература</w:t>
      </w:r>
      <w:proofErr w:type="spellEnd"/>
    </w:p>
    <w:p w:rsidR="00591064" w:rsidRPr="00591064" w:rsidRDefault="00591064" w:rsidP="00591064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591064">
        <w:rPr>
          <w:sz w:val="26"/>
          <w:szCs w:val="26"/>
        </w:rPr>
        <w:t>Теплова, Т.В. Эффективный финансовый директор: уч</w:t>
      </w:r>
      <w:proofErr w:type="gramStart"/>
      <w:r w:rsidRPr="00591064">
        <w:rPr>
          <w:sz w:val="26"/>
          <w:szCs w:val="26"/>
        </w:rPr>
        <w:t>.-</w:t>
      </w:r>
      <w:proofErr w:type="spellStart"/>
      <w:proofErr w:type="gramEnd"/>
      <w:r w:rsidRPr="00591064">
        <w:rPr>
          <w:sz w:val="26"/>
          <w:szCs w:val="26"/>
        </w:rPr>
        <w:t>практ</w:t>
      </w:r>
      <w:proofErr w:type="spellEnd"/>
      <w:r w:rsidRPr="00591064">
        <w:rPr>
          <w:sz w:val="26"/>
          <w:szCs w:val="26"/>
        </w:rPr>
        <w:t xml:space="preserve">. пособие / </w:t>
      </w:r>
      <w:proofErr w:type="spellStart"/>
      <w:r w:rsidRPr="00591064">
        <w:rPr>
          <w:sz w:val="26"/>
          <w:szCs w:val="26"/>
        </w:rPr>
        <w:t>Юрайт</w:t>
      </w:r>
      <w:proofErr w:type="spellEnd"/>
      <w:r w:rsidRPr="00591064">
        <w:rPr>
          <w:sz w:val="26"/>
          <w:szCs w:val="26"/>
        </w:rPr>
        <w:t xml:space="preserve">, 2011. – 507 с. </w:t>
      </w:r>
    </w:p>
    <w:p w:rsidR="00591064" w:rsidRPr="00591064" w:rsidRDefault="00591064" w:rsidP="00591064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Cs w:val="24"/>
        </w:rPr>
      </w:pPr>
      <w:r w:rsidRPr="00591064">
        <w:rPr>
          <w:sz w:val="26"/>
          <w:szCs w:val="26"/>
        </w:rPr>
        <w:lastRenderedPageBreak/>
        <w:t>Савчук</w:t>
      </w:r>
      <w:r w:rsidRPr="00591064">
        <w:rPr>
          <w:sz w:val="28"/>
          <w:szCs w:val="24"/>
        </w:rPr>
        <w:t>, В.П. Стратегия + Финансы / В.П. Савчук. – М.: БИНОМ. Лабор</w:t>
      </w:r>
      <w:r w:rsidRPr="00591064">
        <w:rPr>
          <w:sz w:val="28"/>
          <w:szCs w:val="24"/>
        </w:rPr>
        <w:t>а</w:t>
      </w:r>
      <w:r w:rsidRPr="00591064">
        <w:rPr>
          <w:sz w:val="28"/>
          <w:szCs w:val="24"/>
        </w:rPr>
        <w:t>тория знаний, 2009. – 302 с.</w:t>
      </w:r>
    </w:p>
    <w:p w:rsidR="009E2582" w:rsidRDefault="009E2582" w:rsidP="00591064">
      <w:pPr>
        <w:jc w:val="both"/>
        <w:rPr>
          <w:iCs/>
          <w:sz w:val="26"/>
          <w:szCs w:val="26"/>
        </w:rPr>
      </w:pPr>
    </w:p>
    <w:p w:rsidR="00591064" w:rsidRPr="00591064" w:rsidRDefault="009E2582" w:rsidP="009E2582">
      <w:pPr>
        <w:rPr>
          <w:iCs/>
          <w:sz w:val="26"/>
          <w:szCs w:val="26"/>
        </w:rPr>
      </w:pPr>
      <w:proofErr w:type="spellStart"/>
      <w:r w:rsidRPr="00591064">
        <w:rPr>
          <w:b/>
          <w:bCs/>
          <w:szCs w:val="24"/>
          <w:lang w:val="en-GB"/>
        </w:rPr>
        <w:t>Периодические</w:t>
      </w:r>
      <w:proofErr w:type="spellEnd"/>
      <w:r w:rsidRPr="00591064">
        <w:rPr>
          <w:b/>
          <w:bCs/>
          <w:szCs w:val="24"/>
          <w:lang w:val="en-GB"/>
        </w:rPr>
        <w:t xml:space="preserve"> </w:t>
      </w:r>
      <w:proofErr w:type="spellStart"/>
      <w:r w:rsidRPr="00591064">
        <w:rPr>
          <w:b/>
          <w:bCs/>
          <w:szCs w:val="24"/>
          <w:lang w:val="en-GB"/>
        </w:rPr>
        <w:t>издания</w:t>
      </w:r>
      <w:proofErr w:type="spellEnd"/>
      <w:r w:rsidR="00591064" w:rsidRPr="00591064">
        <w:rPr>
          <w:iCs/>
          <w:sz w:val="26"/>
          <w:szCs w:val="26"/>
        </w:rPr>
        <w:t>:</w:t>
      </w:r>
    </w:p>
    <w:p w:rsidR="00591064" w:rsidRPr="00591064" w:rsidRDefault="00591064" w:rsidP="00591064">
      <w:pPr>
        <w:ind w:firstLine="567"/>
        <w:jc w:val="both"/>
        <w:rPr>
          <w:sz w:val="26"/>
          <w:szCs w:val="26"/>
        </w:rPr>
      </w:pPr>
      <w:r w:rsidRPr="00591064">
        <w:rPr>
          <w:iCs/>
          <w:sz w:val="26"/>
          <w:szCs w:val="26"/>
        </w:rPr>
        <w:t>Менеджмент в России и за рубежом</w:t>
      </w:r>
      <w:r w:rsidRPr="00591064">
        <w:rPr>
          <w:sz w:val="26"/>
          <w:szCs w:val="26"/>
        </w:rPr>
        <w:t xml:space="preserve"> </w:t>
      </w:r>
    </w:p>
    <w:p w:rsidR="00591064" w:rsidRPr="00591064" w:rsidRDefault="00591064" w:rsidP="00591064">
      <w:pPr>
        <w:ind w:firstLine="567"/>
        <w:jc w:val="both"/>
        <w:rPr>
          <w:sz w:val="26"/>
          <w:szCs w:val="26"/>
        </w:rPr>
      </w:pPr>
      <w:r w:rsidRPr="00591064">
        <w:rPr>
          <w:sz w:val="26"/>
          <w:szCs w:val="26"/>
        </w:rPr>
        <w:t>Финансовый менеджмент</w:t>
      </w:r>
    </w:p>
    <w:p w:rsidR="00591064" w:rsidRPr="00591064" w:rsidRDefault="00591064" w:rsidP="00591064">
      <w:pPr>
        <w:ind w:firstLine="567"/>
        <w:jc w:val="both"/>
        <w:rPr>
          <w:sz w:val="26"/>
          <w:szCs w:val="26"/>
        </w:rPr>
      </w:pPr>
      <w:r w:rsidRPr="00591064">
        <w:rPr>
          <w:sz w:val="26"/>
          <w:szCs w:val="26"/>
        </w:rPr>
        <w:t>Экономический анализ: теория и практика</w:t>
      </w:r>
    </w:p>
    <w:p w:rsidR="00591064" w:rsidRPr="00591064" w:rsidRDefault="00591064" w:rsidP="00591064">
      <w:pPr>
        <w:ind w:firstLine="567"/>
        <w:jc w:val="both"/>
        <w:rPr>
          <w:sz w:val="26"/>
          <w:szCs w:val="26"/>
        </w:rPr>
      </w:pPr>
      <w:r w:rsidRPr="00591064">
        <w:rPr>
          <w:sz w:val="26"/>
          <w:szCs w:val="26"/>
        </w:rPr>
        <w:t>Управленческий учет</w:t>
      </w:r>
    </w:p>
    <w:p w:rsidR="00591064" w:rsidRPr="00591064" w:rsidRDefault="00591064" w:rsidP="00591064">
      <w:pPr>
        <w:ind w:firstLine="567"/>
        <w:jc w:val="both"/>
        <w:rPr>
          <w:sz w:val="26"/>
          <w:szCs w:val="26"/>
        </w:rPr>
      </w:pPr>
      <w:r w:rsidRPr="00591064">
        <w:rPr>
          <w:sz w:val="26"/>
          <w:szCs w:val="26"/>
        </w:rPr>
        <w:t>Аудит и финансовый анализ</w:t>
      </w:r>
    </w:p>
    <w:p w:rsidR="00591064" w:rsidRPr="00591064" w:rsidRDefault="00591064" w:rsidP="00591064">
      <w:pPr>
        <w:ind w:firstLine="567"/>
        <w:jc w:val="both"/>
        <w:rPr>
          <w:sz w:val="26"/>
          <w:szCs w:val="26"/>
        </w:rPr>
      </w:pPr>
      <w:proofErr w:type="spellStart"/>
      <w:r w:rsidRPr="00591064">
        <w:rPr>
          <w:sz w:val="26"/>
          <w:szCs w:val="26"/>
        </w:rPr>
        <w:t>Контроллинг</w:t>
      </w:r>
      <w:proofErr w:type="spellEnd"/>
    </w:p>
    <w:p w:rsidR="00591064" w:rsidRPr="00591064" w:rsidRDefault="00591064" w:rsidP="00591064">
      <w:pPr>
        <w:rPr>
          <w:b/>
          <w:sz w:val="26"/>
          <w:szCs w:val="26"/>
        </w:rPr>
      </w:pPr>
      <w:r w:rsidRPr="00591064">
        <w:rPr>
          <w:b/>
          <w:sz w:val="26"/>
          <w:szCs w:val="26"/>
        </w:rPr>
        <w:t>Электронные источники информации (Интернет</w:t>
      </w:r>
      <w:r w:rsidR="009E2582">
        <w:rPr>
          <w:b/>
          <w:sz w:val="26"/>
          <w:szCs w:val="26"/>
        </w:rPr>
        <w:t>-ресурсы</w:t>
      </w:r>
      <w:r w:rsidRPr="00591064">
        <w:rPr>
          <w:b/>
          <w:sz w:val="26"/>
          <w:szCs w:val="26"/>
        </w:rPr>
        <w:t>)</w:t>
      </w:r>
    </w:p>
    <w:p w:rsidR="00591064" w:rsidRPr="00591064" w:rsidRDefault="00591064" w:rsidP="00591064">
      <w:pPr>
        <w:jc w:val="both"/>
        <w:rPr>
          <w:sz w:val="26"/>
          <w:szCs w:val="26"/>
          <w:lang w:val="en-US"/>
        </w:rPr>
      </w:pPr>
      <w:r w:rsidRPr="00591064">
        <w:rPr>
          <w:iCs/>
          <w:sz w:val="26"/>
          <w:szCs w:val="26"/>
        </w:rPr>
        <w:t>Бюджетирование</w:t>
      </w:r>
      <w:r w:rsidRPr="00591064">
        <w:rPr>
          <w:sz w:val="26"/>
          <w:szCs w:val="26"/>
        </w:rPr>
        <w:t xml:space="preserve"> и управленческий учет (информационно-аналитический портал) </w:t>
      </w:r>
      <w:proofErr w:type="spellStart"/>
      <w:r w:rsidRPr="00591064">
        <w:rPr>
          <w:color w:val="0000FF"/>
          <w:sz w:val="26"/>
          <w:szCs w:val="26"/>
          <w:u w:val="single"/>
        </w:rPr>
        <w:t>www</w:t>
      </w:r>
      <w:proofErr w:type="spellEnd"/>
      <w:r w:rsidRPr="00591064">
        <w:rPr>
          <w:color w:val="0000FF"/>
          <w:sz w:val="26"/>
          <w:szCs w:val="26"/>
          <w:u w:val="single"/>
        </w:rPr>
        <w:t>.</w:t>
      </w:r>
      <w:hyperlink r:id="rId21" w:history="1">
        <w:r w:rsidRPr="00591064">
          <w:rPr>
            <w:color w:val="0000FF"/>
            <w:sz w:val="26"/>
            <w:szCs w:val="26"/>
            <w:u w:val="single"/>
            <w:lang w:val="en-US"/>
          </w:rPr>
          <w:t>http://bud-tech.ru/index.html</w:t>
        </w:r>
      </w:hyperlink>
      <w:r w:rsidRPr="00591064">
        <w:rPr>
          <w:color w:val="0000FF"/>
          <w:sz w:val="26"/>
          <w:szCs w:val="26"/>
          <w:u w:val="single"/>
          <w:lang w:val="en-US"/>
        </w:rPr>
        <w:t xml:space="preserve"> </w:t>
      </w:r>
    </w:p>
    <w:p w:rsidR="00591064" w:rsidRPr="00591064" w:rsidRDefault="00591064" w:rsidP="00591064">
      <w:pPr>
        <w:jc w:val="left"/>
        <w:rPr>
          <w:color w:val="0000FF"/>
          <w:sz w:val="26"/>
          <w:szCs w:val="26"/>
          <w:u w:val="single"/>
          <w:lang w:val="en-US"/>
        </w:rPr>
      </w:pPr>
      <w:proofErr w:type="spellStart"/>
      <w:r w:rsidRPr="00591064">
        <w:rPr>
          <w:sz w:val="26"/>
          <w:szCs w:val="26"/>
          <w:lang w:val="en-GB"/>
        </w:rPr>
        <w:t>Сайт</w:t>
      </w:r>
      <w:proofErr w:type="spellEnd"/>
      <w:r w:rsidRPr="00591064">
        <w:rPr>
          <w:sz w:val="26"/>
          <w:szCs w:val="26"/>
          <w:lang w:val="en-US"/>
        </w:rPr>
        <w:t xml:space="preserve"> E-XECUTIVE.RU: </w:t>
      </w:r>
      <w:r w:rsidR="004724E5">
        <w:fldChar w:fldCharType="begin"/>
      </w:r>
      <w:r w:rsidR="004724E5" w:rsidRPr="007A641C">
        <w:rPr>
          <w:lang w:val="en-US"/>
        </w:rPr>
        <w:instrText xml:space="preserve"> HYPERLINK "http://www.e-xecutive.ru/" </w:instrText>
      </w:r>
      <w:r w:rsidR="004724E5">
        <w:fldChar w:fldCharType="separate"/>
      </w:r>
      <w:r w:rsidRPr="00591064">
        <w:rPr>
          <w:color w:val="0000FF"/>
          <w:sz w:val="26"/>
          <w:szCs w:val="26"/>
          <w:u w:val="single"/>
          <w:lang w:val="en-US"/>
        </w:rPr>
        <w:t>http://www.e-xecutive.ru/</w:t>
      </w:r>
      <w:r w:rsidR="004724E5">
        <w:rPr>
          <w:color w:val="0000FF"/>
          <w:sz w:val="26"/>
          <w:szCs w:val="26"/>
          <w:u w:val="single"/>
          <w:lang w:val="en-US"/>
        </w:rPr>
        <w:fldChar w:fldCharType="end"/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>Портал</w:t>
      </w:r>
      <w:r w:rsidRPr="00591064">
        <w:rPr>
          <w:sz w:val="26"/>
          <w:szCs w:val="26"/>
          <w:u w:val="single"/>
        </w:rPr>
        <w:t xml:space="preserve">   </w:t>
      </w:r>
      <w:r w:rsidRPr="00591064">
        <w:rPr>
          <w:color w:val="0000FF"/>
          <w:sz w:val="26"/>
          <w:szCs w:val="26"/>
          <w:u w:val="single"/>
          <w:lang w:val="en-US"/>
        </w:rPr>
        <w:t>www</w:t>
      </w:r>
      <w:r w:rsidRPr="00591064">
        <w:rPr>
          <w:color w:val="0000FF"/>
          <w:sz w:val="26"/>
          <w:szCs w:val="26"/>
          <w:u w:val="single"/>
        </w:rPr>
        <w:t>.</w:t>
      </w:r>
      <w:r w:rsidRPr="00591064">
        <w:rPr>
          <w:sz w:val="26"/>
          <w:szCs w:val="26"/>
        </w:rPr>
        <w:t xml:space="preserve"> </w:t>
      </w:r>
      <w:hyperlink r:id="rId22" w:history="1">
        <w:r w:rsidRPr="00591064">
          <w:rPr>
            <w:color w:val="0000FF"/>
            <w:sz w:val="26"/>
            <w:szCs w:val="26"/>
            <w:u w:val="single"/>
            <w:lang w:val="en-US"/>
          </w:rPr>
          <w:t>http</w:t>
        </w:r>
        <w:r w:rsidRPr="00591064">
          <w:rPr>
            <w:color w:val="0000FF"/>
            <w:sz w:val="26"/>
            <w:szCs w:val="26"/>
            <w:u w:val="single"/>
          </w:rPr>
          <w:t>://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US"/>
          </w:rPr>
          <w:t>gaap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/</w:t>
        </w:r>
        <w:r w:rsidRPr="00591064">
          <w:rPr>
            <w:color w:val="0000FF"/>
            <w:sz w:val="26"/>
            <w:szCs w:val="26"/>
            <w:u w:val="single"/>
            <w:lang w:val="en-US"/>
          </w:rPr>
          <w:t>articles</w:t>
        </w:r>
        <w:r w:rsidRPr="00591064">
          <w:rPr>
            <w:color w:val="0000FF"/>
            <w:sz w:val="26"/>
            <w:szCs w:val="26"/>
            <w:u w:val="single"/>
          </w:rPr>
          <w:t>/</w:t>
        </w:r>
      </w:hyperlink>
      <w:r w:rsidRPr="00591064">
        <w:rPr>
          <w:color w:val="0000FF"/>
          <w:sz w:val="26"/>
          <w:szCs w:val="26"/>
          <w:u w:val="single"/>
        </w:rPr>
        <w:t xml:space="preserve">  </w:t>
      </w:r>
      <w:r w:rsidRPr="00591064">
        <w:rPr>
          <w:sz w:val="26"/>
          <w:szCs w:val="26"/>
        </w:rPr>
        <w:t>(статьи, материалы по финансам и управле</w:t>
      </w:r>
      <w:r w:rsidRPr="00591064">
        <w:rPr>
          <w:sz w:val="26"/>
          <w:szCs w:val="26"/>
        </w:rPr>
        <w:t>н</w:t>
      </w:r>
      <w:r w:rsidRPr="00591064">
        <w:rPr>
          <w:sz w:val="26"/>
          <w:szCs w:val="26"/>
        </w:rPr>
        <w:t>ческому учету)</w:t>
      </w:r>
    </w:p>
    <w:p w:rsidR="00591064" w:rsidRPr="00591064" w:rsidRDefault="00591064" w:rsidP="00591064">
      <w:pPr>
        <w:jc w:val="left"/>
        <w:rPr>
          <w:color w:val="0000FF"/>
          <w:sz w:val="26"/>
          <w:szCs w:val="26"/>
          <w:u w:val="single"/>
        </w:rPr>
      </w:pPr>
      <w:r w:rsidRPr="00591064">
        <w:rPr>
          <w:sz w:val="26"/>
          <w:szCs w:val="26"/>
        </w:rPr>
        <w:t xml:space="preserve">Портал </w:t>
      </w:r>
      <w:hyperlink r:id="rId23" w:history="1">
        <w:r w:rsidRPr="00591064">
          <w:rPr>
            <w:color w:val="0000FF"/>
            <w:sz w:val="26"/>
            <w:szCs w:val="26"/>
            <w:u w:val="single"/>
            <w:lang w:val="en-US"/>
          </w:rPr>
          <w:t>http</w:t>
        </w:r>
        <w:r w:rsidRPr="00591064">
          <w:rPr>
            <w:color w:val="0000FF"/>
            <w:sz w:val="26"/>
            <w:szCs w:val="26"/>
            <w:u w:val="single"/>
          </w:rPr>
          <w:t>://</w:t>
        </w:r>
        <w:r w:rsidRPr="00591064">
          <w:rPr>
            <w:color w:val="0000FF"/>
            <w:sz w:val="26"/>
            <w:szCs w:val="26"/>
            <w:u w:val="single"/>
            <w:lang w:val="en-US"/>
          </w:rPr>
          <w:t>www</w:t>
        </w:r>
        <w:r w:rsidRPr="0059106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US"/>
          </w:rPr>
          <w:t>cfin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/</w:t>
        </w:r>
      </w:hyperlink>
      <w:r w:rsidRPr="00591064">
        <w:rPr>
          <w:color w:val="0000FF"/>
          <w:sz w:val="26"/>
          <w:szCs w:val="26"/>
          <w:u w:val="single"/>
        </w:rPr>
        <w:t xml:space="preserve">  </w:t>
      </w:r>
      <w:r w:rsidRPr="00591064">
        <w:rPr>
          <w:sz w:val="26"/>
          <w:szCs w:val="26"/>
        </w:rPr>
        <w:t>(статьи, материалы по финансам)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 xml:space="preserve">Сайт финансовых директоров </w:t>
      </w:r>
      <w:hyperlink r:id="rId24" w:history="1">
        <w:r w:rsidRPr="00591064">
          <w:rPr>
            <w:color w:val="0000FF"/>
            <w:sz w:val="26"/>
            <w:szCs w:val="26"/>
            <w:u w:val="single"/>
          </w:rPr>
          <w:t>https://www.cfo-russia.ru/</w:t>
        </w:r>
      </w:hyperlink>
      <w:r w:rsidRPr="00591064">
        <w:rPr>
          <w:sz w:val="26"/>
          <w:szCs w:val="26"/>
        </w:rPr>
        <w:t xml:space="preserve"> 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 xml:space="preserve">Сайт консалтинговой компании </w:t>
      </w:r>
      <w:proofErr w:type="spellStart"/>
      <w:r w:rsidRPr="00591064">
        <w:rPr>
          <w:sz w:val="26"/>
          <w:szCs w:val="26"/>
          <w:lang w:val="en-GB"/>
        </w:rPr>
        <w:t>iTeam</w:t>
      </w:r>
      <w:proofErr w:type="spellEnd"/>
      <w:r w:rsidRPr="00591064">
        <w:rPr>
          <w:sz w:val="26"/>
          <w:szCs w:val="26"/>
        </w:rPr>
        <w:t xml:space="preserve">: </w:t>
      </w:r>
      <w:hyperlink r:id="rId25" w:history="1">
        <w:r w:rsidRPr="00591064">
          <w:rPr>
            <w:color w:val="0000FF"/>
            <w:sz w:val="26"/>
            <w:szCs w:val="26"/>
            <w:u w:val="single"/>
            <w:lang w:val="en-GB"/>
          </w:rPr>
          <w:t>http</w:t>
        </w:r>
        <w:r w:rsidRPr="00591064">
          <w:rPr>
            <w:color w:val="0000FF"/>
            <w:sz w:val="26"/>
            <w:szCs w:val="26"/>
            <w:u w:val="single"/>
          </w:rPr>
          <w:t>://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www</w:t>
        </w:r>
        <w:r w:rsidRPr="0059106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GB"/>
          </w:rPr>
          <w:t>iteam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GB"/>
          </w:rPr>
          <w:t>ru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/</w:t>
        </w:r>
      </w:hyperlink>
      <w:r w:rsidRPr="00591064">
        <w:rPr>
          <w:sz w:val="26"/>
          <w:szCs w:val="26"/>
        </w:rPr>
        <w:t xml:space="preserve"> (статьи по управлению и управленческому учету)</w:t>
      </w:r>
    </w:p>
    <w:p w:rsidR="00591064" w:rsidRPr="00591064" w:rsidRDefault="00591064" w:rsidP="00591064">
      <w:pPr>
        <w:jc w:val="left"/>
        <w:rPr>
          <w:sz w:val="26"/>
          <w:szCs w:val="26"/>
          <w:lang w:val="en-US"/>
        </w:rPr>
      </w:pPr>
      <w:proofErr w:type="spellStart"/>
      <w:r w:rsidRPr="00591064">
        <w:rPr>
          <w:sz w:val="26"/>
          <w:szCs w:val="26"/>
          <w:lang w:val="en-GB"/>
        </w:rPr>
        <w:t>Сайт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Ассоциации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присяжных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сертифицированных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бухгалтеров</w:t>
      </w:r>
      <w:proofErr w:type="spellEnd"/>
      <w:r w:rsidRPr="00591064">
        <w:rPr>
          <w:sz w:val="26"/>
          <w:szCs w:val="26"/>
          <w:lang w:val="en-US"/>
        </w:rPr>
        <w:t xml:space="preserve"> (the Association of Chartered Certified Accountants, ACCA): </w:t>
      </w:r>
      <w:r w:rsidR="004724E5">
        <w:fldChar w:fldCharType="begin"/>
      </w:r>
      <w:r w:rsidR="004724E5" w:rsidRPr="007A641C">
        <w:rPr>
          <w:lang w:val="en-US"/>
        </w:rPr>
        <w:instrText xml:space="preserve"> HYPERLINK "http://www.accaglobal.com/" </w:instrText>
      </w:r>
      <w:r w:rsidR="004724E5">
        <w:fldChar w:fldCharType="separate"/>
      </w:r>
      <w:r w:rsidRPr="00591064">
        <w:rPr>
          <w:color w:val="0000FF"/>
          <w:sz w:val="26"/>
          <w:szCs w:val="26"/>
          <w:u w:val="single"/>
          <w:lang w:val="en-US"/>
        </w:rPr>
        <w:t>http://www.accaglobal.com/</w:t>
      </w:r>
      <w:r w:rsidR="004724E5">
        <w:rPr>
          <w:color w:val="0000FF"/>
          <w:sz w:val="26"/>
          <w:szCs w:val="26"/>
          <w:u w:val="single"/>
          <w:lang w:val="en-US"/>
        </w:rPr>
        <w:fldChar w:fldCharType="end"/>
      </w:r>
      <w:r w:rsidRPr="00591064">
        <w:rPr>
          <w:sz w:val="26"/>
          <w:szCs w:val="26"/>
          <w:lang w:val="en-US"/>
        </w:rPr>
        <w:t xml:space="preserve"> </w:t>
      </w:r>
    </w:p>
    <w:p w:rsidR="00591064" w:rsidRPr="00591064" w:rsidRDefault="00591064" w:rsidP="00591064">
      <w:pPr>
        <w:jc w:val="left"/>
        <w:rPr>
          <w:sz w:val="26"/>
          <w:szCs w:val="26"/>
          <w:lang w:val="en-US"/>
        </w:rPr>
      </w:pPr>
      <w:proofErr w:type="spellStart"/>
      <w:r w:rsidRPr="00591064">
        <w:rPr>
          <w:sz w:val="26"/>
          <w:szCs w:val="26"/>
          <w:lang w:val="en-GB"/>
        </w:rPr>
        <w:t>Сайт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Института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управленческого</w:t>
      </w:r>
      <w:proofErr w:type="spellEnd"/>
      <w:r w:rsidRPr="00591064">
        <w:rPr>
          <w:sz w:val="26"/>
          <w:szCs w:val="26"/>
          <w:lang w:val="en-US"/>
        </w:rPr>
        <w:t xml:space="preserve"> </w:t>
      </w:r>
      <w:proofErr w:type="spellStart"/>
      <w:r w:rsidRPr="00591064">
        <w:rPr>
          <w:sz w:val="26"/>
          <w:szCs w:val="26"/>
          <w:lang w:val="en-GB"/>
        </w:rPr>
        <w:t>учета</w:t>
      </w:r>
      <w:proofErr w:type="spellEnd"/>
      <w:r w:rsidRPr="00591064">
        <w:rPr>
          <w:sz w:val="26"/>
          <w:szCs w:val="26"/>
          <w:lang w:val="en-US"/>
        </w:rPr>
        <w:t xml:space="preserve"> (the Chartered Institute of Management A</w:t>
      </w:r>
      <w:r w:rsidRPr="00591064">
        <w:rPr>
          <w:sz w:val="26"/>
          <w:szCs w:val="26"/>
          <w:lang w:val="en-US"/>
        </w:rPr>
        <w:t>c</w:t>
      </w:r>
      <w:r w:rsidRPr="00591064">
        <w:rPr>
          <w:sz w:val="26"/>
          <w:szCs w:val="26"/>
          <w:lang w:val="en-US"/>
        </w:rPr>
        <w:t xml:space="preserve">countants, CIMA) </w:t>
      </w:r>
      <w:r w:rsidR="004724E5">
        <w:fldChar w:fldCharType="begin"/>
      </w:r>
      <w:r w:rsidR="004724E5" w:rsidRPr="007A641C">
        <w:rPr>
          <w:lang w:val="en-US"/>
        </w:rPr>
        <w:instrText xml:space="preserve"> HYPERLINK "http://www.cimaglobal.com/" </w:instrText>
      </w:r>
      <w:r w:rsidR="004724E5">
        <w:fldChar w:fldCharType="separate"/>
      </w:r>
      <w:r w:rsidRPr="00591064">
        <w:rPr>
          <w:color w:val="0000FF"/>
          <w:sz w:val="26"/>
          <w:szCs w:val="26"/>
          <w:u w:val="single"/>
          <w:lang w:val="en-US"/>
        </w:rPr>
        <w:t>http://www.cimaglobal.com/</w:t>
      </w:r>
      <w:r w:rsidR="004724E5">
        <w:rPr>
          <w:color w:val="0000FF"/>
          <w:sz w:val="26"/>
          <w:szCs w:val="26"/>
          <w:u w:val="single"/>
          <w:lang w:val="en-US"/>
        </w:rPr>
        <w:fldChar w:fldCharType="end"/>
      </w:r>
      <w:r w:rsidRPr="00591064">
        <w:rPr>
          <w:sz w:val="26"/>
          <w:szCs w:val="26"/>
          <w:lang w:val="en-US"/>
        </w:rPr>
        <w:t xml:space="preserve"> 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 xml:space="preserve">Сайт компании </w:t>
      </w:r>
      <w:r w:rsidRPr="00591064">
        <w:rPr>
          <w:sz w:val="26"/>
          <w:szCs w:val="26"/>
          <w:lang w:val="en-GB"/>
        </w:rPr>
        <w:t>SAP</w:t>
      </w:r>
      <w:r w:rsidRPr="00591064">
        <w:rPr>
          <w:sz w:val="26"/>
          <w:szCs w:val="26"/>
        </w:rPr>
        <w:t xml:space="preserve">: </w:t>
      </w:r>
      <w:hyperlink r:id="rId26" w:history="1">
        <w:r w:rsidRPr="00591064">
          <w:rPr>
            <w:color w:val="0000FF"/>
            <w:sz w:val="26"/>
            <w:szCs w:val="26"/>
            <w:u w:val="single"/>
            <w:lang w:val="en-GB"/>
          </w:rPr>
          <w:t>http</w:t>
        </w:r>
        <w:r w:rsidRPr="00591064">
          <w:rPr>
            <w:color w:val="0000FF"/>
            <w:sz w:val="26"/>
            <w:szCs w:val="26"/>
            <w:u w:val="single"/>
          </w:rPr>
          <w:t>://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www</w:t>
        </w:r>
        <w:r w:rsidRPr="00591064">
          <w:rPr>
            <w:color w:val="0000FF"/>
            <w:sz w:val="26"/>
            <w:szCs w:val="26"/>
            <w:u w:val="single"/>
          </w:rPr>
          <w:t>.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sap</w:t>
        </w:r>
        <w:r w:rsidRPr="00591064">
          <w:rPr>
            <w:color w:val="0000FF"/>
            <w:sz w:val="26"/>
            <w:szCs w:val="26"/>
            <w:u w:val="single"/>
          </w:rPr>
          <w:t>.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com</w:t>
        </w:r>
        <w:r w:rsidRPr="00591064">
          <w:rPr>
            <w:color w:val="0000FF"/>
            <w:sz w:val="26"/>
            <w:szCs w:val="26"/>
            <w:u w:val="single"/>
          </w:rPr>
          <w:t>/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cis</w:t>
        </w:r>
        <w:r w:rsidRPr="00591064">
          <w:rPr>
            <w:color w:val="0000FF"/>
            <w:sz w:val="26"/>
            <w:szCs w:val="26"/>
            <w:u w:val="single"/>
          </w:rPr>
          <w:t>/</w:t>
        </w:r>
      </w:hyperlink>
      <w:r w:rsidRPr="00591064">
        <w:rPr>
          <w:sz w:val="26"/>
          <w:szCs w:val="26"/>
        </w:rPr>
        <w:t xml:space="preserve"> </w:t>
      </w:r>
    </w:p>
    <w:p w:rsidR="00591064" w:rsidRPr="00591064" w:rsidRDefault="00591064" w:rsidP="00591064">
      <w:pPr>
        <w:jc w:val="left"/>
        <w:rPr>
          <w:sz w:val="26"/>
          <w:szCs w:val="26"/>
        </w:rPr>
      </w:pPr>
      <w:r w:rsidRPr="00591064">
        <w:rPr>
          <w:sz w:val="26"/>
          <w:szCs w:val="26"/>
        </w:rPr>
        <w:t xml:space="preserve">Сайт компании </w:t>
      </w:r>
      <w:r w:rsidRPr="00591064">
        <w:rPr>
          <w:sz w:val="26"/>
          <w:szCs w:val="26"/>
          <w:lang w:val="en-GB"/>
        </w:rPr>
        <w:t>Oracle</w:t>
      </w:r>
      <w:r w:rsidRPr="00591064">
        <w:rPr>
          <w:sz w:val="26"/>
          <w:szCs w:val="26"/>
        </w:rPr>
        <w:t xml:space="preserve">: </w:t>
      </w:r>
      <w:hyperlink r:id="rId27" w:history="1">
        <w:r w:rsidRPr="00591064">
          <w:rPr>
            <w:color w:val="0000FF"/>
            <w:sz w:val="26"/>
            <w:szCs w:val="26"/>
            <w:u w:val="single"/>
            <w:lang w:val="en-GB"/>
          </w:rPr>
          <w:t>http</w:t>
        </w:r>
        <w:r w:rsidRPr="00591064">
          <w:rPr>
            <w:color w:val="0000FF"/>
            <w:sz w:val="26"/>
            <w:szCs w:val="26"/>
            <w:u w:val="single"/>
          </w:rPr>
          <w:t>://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www</w:t>
        </w:r>
        <w:r w:rsidRPr="00591064">
          <w:rPr>
            <w:color w:val="0000FF"/>
            <w:sz w:val="26"/>
            <w:szCs w:val="26"/>
            <w:u w:val="single"/>
          </w:rPr>
          <w:t>.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oracle</w:t>
        </w:r>
        <w:r w:rsidRPr="00591064">
          <w:rPr>
            <w:color w:val="0000FF"/>
            <w:sz w:val="26"/>
            <w:szCs w:val="26"/>
            <w:u w:val="single"/>
          </w:rPr>
          <w:t>.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com</w:t>
        </w:r>
        <w:r w:rsidRPr="00591064">
          <w:rPr>
            <w:color w:val="0000FF"/>
            <w:sz w:val="26"/>
            <w:szCs w:val="26"/>
            <w:u w:val="single"/>
          </w:rPr>
          <w:t>/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global</w:t>
        </w:r>
        <w:r w:rsidRPr="0059106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591064">
          <w:rPr>
            <w:color w:val="0000FF"/>
            <w:sz w:val="26"/>
            <w:szCs w:val="26"/>
            <w:u w:val="single"/>
            <w:lang w:val="en-GB"/>
          </w:rPr>
          <w:t>ru</w:t>
        </w:r>
        <w:proofErr w:type="spellEnd"/>
        <w:r w:rsidRPr="00591064">
          <w:rPr>
            <w:color w:val="0000FF"/>
            <w:sz w:val="26"/>
            <w:szCs w:val="26"/>
            <w:u w:val="single"/>
          </w:rPr>
          <w:t>/</w:t>
        </w:r>
      </w:hyperlink>
      <w:r w:rsidRPr="00591064">
        <w:rPr>
          <w:sz w:val="26"/>
          <w:szCs w:val="26"/>
        </w:rPr>
        <w:t xml:space="preserve">  </w:t>
      </w:r>
    </w:p>
    <w:p w:rsidR="00591064" w:rsidRPr="00591064" w:rsidRDefault="00591064" w:rsidP="00591064">
      <w:pPr>
        <w:spacing w:before="240"/>
        <w:jc w:val="left"/>
        <w:rPr>
          <w:szCs w:val="24"/>
        </w:rPr>
      </w:pPr>
      <w:r w:rsidRPr="00591064">
        <w:rPr>
          <w:sz w:val="26"/>
          <w:szCs w:val="26"/>
        </w:rPr>
        <w:t xml:space="preserve">Сайт компании МАГ Консалтинг: </w:t>
      </w:r>
      <w:hyperlink r:id="rId28" w:history="1">
        <w:r w:rsidRPr="00591064">
          <w:rPr>
            <w:color w:val="0000FF"/>
            <w:sz w:val="26"/>
            <w:szCs w:val="26"/>
            <w:u w:val="single"/>
            <w:lang w:val="en-GB"/>
          </w:rPr>
          <w:t>http</w:t>
        </w:r>
        <w:r w:rsidRPr="00591064">
          <w:rPr>
            <w:color w:val="0000FF"/>
            <w:sz w:val="26"/>
            <w:szCs w:val="26"/>
            <w:u w:val="single"/>
          </w:rPr>
          <w:t>://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www</w:t>
        </w:r>
        <w:r w:rsidRPr="00591064">
          <w:rPr>
            <w:color w:val="0000FF"/>
            <w:sz w:val="26"/>
            <w:szCs w:val="26"/>
            <w:u w:val="single"/>
          </w:rPr>
          <w:t>.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mag</w:t>
        </w:r>
        <w:r w:rsidRPr="00591064">
          <w:rPr>
            <w:color w:val="0000FF"/>
            <w:sz w:val="26"/>
            <w:szCs w:val="26"/>
            <w:u w:val="single"/>
          </w:rPr>
          <w:t>-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consulting</w:t>
        </w:r>
        <w:r w:rsidRPr="00591064">
          <w:rPr>
            <w:color w:val="0000FF"/>
            <w:sz w:val="26"/>
            <w:szCs w:val="26"/>
            <w:u w:val="single"/>
          </w:rPr>
          <w:t>.</w:t>
        </w:r>
        <w:r w:rsidRPr="00591064">
          <w:rPr>
            <w:color w:val="0000FF"/>
            <w:sz w:val="26"/>
            <w:szCs w:val="26"/>
            <w:u w:val="single"/>
            <w:lang w:val="en-GB"/>
          </w:rPr>
          <w:t>ru</w:t>
        </w:r>
        <w:r w:rsidRPr="00591064">
          <w:rPr>
            <w:color w:val="0000FF"/>
            <w:sz w:val="26"/>
            <w:szCs w:val="26"/>
            <w:u w:val="single"/>
          </w:rPr>
          <w:t>/</w:t>
        </w:r>
      </w:hyperlink>
      <w:r w:rsidRPr="00591064">
        <w:rPr>
          <w:color w:val="0000FF"/>
          <w:sz w:val="26"/>
          <w:szCs w:val="26"/>
          <w:u w:val="single"/>
        </w:rPr>
        <w:t xml:space="preserve"> </w:t>
      </w:r>
      <w:r w:rsidRPr="00591064">
        <w:rPr>
          <w:sz w:val="26"/>
          <w:szCs w:val="26"/>
        </w:rPr>
        <w:t>(в частности, ст</w:t>
      </w:r>
      <w:r w:rsidRPr="00591064">
        <w:rPr>
          <w:sz w:val="26"/>
          <w:szCs w:val="26"/>
        </w:rPr>
        <w:t>а</w:t>
      </w:r>
      <w:r w:rsidRPr="00591064">
        <w:rPr>
          <w:sz w:val="26"/>
          <w:szCs w:val="26"/>
        </w:rPr>
        <w:t>тьи А.М. Гершуна по стратегическому управлению по ссылке</w:t>
      </w:r>
      <w:r w:rsidRPr="00591064">
        <w:rPr>
          <w:color w:val="0000FF"/>
          <w:sz w:val="26"/>
          <w:szCs w:val="26"/>
          <w:u w:val="single"/>
        </w:rPr>
        <w:t xml:space="preserve"> </w:t>
      </w:r>
      <w:hyperlink r:id="rId29" w:history="1">
        <w:r w:rsidRPr="00591064">
          <w:rPr>
            <w:color w:val="0000FF"/>
            <w:sz w:val="26"/>
            <w:szCs w:val="26"/>
            <w:u w:val="single"/>
          </w:rPr>
          <w:t>http://www.mag-consulting.ru/ru/articles-10</w:t>
        </w:r>
      </w:hyperlink>
      <w:proofErr w:type="gramStart"/>
      <w:r w:rsidRPr="00591064">
        <w:rPr>
          <w:color w:val="0000FF"/>
          <w:sz w:val="26"/>
          <w:szCs w:val="26"/>
          <w:u w:val="single"/>
        </w:rPr>
        <w:t xml:space="preserve"> )</w:t>
      </w:r>
      <w:proofErr w:type="gramEnd"/>
    </w:p>
    <w:p w:rsidR="00981F51" w:rsidRDefault="00981F51">
      <w:pPr>
        <w:spacing w:after="200" w:line="276" w:lineRule="auto"/>
        <w:jc w:val="left"/>
        <w:rPr>
          <w:b/>
          <w:szCs w:val="24"/>
        </w:rPr>
      </w:pPr>
    </w:p>
    <w:sectPr w:rsidR="00981F51" w:rsidSect="00D9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E5" w:rsidRDefault="004724E5" w:rsidP="002D3719">
      <w:r>
        <w:separator/>
      </w:r>
    </w:p>
  </w:endnote>
  <w:endnote w:type="continuationSeparator" w:id="0">
    <w:p w:rsidR="004724E5" w:rsidRDefault="004724E5" w:rsidP="002D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E5" w:rsidRDefault="004724E5" w:rsidP="002D3719">
      <w:r>
        <w:separator/>
      </w:r>
    </w:p>
  </w:footnote>
  <w:footnote w:type="continuationSeparator" w:id="0">
    <w:p w:rsidR="004724E5" w:rsidRDefault="004724E5" w:rsidP="002D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EE491D4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multilevel"/>
    <w:tmpl w:val="8E12C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b w:val="0"/>
      </w:rPr>
    </w:lvl>
  </w:abstractNum>
  <w:abstractNum w:abstractNumId="2">
    <w:nsid w:val="FFFFFF80"/>
    <w:multiLevelType w:val="singleLevel"/>
    <w:tmpl w:val="44E0B0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3A27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038D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E27C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498A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DB24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903803"/>
    <w:multiLevelType w:val="hybridMultilevel"/>
    <w:tmpl w:val="A934E43C"/>
    <w:lvl w:ilvl="0" w:tplc="5B22C43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532F2B"/>
    <w:multiLevelType w:val="hybridMultilevel"/>
    <w:tmpl w:val="3132A38E"/>
    <w:lvl w:ilvl="0" w:tplc="F0CA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86C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47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DC3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6A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E9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AD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03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C5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D105840"/>
    <w:multiLevelType w:val="hybridMultilevel"/>
    <w:tmpl w:val="C844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31A38"/>
    <w:multiLevelType w:val="hybridMultilevel"/>
    <w:tmpl w:val="88A8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B5256"/>
    <w:multiLevelType w:val="hybridMultilevel"/>
    <w:tmpl w:val="3650E856"/>
    <w:lvl w:ilvl="0" w:tplc="CC30C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AED30">
      <w:numFmt w:val="none"/>
      <w:lvlText w:val=""/>
      <w:lvlJc w:val="left"/>
      <w:pPr>
        <w:tabs>
          <w:tab w:val="num" w:pos="360"/>
        </w:tabs>
      </w:pPr>
    </w:lvl>
    <w:lvl w:ilvl="2" w:tplc="06B25DCC">
      <w:numFmt w:val="none"/>
      <w:lvlText w:val=""/>
      <w:lvlJc w:val="left"/>
      <w:pPr>
        <w:tabs>
          <w:tab w:val="num" w:pos="360"/>
        </w:tabs>
      </w:pPr>
    </w:lvl>
    <w:lvl w:ilvl="3" w:tplc="DB1C74D2">
      <w:numFmt w:val="none"/>
      <w:lvlText w:val=""/>
      <w:lvlJc w:val="left"/>
      <w:pPr>
        <w:tabs>
          <w:tab w:val="num" w:pos="360"/>
        </w:tabs>
      </w:pPr>
    </w:lvl>
    <w:lvl w:ilvl="4" w:tplc="30489718">
      <w:numFmt w:val="none"/>
      <w:lvlText w:val=""/>
      <w:lvlJc w:val="left"/>
      <w:pPr>
        <w:tabs>
          <w:tab w:val="num" w:pos="360"/>
        </w:tabs>
      </w:pPr>
    </w:lvl>
    <w:lvl w:ilvl="5" w:tplc="F4CCFC50">
      <w:numFmt w:val="none"/>
      <w:lvlText w:val=""/>
      <w:lvlJc w:val="left"/>
      <w:pPr>
        <w:tabs>
          <w:tab w:val="num" w:pos="360"/>
        </w:tabs>
      </w:pPr>
    </w:lvl>
    <w:lvl w:ilvl="6" w:tplc="0B6EDA6C">
      <w:numFmt w:val="none"/>
      <w:lvlText w:val=""/>
      <w:lvlJc w:val="left"/>
      <w:pPr>
        <w:tabs>
          <w:tab w:val="num" w:pos="360"/>
        </w:tabs>
      </w:pPr>
    </w:lvl>
    <w:lvl w:ilvl="7" w:tplc="E54E85E0">
      <w:numFmt w:val="none"/>
      <w:lvlText w:val=""/>
      <w:lvlJc w:val="left"/>
      <w:pPr>
        <w:tabs>
          <w:tab w:val="num" w:pos="360"/>
        </w:tabs>
      </w:pPr>
    </w:lvl>
    <w:lvl w:ilvl="8" w:tplc="7DCC8A8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CA6161C"/>
    <w:multiLevelType w:val="multilevel"/>
    <w:tmpl w:val="BD60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73267"/>
    <w:multiLevelType w:val="multilevel"/>
    <w:tmpl w:val="A05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212EF0"/>
    <w:multiLevelType w:val="multilevel"/>
    <w:tmpl w:val="B61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1E1038"/>
    <w:multiLevelType w:val="hybridMultilevel"/>
    <w:tmpl w:val="A0A8FB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51352"/>
    <w:multiLevelType w:val="hybridMultilevel"/>
    <w:tmpl w:val="ACB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34B7D"/>
    <w:multiLevelType w:val="multilevel"/>
    <w:tmpl w:val="D77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982DEB"/>
    <w:multiLevelType w:val="multilevel"/>
    <w:tmpl w:val="BC68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87BE6"/>
    <w:multiLevelType w:val="hybridMultilevel"/>
    <w:tmpl w:val="E8968AFE"/>
    <w:lvl w:ilvl="0" w:tplc="D610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F24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A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CD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CB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D60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4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0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E6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AD7E17"/>
    <w:multiLevelType w:val="hybridMultilevel"/>
    <w:tmpl w:val="C0447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A75BD"/>
    <w:multiLevelType w:val="hybridMultilevel"/>
    <w:tmpl w:val="E0580BFA"/>
    <w:lvl w:ilvl="0" w:tplc="C250F03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88C65FD"/>
    <w:multiLevelType w:val="multilevel"/>
    <w:tmpl w:val="C5D4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24D3E"/>
    <w:multiLevelType w:val="hybridMultilevel"/>
    <w:tmpl w:val="2A84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D6156"/>
    <w:multiLevelType w:val="hybridMultilevel"/>
    <w:tmpl w:val="C5A2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20"/>
  </w:num>
  <w:num w:numId="11">
    <w:abstractNumId w:val="11"/>
  </w:num>
  <w:num w:numId="12">
    <w:abstractNumId w:val="12"/>
  </w:num>
  <w:num w:numId="13">
    <w:abstractNumId w:val="22"/>
  </w:num>
  <w:num w:numId="14">
    <w:abstractNumId w:val="17"/>
  </w:num>
  <w:num w:numId="15">
    <w:abstractNumId w:val="23"/>
  </w:num>
  <w:num w:numId="16">
    <w:abstractNumId w:val="14"/>
  </w:num>
  <w:num w:numId="17">
    <w:abstractNumId w:val="15"/>
  </w:num>
  <w:num w:numId="18">
    <w:abstractNumId w:val="19"/>
  </w:num>
  <w:num w:numId="19">
    <w:abstractNumId w:val="13"/>
  </w:num>
  <w:num w:numId="20">
    <w:abstractNumId w:val="24"/>
  </w:num>
  <w:num w:numId="21">
    <w:abstractNumId w:val="10"/>
  </w:num>
  <w:num w:numId="22">
    <w:abstractNumId w:val="21"/>
  </w:num>
  <w:num w:numId="23">
    <w:abstractNumId w:val="16"/>
  </w:num>
  <w:num w:numId="24">
    <w:abstractNumId w:val="8"/>
  </w:num>
  <w:num w:numId="25">
    <w:abstractNumId w:val="25"/>
  </w:num>
  <w:num w:numId="2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70E"/>
    <w:rsid w:val="00015267"/>
    <w:rsid w:val="00016BD9"/>
    <w:rsid w:val="00053B5B"/>
    <w:rsid w:val="0006682E"/>
    <w:rsid w:val="00122E5C"/>
    <w:rsid w:val="00171CB2"/>
    <w:rsid w:val="00193FB7"/>
    <w:rsid w:val="00196909"/>
    <w:rsid w:val="001C4CC9"/>
    <w:rsid w:val="001D7C11"/>
    <w:rsid w:val="00204BCE"/>
    <w:rsid w:val="00232901"/>
    <w:rsid w:val="00237146"/>
    <w:rsid w:val="00241784"/>
    <w:rsid w:val="00270477"/>
    <w:rsid w:val="00281F01"/>
    <w:rsid w:val="0029103C"/>
    <w:rsid w:val="0029451D"/>
    <w:rsid w:val="002D239C"/>
    <w:rsid w:val="002D3719"/>
    <w:rsid w:val="00341595"/>
    <w:rsid w:val="003A1DBB"/>
    <w:rsid w:val="003A57BD"/>
    <w:rsid w:val="003D57DF"/>
    <w:rsid w:val="003E511D"/>
    <w:rsid w:val="00442475"/>
    <w:rsid w:val="004724E5"/>
    <w:rsid w:val="004B052B"/>
    <w:rsid w:val="004E0881"/>
    <w:rsid w:val="004F2416"/>
    <w:rsid w:val="004F6220"/>
    <w:rsid w:val="0050717B"/>
    <w:rsid w:val="0052503B"/>
    <w:rsid w:val="00562976"/>
    <w:rsid w:val="005856AA"/>
    <w:rsid w:val="00591064"/>
    <w:rsid w:val="005A2A10"/>
    <w:rsid w:val="005B2CBC"/>
    <w:rsid w:val="005C0220"/>
    <w:rsid w:val="005F35F4"/>
    <w:rsid w:val="005F5C49"/>
    <w:rsid w:val="00601D7E"/>
    <w:rsid w:val="0061056B"/>
    <w:rsid w:val="006322A8"/>
    <w:rsid w:val="00661E89"/>
    <w:rsid w:val="006721F1"/>
    <w:rsid w:val="006B07FA"/>
    <w:rsid w:val="006D0177"/>
    <w:rsid w:val="00711792"/>
    <w:rsid w:val="00732B43"/>
    <w:rsid w:val="007368EE"/>
    <w:rsid w:val="00767EF9"/>
    <w:rsid w:val="0077289D"/>
    <w:rsid w:val="00774B11"/>
    <w:rsid w:val="007A641C"/>
    <w:rsid w:val="007B119A"/>
    <w:rsid w:val="007D0FA4"/>
    <w:rsid w:val="007F2488"/>
    <w:rsid w:val="008079AB"/>
    <w:rsid w:val="008302B2"/>
    <w:rsid w:val="00865DD8"/>
    <w:rsid w:val="008839D3"/>
    <w:rsid w:val="00887117"/>
    <w:rsid w:val="008D781D"/>
    <w:rsid w:val="008E2389"/>
    <w:rsid w:val="009067B5"/>
    <w:rsid w:val="00920E92"/>
    <w:rsid w:val="00944370"/>
    <w:rsid w:val="0097456D"/>
    <w:rsid w:val="00980A0E"/>
    <w:rsid w:val="00981F51"/>
    <w:rsid w:val="00987417"/>
    <w:rsid w:val="009A4478"/>
    <w:rsid w:val="009A670D"/>
    <w:rsid w:val="009A7075"/>
    <w:rsid w:val="009D0115"/>
    <w:rsid w:val="009E2582"/>
    <w:rsid w:val="009F4C48"/>
    <w:rsid w:val="00A3100C"/>
    <w:rsid w:val="00AE1530"/>
    <w:rsid w:val="00B0133A"/>
    <w:rsid w:val="00B02757"/>
    <w:rsid w:val="00B60A50"/>
    <w:rsid w:val="00BE7499"/>
    <w:rsid w:val="00C02D43"/>
    <w:rsid w:val="00C62BFC"/>
    <w:rsid w:val="00C863F4"/>
    <w:rsid w:val="00D374B9"/>
    <w:rsid w:val="00D806FC"/>
    <w:rsid w:val="00D90345"/>
    <w:rsid w:val="00DA0DF5"/>
    <w:rsid w:val="00DA5E06"/>
    <w:rsid w:val="00DB3AB1"/>
    <w:rsid w:val="00DB4BD6"/>
    <w:rsid w:val="00DE03EB"/>
    <w:rsid w:val="00DF2D5F"/>
    <w:rsid w:val="00E33072"/>
    <w:rsid w:val="00E5770E"/>
    <w:rsid w:val="00E81375"/>
    <w:rsid w:val="00EF6921"/>
    <w:rsid w:val="00F028D3"/>
    <w:rsid w:val="00F16D17"/>
    <w:rsid w:val="00F27515"/>
    <w:rsid w:val="00F544BD"/>
    <w:rsid w:val="00F7664D"/>
    <w:rsid w:val="00F964A2"/>
    <w:rsid w:val="00FB0731"/>
    <w:rsid w:val="00FB106E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70E"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20">
    <w:name w:val="heading 2"/>
    <w:basedOn w:val="a"/>
    <w:next w:val="a"/>
    <w:link w:val="21"/>
    <w:qFormat/>
    <w:rsid w:val="00E5770E"/>
    <w:pPr>
      <w:keepNext/>
      <w:spacing w:before="240" w:after="60"/>
      <w:jc w:val="right"/>
      <w:outlineLvl w:val="1"/>
    </w:pPr>
    <w:rPr>
      <w:i/>
    </w:rPr>
  </w:style>
  <w:style w:type="paragraph" w:styleId="3">
    <w:name w:val="heading 3"/>
    <w:basedOn w:val="a"/>
    <w:next w:val="a"/>
    <w:link w:val="30"/>
    <w:uiPriority w:val="9"/>
    <w:qFormat/>
    <w:rsid w:val="00E5770E"/>
    <w:pPr>
      <w:keepNext/>
      <w:spacing w:before="240" w:after="60"/>
      <w:outlineLvl w:val="2"/>
    </w:pPr>
    <w:rPr>
      <w:rFonts w:ascii="Academy" w:hAnsi="Academy"/>
      <w:sz w:val="32"/>
    </w:rPr>
  </w:style>
  <w:style w:type="paragraph" w:styleId="4">
    <w:name w:val="heading 4"/>
    <w:basedOn w:val="a"/>
    <w:next w:val="a"/>
    <w:link w:val="40"/>
    <w:qFormat/>
    <w:rsid w:val="00E5770E"/>
    <w:pPr>
      <w:keepNext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E5770E"/>
    <w:pPr>
      <w:keepNext/>
      <w:spacing w:line="360" w:lineRule="auto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5770E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5770E"/>
    <w:pPr>
      <w:keepNext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5770E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5770E"/>
    <w:pPr>
      <w:keepNext/>
      <w:outlineLvl w:val="8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70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E5770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0E"/>
    <w:rPr>
      <w:rFonts w:ascii="Academy" w:eastAsia="Times New Roman" w:hAnsi="Academy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770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770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3">
    <w:name w:val="Заголовок раздела"/>
    <w:basedOn w:val="1"/>
    <w:rsid w:val="00E5770E"/>
    <w:pPr>
      <w:outlineLvl w:val="9"/>
    </w:pPr>
    <w:rPr>
      <w:sz w:val="32"/>
    </w:rPr>
  </w:style>
  <w:style w:type="paragraph" w:customStyle="1" w:styleId="a4">
    <w:name w:val="Обычный шрифт"/>
    <w:basedOn w:val="a"/>
    <w:rsid w:val="00E5770E"/>
    <w:pPr>
      <w:jc w:val="both"/>
    </w:pPr>
  </w:style>
  <w:style w:type="paragraph" w:customStyle="1" w:styleId="a5">
    <w:name w:val="Слово &quot;таблица&quot;"/>
    <w:basedOn w:val="20"/>
    <w:rsid w:val="00E5770E"/>
    <w:pPr>
      <w:outlineLvl w:val="9"/>
    </w:pPr>
  </w:style>
  <w:style w:type="paragraph" w:customStyle="1" w:styleId="a6">
    <w:name w:val="Заголовок таблицы"/>
    <w:basedOn w:val="3"/>
    <w:rsid w:val="00E5770E"/>
    <w:pPr>
      <w:outlineLvl w:val="9"/>
    </w:pPr>
  </w:style>
  <w:style w:type="paragraph" w:customStyle="1" w:styleId="a7">
    <w:name w:val="Внутри таблицы"/>
    <w:basedOn w:val="a"/>
    <w:rsid w:val="00E5770E"/>
  </w:style>
  <w:style w:type="paragraph" w:customStyle="1" w:styleId="a8">
    <w:name w:val="Подраздел"/>
    <w:basedOn w:val="3"/>
    <w:rsid w:val="00E5770E"/>
    <w:pPr>
      <w:outlineLvl w:val="9"/>
    </w:pPr>
    <w:rPr>
      <w:rFonts w:ascii="Times New Roman" w:hAnsi="Times New Roman"/>
      <w:i/>
      <w:sz w:val="28"/>
    </w:rPr>
  </w:style>
  <w:style w:type="paragraph" w:customStyle="1" w:styleId="a9">
    <w:name w:val="Рисунок"/>
    <w:basedOn w:val="1"/>
    <w:rsid w:val="00E5770E"/>
    <w:pPr>
      <w:outlineLvl w:val="9"/>
    </w:pPr>
    <w:rPr>
      <w:sz w:val="20"/>
    </w:rPr>
  </w:style>
  <w:style w:type="paragraph" w:styleId="aa">
    <w:name w:val="header"/>
    <w:basedOn w:val="a"/>
    <w:link w:val="ab"/>
    <w:semiHidden/>
    <w:rsid w:val="00E5770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semiHidden/>
    <w:rsid w:val="00E5770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E5770E"/>
    <w:pPr>
      <w:spacing w:before="120" w:after="120"/>
      <w:jc w:val="left"/>
    </w:pPr>
    <w:rPr>
      <w:b/>
      <w:caps/>
      <w:sz w:val="20"/>
    </w:rPr>
  </w:style>
  <w:style w:type="paragraph" w:styleId="22">
    <w:name w:val="toc 2"/>
    <w:basedOn w:val="a"/>
    <w:next w:val="a"/>
    <w:autoRedefine/>
    <w:semiHidden/>
    <w:rsid w:val="00E5770E"/>
    <w:pPr>
      <w:ind w:left="24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E5770E"/>
    <w:pPr>
      <w:ind w:left="480"/>
      <w:jc w:val="left"/>
    </w:pPr>
    <w:rPr>
      <w:i/>
      <w:sz w:val="20"/>
    </w:rPr>
  </w:style>
  <w:style w:type="paragraph" w:styleId="41">
    <w:name w:val="toc 4"/>
    <w:basedOn w:val="a"/>
    <w:next w:val="a"/>
    <w:autoRedefine/>
    <w:semiHidden/>
    <w:rsid w:val="00E5770E"/>
    <w:pPr>
      <w:ind w:left="720"/>
      <w:jc w:val="left"/>
    </w:pPr>
    <w:rPr>
      <w:sz w:val="18"/>
    </w:rPr>
  </w:style>
  <w:style w:type="paragraph" w:styleId="51">
    <w:name w:val="toc 5"/>
    <w:basedOn w:val="a"/>
    <w:next w:val="a"/>
    <w:autoRedefine/>
    <w:semiHidden/>
    <w:rsid w:val="00E5770E"/>
    <w:pPr>
      <w:ind w:left="960"/>
      <w:jc w:val="left"/>
    </w:pPr>
    <w:rPr>
      <w:sz w:val="18"/>
    </w:rPr>
  </w:style>
  <w:style w:type="paragraph" w:styleId="61">
    <w:name w:val="toc 6"/>
    <w:basedOn w:val="a"/>
    <w:next w:val="a"/>
    <w:autoRedefine/>
    <w:semiHidden/>
    <w:rsid w:val="00E5770E"/>
    <w:pPr>
      <w:ind w:left="1200"/>
      <w:jc w:val="left"/>
    </w:pPr>
    <w:rPr>
      <w:sz w:val="18"/>
    </w:rPr>
  </w:style>
  <w:style w:type="paragraph" w:styleId="71">
    <w:name w:val="toc 7"/>
    <w:basedOn w:val="a"/>
    <w:next w:val="a"/>
    <w:autoRedefine/>
    <w:semiHidden/>
    <w:rsid w:val="00E5770E"/>
    <w:pPr>
      <w:ind w:left="1440"/>
      <w:jc w:val="left"/>
    </w:pPr>
    <w:rPr>
      <w:sz w:val="18"/>
    </w:rPr>
  </w:style>
  <w:style w:type="paragraph" w:styleId="81">
    <w:name w:val="toc 8"/>
    <w:basedOn w:val="a"/>
    <w:next w:val="a"/>
    <w:autoRedefine/>
    <w:semiHidden/>
    <w:rsid w:val="00E5770E"/>
    <w:pPr>
      <w:ind w:left="1680"/>
      <w:jc w:val="left"/>
    </w:pPr>
    <w:rPr>
      <w:sz w:val="18"/>
    </w:rPr>
  </w:style>
  <w:style w:type="paragraph" w:styleId="91">
    <w:name w:val="toc 9"/>
    <w:basedOn w:val="a"/>
    <w:next w:val="a"/>
    <w:autoRedefine/>
    <w:semiHidden/>
    <w:rsid w:val="00E5770E"/>
    <w:pPr>
      <w:ind w:left="1920"/>
      <w:jc w:val="left"/>
    </w:pPr>
    <w:rPr>
      <w:sz w:val="18"/>
    </w:rPr>
  </w:style>
  <w:style w:type="character" w:styleId="ae">
    <w:name w:val="Hyperlink"/>
    <w:basedOn w:val="a0"/>
    <w:uiPriority w:val="99"/>
    <w:rsid w:val="00E5770E"/>
    <w:rPr>
      <w:color w:val="0000FF"/>
      <w:u w:val="single"/>
    </w:rPr>
  </w:style>
  <w:style w:type="paragraph" w:customStyle="1" w:styleId="af">
    <w:name w:val="Подподраздел"/>
    <w:basedOn w:val="a8"/>
    <w:rsid w:val="00E5770E"/>
    <w:pPr>
      <w:ind w:firstLine="567"/>
    </w:pPr>
    <w:rPr>
      <w:i w:val="0"/>
    </w:rPr>
  </w:style>
  <w:style w:type="paragraph" w:styleId="af0">
    <w:name w:val="Body Text Indent"/>
    <w:basedOn w:val="a"/>
    <w:link w:val="af1"/>
    <w:semiHidden/>
    <w:rsid w:val="00E5770E"/>
    <w:pPr>
      <w:ind w:firstLine="426"/>
      <w:jc w:val="both"/>
    </w:pPr>
  </w:style>
  <w:style w:type="character" w:customStyle="1" w:styleId="af1">
    <w:name w:val="Основной текст с отступом Знак"/>
    <w:basedOn w:val="a0"/>
    <w:link w:val="af0"/>
    <w:semiHidden/>
    <w:rsid w:val="00E57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semiHidden/>
    <w:rsid w:val="00E5770E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E5770E"/>
    <w:pPr>
      <w:spacing w:line="300" w:lineRule="auto"/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E5770E"/>
    <w:pPr>
      <w:ind w:left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E57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E5770E"/>
    <w:pPr>
      <w:spacing w:line="360" w:lineRule="auto"/>
      <w:ind w:firstLine="426"/>
      <w:jc w:val="right"/>
    </w:pPr>
    <w:rPr>
      <w:sz w:val="28"/>
    </w:rPr>
  </w:style>
  <w:style w:type="paragraph" w:styleId="af5">
    <w:name w:val="Title"/>
    <w:basedOn w:val="a"/>
    <w:link w:val="af6"/>
    <w:qFormat/>
    <w:rsid w:val="00E5770E"/>
    <w:rPr>
      <w:b/>
      <w:sz w:val="28"/>
    </w:rPr>
  </w:style>
  <w:style w:type="character" w:customStyle="1" w:styleId="af6">
    <w:name w:val="Название Знак"/>
    <w:basedOn w:val="a0"/>
    <w:link w:val="af5"/>
    <w:rsid w:val="00E577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rsid w:val="00E57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E5770E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customStyle="1" w:styleId="font5">
    <w:name w:val="font5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E5770E"/>
    <w:pPr>
      <w:spacing w:before="100" w:beforeAutospacing="1" w:after="100" w:afterAutospacing="1"/>
      <w:jc w:val="left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Cs w:val="24"/>
    </w:rPr>
  </w:style>
  <w:style w:type="paragraph" w:customStyle="1" w:styleId="xl25">
    <w:name w:val="xl2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Arial CYR" w:eastAsia="Arial Unicode MS" w:hAnsi="Arial CYR" w:cs="Arial CYR"/>
      <w:b/>
      <w:bCs/>
      <w:szCs w:val="24"/>
    </w:rPr>
  </w:style>
  <w:style w:type="paragraph" w:customStyle="1" w:styleId="xl26">
    <w:name w:val="xl2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Arial Unicode MS" w:hAnsi="Arial CYR" w:cs="Arial CYR"/>
      <w:sz w:val="18"/>
      <w:szCs w:val="18"/>
    </w:rPr>
  </w:style>
  <w:style w:type="paragraph" w:customStyle="1" w:styleId="xl27">
    <w:name w:val="xl2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6"/>
      <w:szCs w:val="16"/>
    </w:rPr>
  </w:style>
  <w:style w:type="paragraph" w:customStyle="1" w:styleId="xl28">
    <w:name w:val="xl2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0">
    <w:name w:val="xl3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3">
    <w:name w:val="xl3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eastAsia="Arial Unicode MS" w:hAnsi="Arial CYR" w:cs="Arial CYR"/>
      <w:sz w:val="18"/>
      <w:szCs w:val="18"/>
    </w:rPr>
  </w:style>
  <w:style w:type="paragraph" w:customStyle="1" w:styleId="xl34">
    <w:name w:val="xl34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8">
    <w:name w:val="xl3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a"/>
    <w:rsid w:val="00E577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4">
    <w:name w:val="xl44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0">
    <w:name w:val="xl50"/>
    <w:basedOn w:val="a"/>
    <w:rsid w:val="00E577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a"/>
    <w:rsid w:val="00E577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a"/>
    <w:rsid w:val="00E577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a"/>
    <w:rsid w:val="00E577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a"/>
    <w:rsid w:val="00E577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8">
    <w:name w:val="xl58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0">
    <w:name w:val="xl60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2">
    <w:name w:val="xl62"/>
    <w:basedOn w:val="a"/>
    <w:rsid w:val="00E57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a"/>
    <w:rsid w:val="00E577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a"/>
    <w:rsid w:val="00E577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5">
    <w:name w:val="xl65"/>
    <w:basedOn w:val="a"/>
    <w:rsid w:val="00E577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6">
    <w:name w:val="xl66"/>
    <w:basedOn w:val="a"/>
    <w:rsid w:val="00E5770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7">
    <w:name w:val="xl67"/>
    <w:basedOn w:val="a"/>
    <w:rsid w:val="00E577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a"/>
    <w:rsid w:val="00E577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7">
    <w:name w:val="Block Text"/>
    <w:basedOn w:val="a"/>
    <w:semiHidden/>
    <w:rsid w:val="00E5770E"/>
    <w:pPr>
      <w:spacing w:line="360" w:lineRule="auto"/>
      <w:ind w:left="120" w:right="262" w:firstLine="600"/>
      <w:jc w:val="both"/>
    </w:pPr>
    <w:rPr>
      <w:sz w:val="28"/>
      <w:szCs w:val="28"/>
    </w:rPr>
  </w:style>
  <w:style w:type="paragraph" w:customStyle="1" w:styleId="FR1">
    <w:name w:val="FR1"/>
    <w:rsid w:val="00E5770E"/>
    <w:pPr>
      <w:widowControl w:val="0"/>
      <w:spacing w:before="3220" w:after="0" w:line="240" w:lineRule="auto"/>
      <w:ind w:left="120"/>
      <w:jc w:val="center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8">
    <w:name w:val="List Bullet"/>
    <w:basedOn w:val="a"/>
    <w:autoRedefine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5">
    <w:name w:val="List Bullet 2"/>
    <w:basedOn w:val="a"/>
    <w:autoRedefine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4">
    <w:name w:val="List Bullet 3"/>
    <w:basedOn w:val="a"/>
    <w:autoRedefine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2">
    <w:name w:val="List Bullet 4"/>
    <w:basedOn w:val="a"/>
    <w:autoRedefine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2">
    <w:name w:val="List Bullet 5"/>
    <w:basedOn w:val="a"/>
    <w:autoRedefine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9">
    <w:name w:val="List Number"/>
    <w:basedOn w:val="a"/>
    <w:semiHidden/>
    <w:rsid w:val="00E5770E"/>
    <w:pPr>
      <w:tabs>
        <w:tab w:val="num" w:pos="360"/>
      </w:tabs>
      <w:ind w:left="360" w:hanging="360"/>
      <w:jc w:val="left"/>
    </w:pPr>
    <w:rPr>
      <w:sz w:val="20"/>
    </w:rPr>
  </w:style>
  <w:style w:type="paragraph" w:styleId="26">
    <w:name w:val="List Number 2"/>
    <w:basedOn w:val="a"/>
    <w:semiHidden/>
    <w:rsid w:val="00E5770E"/>
    <w:pPr>
      <w:tabs>
        <w:tab w:val="num" w:pos="643"/>
      </w:tabs>
      <w:ind w:left="643" w:hanging="360"/>
      <w:jc w:val="left"/>
    </w:pPr>
    <w:rPr>
      <w:sz w:val="20"/>
    </w:rPr>
  </w:style>
  <w:style w:type="paragraph" w:styleId="35">
    <w:name w:val="List Number 3"/>
    <w:basedOn w:val="a"/>
    <w:semiHidden/>
    <w:rsid w:val="00E5770E"/>
    <w:pPr>
      <w:tabs>
        <w:tab w:val="num" w:pos="926"/>
      </w:tabs>
      <w:ind w:left="926" w:hanging="360"/>
      <w:jc w:val="left"/>
    </w:pPr>
    <w:rPr>
      <w:sz w:val="20"/>
    </w:rPr>
  </w:style>
  <w:style w:type="paragraph" w:styleId="43">
    <w:name w:val="List Number 4"/>
    <w:basedOn w:val="a"/>
    <w:semiHidden/>
    <w:rsid w:val="00E5770E"/>
    <w:pPr>
      <w:tabs>
        <w:tab w:val="num" w:pos="1209"/>
      </w:tabs>
      <w:ind w:left="1209" w:hanging="360"/>
      <w:jc w:val="left"/>
    </w:pPr>
    <w:rPr>
      <w:sz w:val="20"/>
    </w:rPr>
  </w:style>
  <w:style w:type="paragraph" w:styleId="53">
    <w:name w:val="List Number 5"/>
    <w:basedOn w:val="a"/>
    <w:semiHidden/>
    <w:rsid w:val="00E5770E"/>
    <w:pPr>
      <w:tabs>
        <w:tab w:val="num" w:pos="1492"/>
      </w:tabs>
      <w:ind w:left="1492" w:hanging="360"/>
      <w:jc w:val="left"/>
    </w:pPr>
    <w:rPr>
      <w:sz w:val="20"/>
    </w:rPr>
  </w:style>
  <w:style w:type="paragraph" w:styleId="afa">
    <w:name w:val="Normal (Web)"/>
    <w:basedOn w:val="a"/>
    <w:uiPriority w:val="99"/>
    <w:rsid w:val="00E5770E"/>
    <w:pPr>
      <w:spacing w:before="100" w:beforeAutospacing="1" w:after="100" w:afterAutospacing="1"/>
      <w:jc w:val="left"/>
    </w:pPr>
    <w:rPr>
      <w:szCs w:val="24"/>
    </w:rPr>
  </w:style>
  <w:style w:type="paragraph" w:styleId="2">
    <w:name w:val="Body Text 2"/>
    <w:basedOn w:val="a"/>
    <w:link w:val="27"/>
    <w:semiHidden/>
    <w:rsid w:val="00E5770E"/>
    <w:pPr>
      <w:numPr>
        <w:numId w:val="8"/>
      </w:numPr>
      <w:spacing w:line="360" w:lineRule="auto"/>
      <w:jc w:val="both"/>
    </w:pPr>
    <w:rPr>
      <w:sz w:val="28"/>
      <w:szCs w:val="24"/>
    </w:rPr>
  </w:style>
  <w:style w:type="character" w:customStyle="1" w:styleId="27">
    <w:name w:val="Основной текст 2 Знак"/>
    <w:basedOn w:val="a0"/>
    <w:link w:val="2"/>
    <w:semiHidden/>
    <w:rsid w:val="00E57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3"/>
    <w:basedOn w:val="a"/>
    <w:link w:val="37"/>
    <w:semiHidden/>
    <w:rsid w:val="00E5770E"/>
    <w:pPr>
      <w:spacing w:before="100" w:beforeAutospacing="1" w:after="100" w:afterAutospacing="1"/>
      <w:jc w:val="left"/>
    </w:pPr>
    <w:rPr>
      <w:sz w:val="28"/>
      <w:szCs w:val="17"/>
    </w:rPr>
  </w:style>
  <w:style w:type="character" w:customStyle="1" w:styleId="37">
    <w:name w:val="Основной текст 3 Знак"/>
    <w:basedOn w:val="a0"/>
    <w:link w:val="36"/>
    <w:semiHidden/>
    <w:rsid w:val="00E5770E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customStyle="1" w:styleId="12">
    <w:name w:val="Обычный1"/>
    <w:rsid w:val="00E5770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b">
    <w:name w:val="Îáû÷íûé"/>
    <w:rsid w:val="00E577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footnote text"/>
    <w:basedOn w:val="a"/>
    <w:link w:val="afd"/>
    <w:uiPriority w:val="99"/>
    <w:semiHidden/>
    <w:rsid w:val="00E5770E"/>
    <w:pPr>
      <w:jc w:val="left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57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cented">
    <w:name w:val="accented"/>
    <w:basedOn w:val="a0"/>
    <w:rsid w:val="00E5770E"/>
  </w:style>
  <w:style w:type="paragraph" w:styleId="afe">
    <w:name w:val="Balloon Text"/>
    <w:basedOn w:val="a"/>
    <w:link w:val="aff"/>
    <w:uiPriority w:val="99"/>
    <w:semiHidden/>
    <w:unhideWhenUsed/>
    <w:rsid w:val="00E5770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5770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List Paragraph"/>
    <w:basedOn w:val="a"/>
    <w:uiPriority w:val="34"/>
    <w:qFormat/>
    <w:rsid w:val="00E5770E"/>
    <w:pPr>
      <w:ind w:left="720"/>
      <w:contextualSpacing/>
    </w:pPr>
  </w:style>
  <w:style w:type="character" w:styleId="aff1">
    <w:name w:val="footnote reference"/>
    <w:basedOn w:val="a0"/>
    <w:uiPriority w:val="99"/>
    <w:semiHidden/>
    <w:rsid w:val="002D3719"/>
    <w:rPr>
      <w:vertAlign w:val="superscript"/>
    </w:rPr>
  </w:style>
  <w:style w:type="character" w:customStyle="1" w:styleId="apple-converted-space">
    <w:name w:val="apple-converted-space"/>
    <w:basedOn w:val="a0"/>
    <w:rsid w:val="007D0FA4"/>
    <w:rPr>
      <w:rFonts w:cs="Times New Roman"/>
    </w:rPr>
  </w:style>
  <w:style w:type="character" w:styleId="aff2">
    <w:name w:val="FollowedHyperlink"/>
    <w:basedOn w:val="a0"/>
    <w:uiPriority w:val="99"/>
    <w:semiHidden/>
    <w:unhideWhenUsed/>
    <w:rsid w:val="00C62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5b.ru/shop/journals/managmant/managment/all/" TargetMode="External"/><Relationship Id="rId18" Type="http://schemas.openxmlformats.org/officeDocument/2006/relationships/hyperlink" Target="http://www.rea.ru/away.php?to=http%3A%2F%2Fwww.rbc.ru" TargetMode="External"/><Relationship Id="rId26" Type="http://schemas.openxmlformats.org/officeDocument/2006/relationships/hyperlink" Target="http://www.sap.com/cis/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-tech.ru/index.html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://www.gaap.ru/" TargetMode="External"/><Relationship Id="rId25" Type="http://schemas.openxmlformats.org/officeDocument/2006/relationships/hyperlink" Target="http://www.itea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fin.ru/" TargetMode="External"/><Relationship Id="rId20" Type="http://schemas.openxmlformats.org/officeDocument/2006/relationships/hyperlink" Target="http://www.gks.ru/" TargetMode="External"/><Relationship Id="rId29" Type="http://schemas.openxmlformats.org/officeDocument/2006/relationships/hyperlink" Target="http://www.mag-consulting.ru/ru/articles-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s://www.cfo-russia.ru/stati/index.php?article=338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-xecutive.ru/" TargetMode="External"/><Relationship Id="rId23" Type="http://schemas.openxmlformats.org/officeDocument/2006/relationships/hyperlink" Target="http://www.cfin.ru/" TargetMode="External"/><Relationship Id="rId28" Type="http://schemas.openxmlformats.org/officeDocument/2006/relationships/hyperlink" Target="http://www.mag-consulting.ru/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://www.bfm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sem.susu.ru/aaa/studentu/standartyi-oformleniya/" TargetMode="External"/><Relationship Id="rId14" Type="http://schemas.openxmlformats.org/officeDocument/2006/relationships/hyperlink" Target="http://www.betec.ru/" TargetMode="External"/><Relationship Id="rId22" Type="http://schemas.openxmlformats.org/officeDocument/2006/relationships/hyperlink" Target="http://gaap.ru/articles/" TargetMode="External"/><Relationship Id="rId27" Type="http://schemas.openxmlformats.org/officeDocument/2006/relationships/hyperlink" Target="http://www.oracle.com/global/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3447-BB4E-4E1A-960B-BDF9B46A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БикужинаА.Н.</cp:lastModifiedBy>
  <cp:revision>6</cp:revision>
  <cp:lastPrinted>2020-11-21T11:15:00Z</cp:lastPrinted>
  <dcterms:created xsi:type="dcterms:W3CDTF">2021-10-14T09:12:00Z</dcterms:created>
  <dcterms:modified xsi:type="dcterms:W3CDTF">2024-10-15T12:16:00Z</dcterms:modified>
</cp:coreProperties>
</file>