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1 Перечень основной учебной литературы, необходимой для освоения дисциплины (модуля)</w:t>
      </w:r>
    </w:p>
    <w:p w:rsidR="00AA36F6" w:rsidRPr="00C9136E" w:rsidRDefault="00AA36F6" w:rsidP="00AA36F6">
      <w:pPr>
        <w:numPr>
          <w:ilvl w:val="0"/>
          <w:numId w:val="1"/>
        </w:numPr>
        <w:ind w:left="0" w:firstLine="709"/>
        <w:jc w:val="both"/>
        <w:rPr>
          <w:rFonts w:eastAsia="Times New Roman"/>
          <w:color w:val="000000"/>
          <w:sz w:val="28"/>
          <w:szCs w:val="28"/>
        </w:rPr>
      </w:pPr>
      <w:r w:rsidRPr="00C9136E">
        <w:rPr>
          <w:rFonts w:eastAsia="Times New Roman"/>
          <w:color w:val="000000"/>
          <w:sz w:val="28"/>
          <w:szCs w:val="28"/>
        </w:rPr>
        <w:t xml:space="preserve">Комплексный анализ хозяйственной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деятельности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учебник и практикум / В. И. Бариленко [и др.] ; под редакцией В. И. Бариленко. —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Москва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, 2020. — 455 с. — ISBN 978‒5‒534‒00713‒8 // ЭБС </w:t>
      </w:r>
      <w:proofErr w:type="spellStart"/>
      <w:proofErr w:type="gram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 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[сайт]. — URL: </w:t>
      </w:r>
      <w:hyperlink r:id="rId5" w:history="1">
        <w:r w:rsidRPr="00C9136E">
          <w:rPr>
            <w:rStyle w:val="a3"/>
            <w:rFonts w:eastAsia="Times New Roman"/>
            <w:sz w:val="28"/>
            <w:szCs w:val="28"/>
          </w:rPr>
          <w:t>https://urait.ru/bcode/449988</w:t>
        </w:r>
      </w:hyperlink>
      <w:r w:rsidRPr="00C9136E">
        <w:rPr>
          <w:rFonts w:eastAsia="Times New Roman"/>
          <w:color w:val="000000"/>
          <w:sz w:val="28"/>
          <w:szCs w:val="28"/>
        </w:rPr>
        <w:t xml:space="preserve">. </w:t>
      </w:r>
    </w:p>
    <w:p w:rsidR="00AA36F6" w:rsidRPr="00C9136E" w:rsidRDefault="00AA36F6" w:rsidP="00AA36F6">
      <w:pPr>
        <w:numPr>
          <w:ilvl w:val="0"/>
          <w:numId w:val="1"/>
        </w:numPr>
        <w:ind w:left="0" w:firstLine="709"/>
        <w:jc w:val="both"/>
        <w:rPr>
          <w:rFonts w:eastAsia="Times New Roman"/>
          <w:color w:val="000000"/>
          <w:sz w:val="28"/>
          <w:szCs w:val="28"/>
        </w:rPr>
      </w:pPr>
      <w:r w:rsidRPr="00C9136E">
        <w:rPr>
          <w:rFonts w:eastAsia="Times New Roman"/>
          <w:color w:val="000000"/>
          <w:sz w:val="28"/>
          <w:szCs w:val="28"/>
        </w:rPr>
        <w:t xml:space="preserve">Шадрина, Г. В.  Экономический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анализ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учебник и практикум / Г. В. Шадрина. — 2‒е изд.,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перераб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. и доп. —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Москва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, 2020. — 431 с. — ISBN 978‒5‒534‒04115‒6 // ЭБС </w:t>
      </w:r>
      <w:proofErr w:type="spellStart"/>
      <w:proofErr w:type="gram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 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[сайт]. — URL: </w:t>
      </w:r>
      <w:hyperlink r:id="rId6" w:history="1">
        <w:r w:rsidRPr="00C9136E">
          <w:rPr>
            <w:rStyle w:val="a3"/>
            <w:rFonts w:eastAsia="Times New Roman"/>
            <w:sz w:val="28"/>
            <w:szCs w:val="28"/>
          </w:rPr>
          <w:t>https://urait.ru/bcode/450141</w:t>
        </w:r>
      </w:hyperlink>
      <w:r w:rsidRPr="00C9136E">
        <w:rPr>
          <w:rFonts w:eastAsia="Times New Roman"/>
          <w:color w:val="000000"/>
          <w:sz w:val="28"/>
          <w:szCs w:val="28"/>
        </w:rPr>
        <w:t>.</w:t>
      </w:r>
    </w:p>
    <w:p w:rsidR="00AA36F6" w:rsidRPr="00C9136E" w:rsidRDefault="00AA36F6" w:rsidP="00AA36F6">
      <w:pPr>
        <w:ind w:firstLine="709"/>
        <w:jc w:val="both"/>
        <w:rPr>
          <w:b/>
          <w:sz w:val="28"/>
          <w:szCs w:val="28"/>
        </w:rPr>
      </w:pPr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2 Перечень дополнительной учебной литературы, необходимой для освоения дисциплины (модуля)</w:t>
      </w:r>
    </w:p>
    <w:p w:rsidR="00AA36F6" w:rsidRPr="00C9136E" w:rsidRDefault="00AA36F6" w:rsidP="00AA36F6">
      <w:pPr>
        <w:numPr>
          <w:ilvl w:val="0"/>
          <w:numId w:val="2"/>
        </w:numPr>
        <w:ind w:left="0" w:firstLine="709"/>
        <w:jc w:val="both"/>
        <w:rPr>
          <w:rFonts w:eastAsia="Times New Roman"/>
          <w:color w:val="000000"/>
          <w:sz w:val="28"/>
          <w:szCs w:val="28"/>
        </w:rPr>
      </w:pPr>
      <w:r w:rsidRPr="00C9136E">
        <w:rPr>
          <w:rFonts w:eastAsia="Times New Roman"/>
          <w:color w:val="000000"/>
          <w:sz w:val="28"/>
          <w:szCs w:val="28"/>
        </w:rPr>
        <w:t xml:space="preserve">Румянцева, Е. Е.  Экономический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анализ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учебник и практикум / Е. Е. Румянцева. —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Москва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, 2020. — 381 с. — ISBN 978‒5‒534‒12670‒9 // ЭБС </w:t>
      </w:r>
      <w:proofErr w:type="spellStart"/>
      <w:proofErr w:type="gram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 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[сайт]. — URL: </w:t>
      </w:r>
      <w:hyperlink r:id="rId7" w:history="1">
        <w:r w:rsidRPr="00C9136E">
          <w:rPr>
            <w:rStyle w:val="a3"/>
            <w:rFonts w:eastAsia="Times New Roman"/>
            <w:sz w:val="28"/>
            <w:szCs w:val="28"/>
          </w:rPr>
          <w:t>https://urait.ru/bcode/450731</w:t>
        </w:r>
      </w:hyperlink>
      <w:r w:rsidRPr="00C9136E">
        <w:rPr>
          <w:rFonts w:eastAsia="Times New Roman"/>
          <w:color w:val="000000"/>
          <w:sz w:val="28"/>
          <w:szCs w:val="28"/>
        </w:rPr>
        <w:t xml:space="preserve">. </w:t>
      </w:r>
    </w:p>
    <w:p w:rsidR="00AA36F6" w:rsidRPr="00C9136E" w:rsidRDefault="00AA36F6" w:rsidP="00AA36F6">
      <w:pPr>
        <w:numPr>
          <w:ilvl w:val="0"/>
          <w:numId w:val="2"/>
        </w:numPr>
        <w:ind w:left="0" w:firstLine="709"/>
        <w:jc w:val="both"/>
        <w:rPr>
          <w:rFonts w:eastAsia="Times New Roman"/>
          <w:color w:val="000000"/>
          <w:sz w:val="28"/>
          <w:szCs w:val="28"/>
        </w:rPr>
      </w:pPr>
      <w:r w:rsidRPr="00C9136E">
        <w:rPr>
          <w:rFonts w:eastAsia="Times New Roman"/>
          <w:color w:val="000000"/>
          <w:sz w:val="28"/>
          <w:szCs w:val="28"/>
        </w:rPr>
        <w:t xml:space="preserve">Кулагина, Н. А.  Анализ и диагностика финансово‒хозяйственной деятельности предприятия.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Практикум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учебное пособие / Н. А. Кулагина. — 2‒е изд.,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перераб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. и доп. —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Москва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, 2020. — 135 с. — ISBN 978‒5‒534‒07835‒0 // ЭБС </w:t>
      </w:r>
      <w:proofErr w:type="spellStart"/>
      <w:proofErr w:type="gram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 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[сайт]. — URL: </w:t>
      </w:r>
      <w:hyperlink r:id="rId8" w:history="1">
        <w:r w:rsidRPr="00C9136E">
          <w:rPr>
            <w:rStyle w:val="a3"/>
            <w:rFonts w:eastAsia="Times New Roman"/>
            <w:sz w:val="28"/>
            <w:szCs w:val="28"/>
          </w:rPr>
          <w:t>https://urait.ru/bcode/453800</w:t>
        </w:r>
      </w:hyperlink>
      <w:r w:rsidRPr="00C9136E">
        <w:rPr>
          <w:rFonts w:eastAsia="Times New Roman"/>
          <w:color w:val="000000"/>
          <w:sz w:val="28"/>
          <w:szCs w:val="28"/>
        </w:rPr>
        <w:t xml:space="preserve">. </w:t>
      </w:r>
    </w:p>
    <w:p w:rsidR="00AA36F6" w:rsidRPr="00C9136E" w:rsidRDefault="00AA36F6" w:rsidP="00AA36F6">
      <w:pPr>
        <w:numPr>
          <w:ilvl w:val="0"/>
          <w:numId w:val="2"/>
        </w:numPr>
        <w:ind w:left="0" w:firstLine="709"/>
        <w:jc w:val="both"/>
        <w:rPr>
          <w:rFonts w:eastAsia="Times New Roman"/>
          <w:color w:val="000000"/>
          <w:sz w:val="28"/>
          <w:szCs w:val="28"/>
        </w:rPr>
      </w:pPr>
      <w:r w:rsidRPr="00C9136E">
        <w:rPr>
          <w:rFonts w:eastAsia="Times New Roman"/>
          <w:color w:val="000000"/>
          <w:sz w:val="28"/>
          <w:szCs w:val="28"/>
        </w:rPr>
        <w:t>Экономический анализ в 2 ч. Часть 1.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 xml:space="preserve"> 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учебник / Н. В. 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Войтоловский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 [и др.] ; под редакцией Н. В. 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Войтоловского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>, А. П. 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Калининой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, И. И. Мазуровой. — 7-е изд.,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перераб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. и доп. —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Москва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, 2020. — 291 с. — ISBN 978-5-534-10997-9 // ЭБС </w:t>
      </w:r>
      <w:proofErr w:type="spellStart"/>
      <w:proofErr w:type="gram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 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[сайт]. — URL: </w:t>
      </w:r>
      <w:hyperlink r:id="rId9" w:history="1">
        <w:r w:rsidRPr="00C9136E">
          <w:rPr>
            <w:rStyle w:val="a3"/>
            <w:rFonts w:eastAsia="Times New Roman"/>
            <w:sz w:val="28"/>
            <w:szCs w:val="28"/>
          </w:rPr>
          <w:t>https://urait.ru/bcode/454211</w:t>
        </w:r>
      </w:hyperlink>
      <w:r w:rsidRPr="00C9136E">
        <w:rPr>
          <w:rFonts w:eastAsia="Times New Roman"/>
          <w:color w:val="000000"/>
          <w:sz w:val="28"/>
          <w:szCs w:val="28"/>
        </w:rPr>
        <w:t xml:space="preserve">. </w:t>
      </w:r>
    </w:p>
    <w:p w:rsidR="00AA36F6" w:rsidRPr="00C9136E" w:rsidRDefault="00AA36F6" w:rsidP="00AA36F6">
      <w:pPr>
        <w:numPr>
          <w:ilvl w:val="0"/>
          <w:numId w:val="2"/>
        </w:numPr>
        <w:ind w:left="0" w:firstLine="709"/>
        <w:jc w:val="both"/>
        <w:rPr>
          <w:rFonts w:eastAsia="Times New Roman"/>
          <w:color w:val="000000"/>
          <w:sz w:val="28"/>
          <w:szCs w:val="28"/>
        </w:rPr>
      </w:pPr>
      <w:r w:rsidRPr="00C9136E">
        <w:rPr>
          <w:rFonts w:eastAsia="Times New Roman"/>
          <w:color w:val="000000"/>
          <w:sz w:val="28"/>
          <w:szCs w:val="28"/>
        </w:rPr>
        <w:t>Экономический анализ в 2 ч. Часть 2.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 xml:space="preserve"> 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учебник / Н. В. 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Войтоловский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 [и др.] ; под редакцией Н. В. 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Войтоловского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>, А. П. 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Калининой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, И. И. Мазуровой. — 7-е изд.,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перераб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. и доп. — </w:t>
      </w:r>
      <w:proofErr w:type="gramStart"/>
      <w:r w:rsidRPr="00C9136E">
        <w:rPr>
          <w:rFonts w:eastAsia="Times New Roman"/>
          <w:color w:val="000000"/>
          <w:sz w:val="28"/>
          <w:szCs w:val="28"/>
        </w:rPr>
        <w:t>Москва 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</w:t>
      </w:r>
      <w:proofErr w:type="spell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, 2020. — 302 с. — ISBN 978-5-534-10999-3 // ЭБС </w:t>
      </w:r>
      <w:proofErr w:type="spellStart"/>
      <w:proofErr w:type="gramStart"/>
      <w:r w:rsidRPr="00C9136E">
        <w:rPr>
          <w:rFonts w:eastAsia="Times New Roman"/>
          <w:color w:val="000000"/>
          <w:sz w:val="28"/>
          <w:szCs w:val="28"/>
        </w:rPr>
        <w:t>Юрайт</w:t>
      </w:r>
      <w:proofErr w:type="spellEnd"/>
      <w:r w:rsidRPr="00C9136E">
        <w:rPr>
          <w:rFonts w:eastAsia="Times New Roman"/>
          <w:color w:val="000000"/>
          <w:sz w:val="28"/>
          <w:szCs w:val="28"/>
        </w:rPr>
        <w:t xml:space="preserve"> :</w:t>
      </w:r>
      <w:proofErr w:type="gramEnd"/>
      <w:r w:rsidRPr="00C9136E">
        <w:rPr>
          <w:rFonts w:eastAsia="Times New Roman"/>
          <w:color w:val="000000"/>
          <w:sz w:val="28"/>
          <w:szCs w:val="28"/>
        </w:rPr>
        <w:t xml:space="preserve"> [сайт]. — URL: </w:t>
      </w:r>
      <w:hyperlink r:id="rId10" w:history="1">
        <w:r w:rsidRPr="00C9136E">
          <w:rPr>
            <w:rStyle w:val="a3"/>
            <w:rFonts w:eastAsia="Times New Roman"/>
            <w:sz w:val="28"/>
            <w:szCs w:val="28"/>
          </w:rPr>
          <w:t>https://urait.ru/bcode/454212</w:t>
        </w:r>
      </w:hyperlink>
      <w:r w:rsidRPr="00C9136E">
        <w:rPr>
          <w:rFonts w:eastAsia="Times New Roman"/>
          <w:color w:val="000000"/>
          <w:sz w:val="28"/>
          <w:szCs w:val="28"/>
        </w:rPr>
        <w:t>.</w:t>
      </w:r>
    </w:p>
    <w:p w:rsidR="00AA36F6" w:rsidRPr="00C9136E" w:rsidRDefault="00AA36F6" w:rsidP="00AA36F6">
      <w:pPr>
        <w:ind w:firstLine="709"/>
        <w:jc w:val="both"/>
        <w:rPr>
          <w:b/>
          <w:sz w:val="28"/>
          <w:szCs w:val="28"/>
        </w:rPr>
      </w:pPr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3 Перечень учебно-методического обеспечения для самостоятельной работы обучающихся по дисциплине (модулю)</w:t>
      </w:r>
    </w:p>
    <w:p w:rsidR="00AA36F6" w:rsidRPr="00C9136E" w:rsidRDefault="00AA36F6" w:rsidP="00AA36F6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Электронный учебно-методический комплекс по дисциплине </w:t>
      </w:r>
      <w:hyperlink r:id="rId11" w:history="1">
        <w:r w:rsidRPr="00C9136E">
          <w:rPr>
            <w:rStyle w:val="a3"/>
            <w:sz w:val="28"/>
            <w:szCs w:val="28"/>
          </w:rPr>
          <w:t>http://moodle.dalgau.ru/course/view.php?id=5450</w:t>
        </w:r>
      </w:hyperlink>
      <w:r w:rsidRPr="00C9136E">
        <w:rPr>
          <w:sz w:val="28"/>
          <w:szCs w:val="28"/>
        </w:rPr>
        <w:t xml:space="preserve">  </w:t>
      </w:r>
    </w:p>
    <w:p w:rsidR="00AA36F6" w:rsidRPr="00C9136E" w:rsidRDefault="00AA36F6" w:rsidP="00AA36F6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Самостоятельная работа по </w:t>
      </w:r>
      <w:proofErr w:type="gramStart"/>
      <w:r w:rsidRPr="00C9136E">
        <w:rPr>
          <w:sz w:val="28"/>
          <w:szCs w:val="28"/>
        </w:rPr>
        <w:t>дисциплине :</w:t>
      </w:r>
      <w:proofErr w:type="gramEnd"/>
      <w:r w:rsidRPr="00C9136E">
        <w:rPr>
          <w:sz w:val="28"/>
          <w:szCs w:val="28"/>
        </w:rPr>
        <w:t xml:space="preserve"> методические рекомендации для студентов / </w:t>
      </w:r>
      <w:proofErr w:type="spellStart"/>
      <w:r w:rsidRPr="00C9136E">
        <w:rPr>
          <w:sz w:val="28"/>
          <w:szCs w:val="28"/>
        </w:rPr>
        <w:t>Дальневост</w:t>
      </w:r>
      <w:proofErr w:type="spellEnd"/>
      <w:r w:rsidRPr="00C9136E">
        <w:rPr>
          <w:sz w:val="28"/>
          <w:szCs w:val="28"/>
        </w:rPr>
        <w:t xml:space="preserve">. гос. </w:t>
      </w:r>
      <w:proofErr w:type="spellStart"/>
      <w:r w:rsidRPr="00C9136E">
        <w:rPr>
          <w:sz w:val="28"/>
          <w:szCs w:val="28"/>
        </w:rPr>
        <w:t>аграр</w:t>
      </w:r>
      <w:proofErr w:type="spellEnd"/>
      <w:r w:rsidRPr="00C9136E">
        <w:rPr>
          <w:sz w:val="28"/>
          <w:szCs w:val="28"/>
        </w:rPr>
        <w:t xml:space="preserve">. ун-т. – Благовещенск : Изд-во Дальневосточного ГАУ, 2019. – 34 с. – URL: </w:t>
      </w:r>
      <w:hyperlink r:id="rId12" w:history="1">
        <w:r w:rsidRPr="00C9136E">
          <w:rPr>
            <w:rStyle w:val="a3"/>
            <w:sz w:val="28"/>
            <w:szCs w:val="28"/>
          </w:rPr>
          <w:t>http://irbis.dalgau.ru/DigitalLibrary/UMM_vo/503.pdf</w:t>
        </w:r>
      </w:hyperlink>
      <w:r w:rsidRPr="00C9136E">
        <w:rPr>
          <w:sz w:val="28"/>
          <w:szCs w:val="28"/>
        </w:rPr>
        <w:t xml:space="preserve"> </w:t>
      </w:r>
    </w:p>
    <w:p w:rsidR="00AA36F6" w:rsidRDefault="00AA36F6" w:rsidP="00AA36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36F6" w:rsidRDefault="00AA36F6" w:rsidP="00AA36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36F6" w:rsidRPr="00C9136E" w:rsidRDefault="00AA36F6" w:rsidP="00AA36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36F6" w:rsidRPr="00C9136E" w:rsidRDefault="00AA36F6" w:rsidP="00AA36F6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 w:rsidRPr="00C9136E">
        <w:rPr>
          <w:sz w:val="28"/>
          <w:szCs w:val="28"/>
        </w:rPr>
        <w:t>4 Перечень ресурсов информационно-телекоммуникационной сети «Интернет», необходимых для освоения дисциплины (модуля), включая профессиональные базы данных</w:t>
      </w:r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lastRenderedPageBreak/>
        <w:t>а) электронные библиотечные системы и электронные библиотеки</w:t>
      </w:r>
    </w:p>
    <w:p w:rsidR="00AA36F6" w:rsidRPr="00C9136E" w:rsidRDefault="00AA36F6" w:rsidP="00AA36F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Электронная библиотечная система «Лань», </w:t>
      </w:r>
      <w:hyperlink r:id="rId13" w:history="1">
        <w:r w:rsidRPr="00C9136E">
          <w:rPr>
            <w:rStyle w:val="a3"/>
            <w:sz w:val="28"/>
            <w:szCs w:val="28"/>
          </w:rPr>
          <w:t>http://e.lanbook.com/</w:t>
        </w:r>
      </w:hyperlink>
    </w:p>
    <w:p w:rsidR="00AA36F6" w:rsidRPr="00C9136E" w:rsidRDefault="00AA36F6" w:rsidP="00AA36F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Образовательная платформа (ЭБС) </w:t>
      </w:r>
      <w:proofErr w:type="spellStart"/>
      <w:r w:rsidRPr="00C9136E">
        <w:rPr>
          <w:sz w:val="28"/>
          <w:szCs w:val="28"/>
        </w:rPr>
        <w:t>Юрайт</w:t>
      </w:r>
      <w:proofErr w:type="spellEnd"/>
      <w:r w:rsidRPr="00C9136E">
        <w:rPr>
          <w:sz w:val="28"/>
          <w:szCs w:val="28"/>
        </w:rPr>
        <w:t xml:space="preserve">, </w:t>
      </w:r>
      <w:hyperlink r:id="rId14" w:history="1">
        <w:r w:rsidRPr="00C9136E">
          <w:rPr>
            <w:rStyle w:val="a3"/>
            <w:sz w:val="28"/>
            <w:szCs w:val="28"/>
          </w:rPr>
          <w:t>https://urait.ru</w:t>
        </w:r>
      </w:hyperlink>
    </w:p>
    <w:p w:rsidR="00AA36F6" w:rsidRPr="00C9136E" w:rsidRDefault="00AA36F6" w:rsidP="00AA36F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Электронная библиотека ФГБОУ ВО Дальневосточный ГАУ, </w:t>
      </w:r>
      <w:hyperlink r:id="rId15" w:history="1">
        <w:r w:rsidRPr="00C9136E">
          <w:rPr>
            <w:rStyle w:val="a3"/>
            <w:sz w:val="28"/>
            <w:szCs w:val="28"/>
          </w:rPr>
          <w:t>http://irbis.dalgau.ru</w:t>
        </w:r>
      </w:hyperlink>
    </w:p>
    <w:p w:rsidR="00AA36F6" w:rsidRPr="00C9136E" w:rsidRDefault="00AA36F6" w:rsidP="00AA36F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Научная электронная библиотека eLIBRARY.RU, (электронная база периодических изданий), </w:t>
      </w:r>
      <w:hyperlink r:id="rId16" w:history="1">
        <w:r w:rsidRPr="00C9136E">
          <w:rPr>
            <w:rStyle w:val="a3"/>
            <w:sz w:val="28"/>
            <w:szCs w:val="28"/>
          </w:rPr>
          <w:t>https://elibrary.ru/titles.asp</w:t>
        </w:r>
      </w:hyperlink>
    </w:p>
    <w:p w:rsidR="00AA36F6" w:rsidRPr="00C9136E" w:rsidRDefault="00AA36F6" w:rsidP="00AA36F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Национальная электронная библиотека НЭБ, </w:t>
      </w:r>
      <w:hyperlink r:id="rId17" w:history="1">
        <w:r w:rsidRPr="00C9136E">
          <w:rPr>
            <w:rStyle w:val="a3"/>
            <w:sz w:val="28"/>
            <w:szCs w:val="28"/>
          </w:rPr>
          <w:t>https://нэб.рф</w:t>
        </w:r>
      </w:hyperlink>
    </w:p>
    <w:p w:rsidR="00AA36F6" w:rsidRPr="00C9136E" w:rsidRDefault="00AA36F6" w:rsidP="00AA36F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Научная электронная библиотека «</w:t>
      </w:r>
      <w:proofErr w:type="spellStart"/>
      <w:r w:rsidRPr="00C9136E">
        <w:rPr>
          <w:sz w:val="28"/>
          <w:szCs w:val="28"/>
        </w:rPr>
        <w:t>Киберленинка</w:t>
      </w:r>
      <w:proofErr w:type="spellEnd"/>
      <w:r w:rsidRPr="00C9136E">
        <w:rPr>
          <w:sz w:val="28"/>
          <w:szCs w:val="28"/>
        </w:rPr>
        <w:t xml:space="preserve">», </w:t>
      </w:r>
      <w:hyperlink r:id="rId18" w:history="1">
        <w:r w:rsidRPr="00C9136E">
          <w:rPr>
            <w:rStyle w:val="a3"/>
            <w:sz w:val="28"/>
            <w:szCs w:val="28"/>
          </w:rPr>
          <w:t>https://cyberleninka.ru/</w:t>
        </w:r>
      </w:hyperlink>
    </w:p>
    <w:p w:rsidR="00AA36F6" w:rsidRPr="00C9136E" w:rsidRDefault="00AA36F6" w:rsidP="00AA36F6">
      <w:pPr>
        <w:shd w:val="clear" w:color="auto" w:fill="FFFFFF"/>
        <w:ind w:firstLine="709"/>
        <w:jc w:val="both"/>
        <w:rPr>
          <w:color w:val="0070C0"/>
          <w:sz w:val="28"/>
          <w:szCs w:val="28"/>
          <w:u w:val="single"/>
        </w:rPr>
      </w:pPr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б) современные профессиональные базы данных</w:t>
      </w:r>
    </w:p>
    <w:p w:rsidR="00AA36F6" w:rsidRPr="00C9136E" w:rsidRDefault="00AA36F6" w:rsidP="00AA36F6">
      <w:pPr>
        <w:numPr>
          <w:ilvl w:val="0"/>
          <w:numId w:val="5"/>
        </w:numPr>
        <w:ind w:left="0" w:firstLine="709"/>
        <w:contextualSpacing/>
        <w:jc w:val="both"/>
        <w:rPr>
          <w:color w:val="0000FF"/>
          <w:sz w:val="28"/>
          <w:szCs w:val="28"/>
          <w:u w:val="single"/>
        </w:rPr>
      </w:pPr>
      <w:r w:rsidRPr="00C9136E">
        <w:rPr>
          <w:sz w:val="28"/>
          <w:szCs w:val="28"/>
        </w:rPr>
        <w:t>AGRIS (</w:t>
      </w:r>
      <w:proofErr w:type="spellStart"/>
      <w:r w:rsidRPr="00C9136E">
        <w:rPr>
          <w:sz w:val="28"/>
          <w:szCs w:val="28"/>
        </w:rPr>
        <w:t>Agricultural</w:t>
      </w:r>
      <w:proofErr w:type="spellEnd"/>
      <w:r w:rsidRPr="00C9136E">
        <w:rPr>
          <w:sz w:val="28"/>
          <w:szCs w:val="28"/>
        </w:rPr>
        <w:t xml:space="preserve"> </w:t>
      </w:r>
      <w:proofErr w:type="spellStart"/>
      <w:r w:rsidRPr="00C9136E">
        <w:rPr>
          <w:sz w:val="28"/>
          <w:szCs w:val="28"/>
        </w:rPr>
        <w:t>Research</w:t>
      </w:r>
      <w:proofErr w:type="spellEnd"/>
      <w:r w:rsidRPr="00C9136E">
        <w:rPr>
          <w:sz w:val="28"/>
          <w:szCs w:val="28"/>
        </w:rPr>
        <w:t xml:space="preserve"> </w:t>
      </w:r>
      <w:proofErr w:type="spellStart"/>
      <w:r w:rsidRPr="00C9136E">
        <w:rPr>
          <w:sz w:val="28"/>
          <w:szCs w:val="28"/>
        </w:rPr>
        <w:t>Information</w:t>
      </w:r>
      <w:proofErr w:type="spellEnd"/>
      <w:r w:rsidRPr="00C9136E">
        <w:rPr>
          <w:sz w:val="28"/>
          <w:szCs w:val="28"/>
        </w:rPr>
        <w:t xml:space="preserve"> </w:t>
      </w:r>
      <w:proofErr w:type="spellStart"/>
      <w:r w:rsidRPr="00C9136E">
        <w:rPr>
          <w:sz w:val="28"/>
          <w:szCs w:val="28"/>
        </w:rPr>
        <w:t>System</w:t>
      </w:r>
      <w:proofErr w:type="spellEnd"/>
      <w:r w:rsidRPr="00C9136E">
        <w:rPr>
          <w:sz w:val="28"/>
          <w:szCs w:val="28"/>
        </w:rPr>
        <w:t xml:space="preserve">) -  международная реферативная база данных, по всем вопросам сельского хозяйства и смежным с сельским хозяйством областям, </w:t>
      </w:r>
      <w:hyperlink r:id="rId19" w:history="1">
        <w:r w:rsidRPr="00C9136E">
          <w:rPr>
            <w:rStyle w:val="a3"/>
            <w:sz w:val="28"/>
            <w:szCs w:val="28"/>
          </w:rPr>
          <w:t>http://agris.fao.org/agris-search/index.do</w:t>
        </w:r>
      </w:hyperlink>
    </w:p>
    <w:p w:rsidR="00AA36F6" w:rsidRPr="00C9136E" w:rsidRDefault="00AA36F6" w:rsidP="00AA36F6">
      <w:pPr>
        <w:numPr>
          <w:ilvl w:val="0"/>
          <w:numId w:val="5"/>
        </w:numPr>
        <w:ind w:left="0" w:firstLine="709"/>
        <w:contextualSpacing/>
        <w:jc w:val="both"/>
        <w:rPr>
          <w:rFonts w:eastAsia="Times New Roman"/>
          <w:sz w:val="28"/>
          <w:szCs w:val="28"/>
        </w:rPr>
      </w:pPr>
      <w:r w:rsidRPr="00C9136E">
        <w:rPr>
          <w:sz w:val="28"/>
          <w:szCs w:val="28"/>
        </w:rPr>
        <w:t>Полнотекстовая БД публикаций ФГБНУ "</w:t>
      </w:r>
      <w:proofErr w:type="spellStart"/>
      <w:r w:rsidRPr="00C9136E">
        <w:rPr>
          <w:sz w:val="28"/>
          <w:szCs w:val="28"/>
        </w:rPr>
        <w:t>Росинформагротех</w:t>
      </w:r>
      <w:proofErr w:type="spellEnd"/>
      <w:r w:rsidRPr="00C9136E">
        <w:rPr>
          <w:sz w:val="28"/>
          <w:szCs w:val="28"/>
        </w:rPr>
        <w:t xml:space="preserve">". Электронная библиотека, </w:t>
      </w:r>
      <w:hyperlink r:id="rId20" w:history="1">
        <w:r w:rsidRPr="00C9136E">
          <w:rPr>
            <w:rStyle w:val="a3"/>
            <w:sz w:val="28"/>
            <w:szCs w:val="28"/>
          </w:rPr>
          <w:t>https://rosinformagrotech.ru/db/elektronnaya-biblioteka-fgbnu-rosinformagrotekh</w:t>
        </w:r>
      </w:hyperlink>
    </w:p>
    <w:p w:rsidR="00AA36F6" w:rsidRPr="00C9136E" w:rsidRDefault="00AA36F6" w:rsidP="00AA36F6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База данных «Информационные ресурсы по реализации направлений Федеральной научно-технической программы развития сельского хозяйства на 2017-2025 годы», </w:t>
      </w:r>
      <w:hyperlink r:id="rId21" w:history="1">
        <w:r w:rsidRPr="00C9136E">
          <w:rPr>
            <w:rStyle w:val="a3"/>
            <w:sz w:val="28"/>
            <w:szCs w:val="28"/>
          </w:rPr>
          <w:t>http://89.222.235.178/cgi-bin/WebIrbis3/Search1.exe?C21COM=Enter&amp;I21DBN=FNTP</w:t>
        </w:r>
      </w:hyperlink>
    </w:p>
    <w:p w:rsidR="00AA36F6" w:rsidRPr="00C9136E" w:rsidRDefault="00AA36F6" w:rsidP="00AA36F6">
      <w:pPr>
        <w:tabs>
          <w:tab w:val="left" w:pos="4695"/>
        </w:tabs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ab/>
      </w:r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в) профессиональные, научные и образовательные электронные Интернет-ресурсы</w:t>
      </w:r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Электронная информационно-образовательная среда университета, </w:t>
      </w:r>
      <w:hyperlink r:id="rId22" w:history="1">
        <w:r w:rsidRPr="00C9136E">
          <w:rPr>
            <w:rStyle w:val="a3"/>
            <w:sz w:val="28"/>
            <w:szCs w:val="28"/>
          </w:rPr>
          <w:t>http://moodle.dalgau.ru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Федеральная информационная система Единое окно доступа к образовательным ресурсам, </w:t>
      </w:r>
      <w:hyperlink r:id="rId23" w:history="1">
        <w:r w:rsidRPr="00C9136E">
          <w:rPr>
            <w:rStyle w:val="a3"/>
            <w:sz w:val="28"/>
            <w:szCs w:val="28"/>
          </w:rPr>
          <w:t>http://window.edu.ru/</w:t>
        </w:r>
      </w:hyperlink>
      <w:r w:rsidRPr="00C9136E">
        <w:rPr>
          <w:sz w:val="28"/>
          <w:szCs w:val="28"/>
        </w:rPr>
        <w:t xml:space="preserve"> </w:t>
      </w:r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Открытое образование - национальная образовательная платформа, </w:t>
      </w:r>
      <w:hyperlink r:id="rId24" w:history="1">
        <w:r w:rsidRPr="00C9136E">
          <w:rPr>
            <w:rStyle w:val="a3"/>
            <w:sz w:val="28"/>
            <w:szCs w:val="28"/>
          </w:rPr>
          <w:t>https://npoed.ru/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Сельскохозяйственная электронная библиотека знаний: информационно-справочная система, </w:t>
      </w:r>
      <w:hyperlink r:id="rId25" w:history="1">
        <w:r w:rsidRPr="00C9136E">
          <w:rPr>
            <w:rStyle w:val="a3"/>
            <w:sz w:val="28"/>
            <w:szCs w:val="28"/>
          </w:rPr>
          <w:t>http://www.cnshb.ru/akdil/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bookmarkStart w:id="0" w:name="_Hlk46346773"/>
      <w:r w:rsidRPr="00C9136E">
        <w:rPr>
          <w:sz w:val="28"/>
          <w:szCs w:val="28"/>
        </w:rPr>
        <w:t xml:space="preserve">Административно-Управленческий Портал - информационно-методический </w:t>
      </w:r>
      <w:proofErr w:type="spellStart"/>
      <w:r w:rsidRPr="00C9136E">
        <w:rPr>
          <w:sz w:val="28"/>
          <w:szCs w:val="28"/>
        </w:rPr>
        <w:t>интернет-ресурс</w:t>
      </w:r>
      <w:proofErr w:type="spellEnd"/>
      <w:r w:rsidRPr="00C9136E">
        <w:rPr>
          <w:sz w:val="28"/>
          <w:szCs w:val="28"/>
        </w:rPr>
        <w:t xml:space="preserve"> по вопросам экономики, финансов, менеджмента и маркетинга на предприятии, </w:t>
      </w:r>
      <w:hyperlink r:id="rId26" w:history="1">
        <w:r w:rsidRPr="00C9136E">
          <w:rPr>
            <w:rStyle w:val="a3"/>
            <w:sz w:val="28"/>
            <w:szCs w:val="28"/>
          </w:rPr>
          <w:t>http://www.aup.ru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9136E">
        <w:rPr>
          <w:sz w:val="28"/>
          <w:szCs w:val="28"/>
        </w:rPr>
        <w:t>AgroXXI</w:t>
      </w:r>
      <w:proofErr w:type="spellEnd"/>
      <w:r w:rsidRPr="00C9136E">
        <w:rPr>
          <w:sz w:val="28"/>
          <w:szCs w:val="28"/>
        </w:rPr>
        <w:t xml:space="preserve"> агропромышленный портал, </w:t>
      </w:r>
      <w:hyperlink r:id="rId27" w:history="1">
        <w:r w:rsidRPr="00C9136E">
          <w:rPr>
            <w:rStyle w:val="a3"/>
            <w:sz w:val="28"/>
            <w:szCs w:val="28"/>
          </w:rPr>
          <w:t>https://www.agroxxi.ru/novosti-selskogo-hozjaistva.html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bookmarkStart w:id="1" w:name="_Hlk42380515"/>
      <w:r w:rsidRPr="00C9136E">
        <w:rPr>
          <w:sz w:val="28"/>
          <w:szCs w:val="28"/>
        </w:rPr>
        <w:t xml:space="preserve">Управление производством : деловой портал.,  </w:t>
      </w:r>
      <w:hyperlink r:id="rId28" w:history="1">
        <w:r w:rsidRPr="00C9136E">
          <w:rPr>
            <w:rStyle w:val="a3"/>
            <w:sz w:val="28"/>
            <w:szCs w:val="28"/>
          </w:rPr>
          <w:t>http://www.up-pro.ru/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Корпоративный менеджмент. Энциклопедия управления, </w:t>
      </w:r>
      <w:hyperlink r:id="rId29" w:history="1">
        <w:r w:rsidRPr="00C9136E">
          <w:rPr>
            <w:rStyle w:val="a3"/>
            <w:sz w:val="28"/>
            <w:szCs w:val="28"/>
          </w:rPr>
          <w:t>https://www.cfin.ru/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Инвестиционный портал регионов России. Карта региональных инвестиционных проектов Российской Федерации, </w:t>
      </w:r>
      <w:hyperlink r:id="rId30" w:history="1">
        <w:r w:rsidRPr="00C9136E">
          <w:rPr>
            <w:rStyle w:val="a3"/>
            <w:sz w:val="28"/>
            <w:szCs w:val="28"/>
          </w:rPr>
          <w:t>https://www.investinregions.ru/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lastRenderedPageBreak/>
        <w:t xml:space="preserve">Инвестиционный портал Амурской области, </w:t>
      </w:r>
      <w:hyperlink r:id="rId31" w:history="1">
        <w:r w:rsidRPr="00C9136E">
          <w:rPr>
            <w:rStyle w:val="a3"/>
            <w:sz w:val="28"/>
            <w:szCs w:val="28"/>
          </w:rPr>
          <w:t>http://invest.amurobl.ru/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Агентство Дальнего Востока по привлечению инвестиций и поддержке экспорта </w:t>
      </w:r>
      <w:hyperlink r:id="rId32" w:history="1">
        <w:r w:rsidRPr="00C9136E">
          <w:rPr>
            <w:rStyle w:val="a3"/>
            <w:sz w:val="28"/>
            <w:szCs w:val="28"/>
          </w:rPr>
          <w:t>https://www.investvostok.ru/</w:t>
        </w:r>
      </w:hyperlink>
    </w:p>
    <w:bookmarkEnd w:id="1"/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Федеральный образовательный портал «Экономика. Социология. Менеджмент», </w:t>
      </w:r>
      <w:hyperlink r:id="rId33" w:history="1">
        <w:r w:rsidRPr="00C9136E">
          <w:rPr>
            <w:rStyle w:val="a3"/>
            <w:sz w:val="28"/>
            <w:szCs w:val="28"/>
          </w:rPr>
          <w:t>http://ecsocman.hse.ru/</w:t>
        </w:r>
      </w:hyperlink>
    </w:p>
    <w:bookmarkEnd w:id="0"/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Nalog-Nalog.ru - бухгалтерские новости и статьи, </w:t>
      </w:r>
      <w:hyperlink r:id="rId34" w:history="1">
        <w:r w:rsidRPr="00C9136E">
          <w:rPr>
            <w:rStyle w:val="a3"/>
            <w:sz w:val="28"/>
            <w:szCs w:val="28"/>
          </w:rPr>
          <w:t>https://nalog-nalog.ru/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9136E">
        <w:rPr>
          <w:sz w:val="28"/>
          <w:szCs w:val="28"/>
        </w:rPr>
        <w:t>Агровестник</w:t>
      </w:r>
      <w:proofErr w:type="spellEnd"/>
      <w:r w:rsidRPr="00C9136E">
        <w:rPr>
          <w:sz w:val="28"/>
          <w:szCs w:val="28"/>
        </w:rPr>
        <w:t xml:space="preserve">: портал. Отраслевая </w:t>
      </w:r>
      <w:proofErr w:type="spellStart"/>
      <w:r w:rsidRPr="00C9136E">
        <w:rPr>
          <w:sz w:val="28"/>
          <w:szCs w:val="28"/>
        </w:rPr>
        <w:t>агроаналитика</w:t>
      </w:r>
      <w:proofErr w:type="spellEnd"/>
      <w:r w:rsidRPr="00C9136E">
        <w:rPr>
          <w:sz w:val="28"/>
          <w:szCs w:val="28"/>
        </w:rPr>
        <w:t xml:space="preserve">, Технологии. Региональная информация. Новости, </w:t>
      </w:r>
      <w:hyperlink r:id="rId35" w:history="1">
        <w:r w:rsidRPr="00C9136E">
          <w:rPr>
            <w:rStyle w:val="a3"/>
            <w:sz w:val="28"/>
            <w:szCs w:val="28"/>
          </w:rPr>
          <w:t>https://agrovesti.net/</w:t>
        </w:r>
      </w:hyperlink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C9136E">
        <w:rPr>
          <w:sz w:val="28"/>
          <w:szCs w:val="28"/>
        </w:rPr>
        <w:t>Cайт</w:t>
      </w:r>
      <w:proofErr w:type="spellEnd"/>
      <w:r w:rsidRPr="00C9136E">
        <w:rPr>
          <w:sz w:val="28"/>
          <w:szCs w:val="28"/>
        </w:rPr>
        <w:t xml:space="preserve"> финансовой грамотности ЦБ РФ - </w:t>
      </w:r>
      <w:hyperlink r:id="rId36" w:tgtFrame="_blank" w:history="1">
        <w:r w:rsidRPr="00C9136E">
          <w:rPr>
            <w:rStyle w:val="a3"/>
            <w:sz w:val="28"/>
            <w:szCs w:val="28"/>
          </w:rPr>
          <w:t>fincult.info</w:t>
        </w:r>
      </w:hyperlink>
      <w:r w:rsidRPr="00C9136E">
        <w:rPr>
          <w:sz w:val="28"/>
          <w:szCs w:val="28"/>
        </w:rPr>
        <w:t> </w:t>
      </w:r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>Информационный портал для бизнеса - </w:t>
      </w:r>
      <w:hyperlink r:id="rId37" w:tgtFrame="_blank" w:history="1">
        <w:r w:rsidRPr="00C9136E">
          <w:rPr>
            <w:rStyle w:val="a3"/>
            <w:sz w:val="28"/>
            <w:szCs w:val="28"/>
          </w:rPr>
          <w:t>business.ru</w:t>
        </w:r>
      </w:hyperlink>
      <w:r w:rsidRPr="00C9136E">
        <w:rPr>
          <w:sz w:val="28"/>
          <w:szCs w:val="28"/>
        </w:rPr>
        <w:t> </w:t>
      </w:r>
    </w:p>
    <w:p w:rsidR="00AA36F6" w:rsidRPr="00C9136E" w:rsidRDefault="00AA36F6" w:rsidP="00AA36F6">
      <w:pPr>
        <w:numPr>
          <w:ilvl w:val="0"/>
          <w:numId w:val="6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Азбука финансов : ресурс по управлению финансами для предпринимателей, </w:t>
      </w:r>
      <w:hyperlink r:id="rId38" w:history="1">
        <w:r w:rsidRPr="00C9136E">
          <w:rPr>
            <w:rStyle w:val="a3"/>
            <w:sz w:val="28"/>
            <w:szCs w:val="28"/>
          </w:rPr>
          <w:t>http://www.azbukafinansov.ru/</w:t>
        </w:r>
      </w:hyperlink>
    </w:p>
    <w:p w:rsidR="00AA36F6" w:rsidRPr="00C9136E" w:rsidRDefault="00AA36F6" w:rsidP="00AA36F6">
      <w:pPr>
        <w:widowControl w:val="0"/>
        <w:tabs>
          <w:tab w:val="left" w:pos="382"/>
        </w:tabs>
        <w:ind w:firstLine="709"/>
        <w:jc w:val="both"/>
        <w:rPr>
          <w:sz w:val="28"/>
          <w:szCs w:val="28"/>
          <w:lang w:eastAsia="en-US" w:bidi="en-US"/>
        </w:rPr>
      </w:pPr>
      <w:r w:rsidRPr="00C9136E">
        <w:rPr>
          <w:sz w:val="28"/>
          <w:szCs w:val="28"/>
          <w:lang w:eastAsia="en-US" w:bidi="en-US"/>
        </w:rPr>
        <w:t xml:space="preserve">       </w:t>
      </w:r>
    </w:p>
    <w:p w:rsidR="00AA36F6" w:rsidRPr="00C9136E" w:rsidRDefault="00AA36F6" w:rsidP="00AA36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GoBack"/>
      <w:bookmarkEnd w:id="2"/>
      <w:r w:rsidRPr="00C9136E">
        <w:rPr>
          <w:sz w:val="28"/>
          <w:szCs w:val="28"/>
        </w:rPr>
        <w:t xml:space="preserve">5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</w:t>
      </w:r>
    </w:p>
    <w:p w:rsidR="00AA36F6" w:rsidRPr="00C9136E" w:rsidRDefault="00AA36F6" w:rsidP="00AA36F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A36F6" w:rsidRPr="00C9136E" w:rsidRDefault="00AA36F6" w:rsidP="00AA36F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9136E">
        <w:rPr>
          <w:color w:val="000000"/>
          <w:sz w:val="28"/>
          <w:szCs w:val="28"/>
        </w:rPr>
        <w:t xml:space="preserve">а) информационные технологии, используемые при </w:t>
      </w:r>
      <w:r w:rsidRPr="00C9136E">
        <w:rPr>
          <w:sz w:val="28"/>
          <w:szCs w:val="28"/>
        </w:rPr>
        <w:t>осуществлении образовательного процесса</w:t>
      </w:r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Мультимедийные технологии для демонстрации лекционных материалов</w:t>
      </w:r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Работа в электронной информационно-образовательной среде университета, в том числе для переписки и обсуждения возникших учебных проблем</w:t>
      </w:r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Компьютерное тестирование в электронной информационно-образовательной среде университета</w:t>
      </w:r>
    </w:p>
    <w:p w:rsidR="00AA36F6" w:rsidRPr="00C9136E" w:rsidRDefault="00AA36F6" w:rsidP="00AA36F6">
      <w:pPr>
        <w:ind w:firstLine="709"/>
        <w:jc w:val="both"/>
        <w:rPr>
          <w:bCs/>
          <w:sz w:val="28"/>
          <w:szCs w:val="28"/>
        </w:rPr>
      </w:pPr>
      <w:r w:rsidRPr="00C9136E">
        <w:rPr>
          <w:bCs/>
          <w:sz w:val="28"/>
          <w:szCs w:val="28"/>
        </w:rPr>
        <w:t xml:space="preserve">Сервисы </w:t>
      </w:r>
      <w:proofErr w:type="gramStart"/>
      <w:r w:rsidRPr="00C9136E">
        <w:rPr>
          <w:bCs/>
          <w:sz w:val="28"/>
          <w:szCs w:val="28"/>
        </w:rPr>
        <w:t>конференц-связи</w:t>
      </w:r>
      <w:proofErr w:type="gramEnd"/>
      <w:r w:rsidRPr="00C9136E">
        <w:rPr>
          <w:bCs/>
          <w:sz w:val="28"/>
          <w:szCs w:val="28"/>
        </w:rPr>
        <w:t xml:space="preserve"> с использованием облачных технологий</w:t>
      </w:r>
    </w:p>
    <w:p w:rsidR="00AA36F6" w:rsidRPr="00C9136E" w:rsidRDefault="00AA36F6" w:rsidP="00AA36F6">
      <w:pPr>
        <w:ind w:firstLine="709"/>
        <w:jc w:val="both"/>
        <w:rPr>
          <w:bCs/>
          <w:sz w:val="28"/>
          <w:szCs w:val="28"/>
        </w:rPr>
      </w:pPr>
      <w:r w:rsidRPr="00C9136E">
        <w:rPr>
          <w:bCs/>
          <w:sz w:val="28"/>
          <w:szCs w:val="28"/>
        </w:rPr>
        <w:t xml:space="preserve">Сервисы Образовательной платформы </w:t>
      </w:r>
      <w:proofErr w:type="spellStart"/>
      <w:r w:rsidRPr="00C9136E">
        <w:rPr>
          <w:bCs/>
          <w:sz w:val="28"/>
          <w:szCs w:val="28"/>
        </w:rPr>
        <w:t>Юрайт</w:t>
      </w:r>
      <w:proofErr w:type="spellEnd"/>
      <w:r w:rsidRPr="00C9136E">
        <w:rPr>
          <w:bCs/>
          <w:sz w:val="28"/>
          <w:szCs w:val="28"/>
        </w:rPr>
        <w:t xml:space="preserve">: создание гибких курсов, использование </w:t>
      </w:r>
      <w:proofErr w:type="spellStart"/>
      <w:r w:rsidRPr="00C9136E">
        <w:rPr>
          <w:bCs/>
          <w:sz w:val="28"/>
          <w:szCs w:val="28"/>
        </w:rPr>
        <w:t>медиакурсов</w:t>
      </w:r>
      <w:proofErr w:type="spellEnd"/>
      <w:r w:rsidRPr="00C9136E">
        <w:rPr>
          <w:bCs/>
          <w:sz w:val="28"/>
          <w:szCs w:val="28"/>
        </w:rPr>
        <w:t>, тестирование обучающихся по учебникам издательства «</w:t>
      </w:r>
      <w:proofErr w:type="spellStart"/>
      <w:r w:rsidRPr="00C9136E">
        <w:rPr>
          <w:bCs/>
          <w:sz w:val="28"/>
          <w:szCs w:val="28"/>
        </w:rPr>
        <w:t>Юрайт</w:t>
      </w:r>
      <w:proofErr w:type="spellEnd"/>
      <w:r w:rsidRPr="00C9136E">
        <w:rPr>
          <w:bCs/>
          <w:sz w:val="28"/>
          <w:szCs w:val="28"/>
        </w:rPr>
        <w:t xml:space="preserve">», мобильное приложение </w:t>
      </w:r>
      <w:proofErr w:type="spellStart"/>
      <w:r w:rsidRPr="00C9136E">
        <w:rPr>
          <w:bCs/>
          <w:sz w:val="28"/>
          <w:szCs w:val="28"/>
        </w:rPr>
        <w:t>Юрайт</w:t>
      </w:r>
      <w:proofErr w:type="spellEnd"/>
      <w:r w:rsidRPr="00C9136E">
        <w:rPr>
          <w:bCs/>
          <w:sz w:val="28"/>
          <w:szCs w:val="28"/>
        </w:rPr>
        <w:t>. Библиотека</w:t>
      </w:r>
    </w:p>
    <w:p w:rsidR="00AA36F6" w:rsidRPr="00C9136E" w:rsidRDefault="00AA36F6" w:rsidP="00AA36F6">
      <w:pPr>
        <w:ind w:firstLine="709"/>
        <w:jc w:val="both"/>
        <w:rPr>
          <w:rFonts w:eastAsia="Times New Roman"/>
          <w:spacing w:val="-4"/>
          <w:sz w:val="28"/>
          <w:szCs w:val="28"/>
          <w:u w:val="single"/>
        </w:rPr>
      </w:pPr>
    </w:p>
    <w:p w:rsidR="00AA36F6" w:rsidRPr="00C9136E" w:rsidRDefault="00AA36F6" w:rsidP="00AA36F6">
      <w:pPr>
        <w:ind w:firstLine="709"/>
        <w:jc w:val="both"/>
        <w:rPr>
          <w:spacing w:val="-4"/>
          <w:sz w:val="28"/>
          <w:szCs w:val="28"/>
        </w:rPr>
      </w:pPr>
      <w:r w:rsidRPr="00C9136E">
        <w:rPr>
          <w:spacing w:val="-4"/>
          <w:sz w:val="28"/>
          <w:szCs w:val="28"/>
        </w:rPr>
        <w:t xml:space="preserve">б) программное обеспечение    </w:t>
      </w:r>
    </w:p>
    <w:p w:rsidR="00AA36F6" w:rsidRPr="00C9136E" w:rsidRDefault="00AA36F6" w:rsidP="00AA36F6">
      <w:pPr>
        <w:widowControl w:val="0"/>
        <w:tabs>
          <w:tab w:val="left" w:pos="550"/>
        </w:tabs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-  </w:t>
      </w:r>
      <w:r w:rsidRPr="00C9136E">
        <w:rPr>
          <w:sz w:val="28"/>
          <w:szCs w:val="28"/>
          <w:lang w:val="en-US"/>
        </w:rPr>
        <w:t>Windows</w:t>
      </w:r>
      <w:r w:rsidRPr="00C9136E">
        <w:rPr>
          <w:sz w:val="28"/>
          <w:szCs w:val="28"/>
        </w:rPr>
        <w:t xml:space="preserve"> 8.1 </w:t>
      </w:r>
      <w:r w:rsidRPr="00C9136E">
        <w:rPr>
          <w:sz w:val="28"/>
          <w:szCs w:val="28"/>
          <w:lang w:val="en-US"/>
        </w:rPr>
        <w:t>Pro</w:t>
      </w:r>
    </w:p>
    <w:p w:rsidR="00AA36F6" w:rsidRPr="00C9136E" w:rsidRDefault="00AA36F6" w:rsidP="00AA36F6">
      <w:pPr>
        <w:widowControl w:val="0"/>
        <w:tabs>
          <w:tab w:val="left" w:pos="550"/>
        </w:tabs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- </w:t>
      </w:r>
      <w:r w:rsidRPr="00C9136E">
        <w:rPr>
          <w:sz w:val="28"/>
          <w:szCs w:val="28"/>
          <w:lang w:val="en-US"/>
        </w:rPr>
        <w:t>Microsoft</w:t>
      </w:r>
      <w:r w:rsidRPr="00C9136E">
        <w:rPr>
          <w:sz w:val="28"/>
          <w:szCs w:val="28"/>
        </w:rPr>
        <w:t xml:space="preserve"> </w:t>
      </w:r>
      <w:r w:rsidRPr="00C9136E">
        <w:rPr>
          <w:sz w:val="28"/>
          <w:szCs w:val="28"/>
          <w:lang w:val="en-US"/>
        </w:rPr>
        <w:t>Office</w:t>
      </w:r>
      <w:r w:rsidRPr="00C9136E">
        <w:rPr>
          <w:sz w:val="28"/>
          <w:szCs w:val="28"/>
        </w:rPr>
        <w:t xml:space="preserve"> 2013</w:t>
      </w:r>
    </w:p>
    <w:p w:rsidR="00AA36F6" w:rsidRPr="00C9136E" w:rsidRDefault="00AA36F6" w:rsidP="00AA36F6">
      <w:pPr>
        <w:widowControl w:val="0"/>
        <w:tabs>
          <w:tab w:val="left" w:pos="550"/>
        </w:tabs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- </w:t>
      </w:r>
      <w:r w:rsidRPr="00C9136E">
        <w:rPr>
          <w:sz w:val="28"/>
          <w:szCs w:val="28"/>
          <w:lang w:val="en-US"/>
        </w:rPr>
        <w:t>Kaspersky</w:t>
      </w:r>
      <w:r w:rsidRPr="00C9136E">
        <w:rPr>
          <w:sz w:val="28"/>
          <w:szCs w:val="28"/>
        </w:rPr>
        <w:t xml:space="preserve"> </w:t>
      </w:r>
      <w:r w:rsidRPr="00C9136E">
        <w:rPr>
          <w:sz w:val="28"/>
          <w:szCs w:val="28"/>
          <w:lang w:val="en-US"/>
        </w:rPr>
        <w:t>Endpoint</w:t>
      </w:r>
      <w:r w:rsidRPr="00C9136E">
        <w:rPr>
          <w:sz w:val="28"/>
          <w:szCs w:val="28"/>
        </w:rPr>
        <w:t xml:space="preserve"> </w:t>
      </w:r>
      <w:r w:rsidRPr="00C9136E">
        <w:rPr>
          <w:sz w:val="28"/>
          <w:szCs w:val="28"/>
          <w:lang w:val="en-US"/>
        </w:rPr>
        <w:t>Security</w:t>
      </w:r>
    </w:p>
    <w:p w:rsidR="00AA36F6" w:rsidRPr="00C9136E" w:rsidRDefault="00AA36F6" w:rsidP="00AA36F6">
      <w:pPr>
        <w:widowControl w:val="0"/>
        <w:tabs>
          <w:tab w:val="left" w:pos="550"/>
        </w:tabs>
        <w:ind w:firstLine="709"/>
        <w:jc w:val="both"/>
        <w:rPr>
          <w:sz w:val="28"/>
          <w:szCs w:val="28"/>
          <w:lang w:val="en-US"/>
        </w:rPr>
      </w:pPr>
      <w:r w:rsidRPr="00C9136E">
        <w:rPr>
          <w:sz w:val="28"/>
          <w:szCs w:val="28"/>
          <w:lang w:val="en-US"/>
        </w:rPr>
        <w:t>- 7-Zip</w:t>
      </w:r>
    </w:p>
    <w:p w:rsidR="00AA36F6" w:rsidRPr="00C9136E" w:rsidRDefault="00AA36F6" w:rsidP="00AA36F6">
      <w:pPr>
        <w:widowControl w:val="0"/>
        <w:tabs>
          <w:tab w:val="left" w:pos="550"/>
        </w:tabs>
        <w:ind w:firstLine="709"/>
        <w:jc w:val="both"/>
        <w:rPr>
          <w:sz w:val="28"/>
          <w:szCs w:val="28"/>
          <w:lang w:val="en-US"/>
        </w:rPr>
      </w:pPr>
      <w:r w:rsidRPr="00C9136E">
        <w:rPr>
          <w:sz w:val="28"/>
          <w:szCs w:val="28"/>
          <w:lang w:val="en-US"/>
        </w:rPr>
        <w:t xml:space="preserve">- </w:t>
      </w:r>
      <w:proofErr w:type="spellStart"/>
      <w:r w:rsidRPr="00C9136E">
        <w:rPr>
          <w:sz w:val="28"/>
          <w:szCs w:val="28"/>
          <w:lang w:val="en-US"/>
        </w:rPr>
        <w:t>Foxit</w:t>
      </w:r>
      <w:proofErr w:type="spellEnd"/>
      <w:r w:rsidRPr="00C9136E">
        <w:rPr>
          <w:sz w:val="28"/>
          <w:szCs w:val="28"/>
          <w:lang w:val="en-US"/>
        </w:rPr>
        <w:t xml:space="preserve"> Reader</w:t>
      </w:r>
    </w:p>
    <w:p w:rsidR="00AA36F6" w:rsidRPr="00C9136E" w:rsidRDefault="00AA36F6" w:rsidP="00AA36F6">
      <w:pPr>
        <w:widowControl w:val="0"/>
        <w:tabs>
          <w:tab w:val="left" w:pos="550"/>
        </w:tabs>
        <w:ind w:firstLine="709"/>
        <w:jc w:val="both"/>
        <w:rPr>
          <w:sz w:val="28"/>
          <w:szCs w:val="28"/>
          <w:lang w:val="en-US"/>
        </w:rPr>
      </w:pPr>
      <w:r w:rsidRPr="00C9136E">
        <w:rPr>
          <w:sz w:val="28"/>
          <w:szCs w:val="28"/>
          <w:lang w:val="en-US"/>
        </w:rPr>
        <w:t>- Google Chrome</w:t>
      </w:r>
    </w:p>
    <w:p w:rsidR="00AA36F6" w:rsidRPr="00C9136E" w:rsidRDefault="00AA36F6" w:rsidP="00AA36F6">
      <w:pPr>
        <w:widowControl w:val="0"/>
        <w:tabs>
          <w:tab w:val="left" w:pos="550"/>
        </w:tabs>
        <w:ind w:firstLine="709"/>
        <w:jc w:val="both"/>
        <w:rPr>
          <w:sz w:val="28"/>
          <w:szCs w:val="28"/>
          <w:lang w:val="en-US"/>
        </w:rPr>
      </w:pPr>
      <w:r w:rsidRPr="00C9136E">
        <w:rPr>
          <w:sz w:val="28"/>
          <w:szCs w:val="28"/>
          <w:lang w:val="en-US" w:eastAsia="en-US"/>
        </w:rPr>
        <w:t xml:space="preserve">- </w:t>
      </w:r>
      <w:proofErr w:type="spellStart"/>
      <w:r w:rsidRPr="00C9136E">
        <w:rPr>
          <w:sz w:val="28"/>
          <w:szCs w:val="28"/>
          <w:lang w:val="en-US" w:eastAsia="en-US"/>
        </w:rPr>
        <w:t>JawsforWindows</w:t>
      </w:r>
      <w:proofErr w:type="spellEnd"/>
      <w:r w:rsidRPr="00C9136E">
        <w:rPr>
          <w:sz w:val="28"/>
          <w:szCs w:val="28"/>
          <w:lang w:val="en-US" w:eastAsia="en-US"/>
        </w:rPr>
        <w:t xml:space="preserve"> 16.0 Pro</w:t>
      </w:r>
    </w:p>
    <w:p w:rsidR="00AA36F6" w:rsidRPr="00C9136E" w:rsidRDefault="00AA36F6" w:rsidP="00AA36F6">
      <w:pPr>
        <w:ind w:firstLine="709"/>
        <w:jc w:val="both"/>
        <w:rPr>
          <w:sz w:val="28"/>
          <w:szCs w:val="28"/>
          <w:u w:val="single"/>
          <w:lang w:val="en-US"/>
        </w:rPr>
      </w:pPr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  <w:r w:rsidRPr="00C9136E">
        <w:rPr>
          <w:sz w:val="28"/>
          <w:szCs w:val="28"/>
        </w:rPr>
        <w:t>в) информационные справочные системы</w:t>
      </w:r>
    </w:p>
    <w:p w:rsidR="00AA36F6" w:rsidRPr="00C9136E" w:rsidRDefault="00AA36F6" w:rsidP="00AA36F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>Информационно справочная система «Кодекс» (</w:t>
      </w:r>
      <w:proofErr w:type="spellStart"/>
      <w:r w:rsidRPr="00C9136E">
        <w:rPr>
          <w:sz w:val="28"/>
          <w:szCs w:val="28"/>
        </w:rPr>
        <w:t>Техэксперт</w:t>
      </w:r>
      <w:proofErr w:type="spellEnd"/>
      <w:r w:rsidRPr="00C9136E">
        <w:rPr>
          <w:sz w:val="28"/>
          <w:szCs w:val="28"/>
        </w:rPr>
        <w:t xml:space="preserve">), </w:t>
      </w:r>
      <w:hyperlink r:id="rId39" w:history="1">
        <w:r w:rsidRPr="00C9136E">
          <w:rPr>
            <w:rStyle w:val="a3"/>
            <w:color w:val="0563C1"/>
            <w:sz w:val="28"/>
            <w:szCs w:val="28"/>
          </w:rPr>
          <w:t>http://www.cntd.ru/</w:t>
        </w:r>
      </w:hyperlink>
      <w:r w:rsidRPr="00C9136E">
        <w:rPr>
          <w:sz w:val="28"/>
          <w:szCs w:val="28"/>
        </w:rPr>
        <w:t xml:space="preserve">   </w:t>
      </w:r>
    </w:p>
    <w:p w:rsidR="00AA36F6" w:rsidRPr="00C9136E" w:rsidRDefault="00AA36F6" w:rsidP="00AA36F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lastRenderedPageBreak/>
        <w:t xml:space="preserve">Справочная правовая система </w:t>
      </w:r>
      <w:proofErr w:type="spellStart"/>
      <w:r w:rsidRPr="00C9136E">
        <w:rPr>
          <w:sz w:val="28"/>
          <w:szCs w:val="28"/>
        </w:rPr>
        <w:t>КонсультантПлюс</w:t>
      </w:r>
      <w:proofErr w:type="spellEnd"/>
      <w:r w:rsidRPr="00C9136E">
        <w:rPr>
          <w:sz w:val="28"/>
          <w:szCs w:val="28"/>
        </w:rPr>
        <w:t xml:space="preserve">, </w:t>
      </w:r>
      <w:hyperlink r:id="rId40" w:history="1">
        <w:r w:rsidRPr="00C9136E">
          <w:rPr>
            <w:rStyle w:val="a3"/>
            <w:color w:val="0563C1"/>
            <w:sz w:val="28"/>
            <w:szCs w:val="28"/>
          </w:rPr>
          <w:t>http://www.consultant.ru</w:t>
        </w:r>
      </w:hyperlink>
      <w:r w:rsidRPr="00C9136E">
        <w:rPr>
          <w:sz w:val="28"/>
          <w:szCs w:val="28"/>
        </w:rPr>
        <w:t xml:space="preserve"> </w:t>
      </w:r>
    </w:p>
    <w:p w:rsidR="00AA36F6" w:rsidRPr="00C9136E" w:rsidRDefault="00AA36F6" w:rsidP="00AA36F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Информационная система </w:t>
      </w:r>
      <w:proofErr w:type="spellStart"/>
      <w:r w:rsidRPr="00C9136E">
        <w:rPr>
          <w:sz w:val="28"/>
          <w:szCs w:val="28"/>
        </w:rPr>
        <w:t>Меганорм</w:t>
      </w:r>
      <w:proofErr w:type="spellEnd"/>
      <w:r w:rsidRPr="00C9136E">
        <w:rPr>
          <w:sz w:val="28"/>
          <w:szCs w:val="28"/>
        </w:rPr>
        <w:t xml:space="preserve"> (ГОСТы, СанПиНы.), </w:t>
      </w:r>
      <w:hyperlink r:id="rId41" w:history="1">
        <w:r w:rsidRPr="00C9136E">
          <w:rPr>
            <w:rStyle w:val="a3"/>
            <w:sz w:val="28"/>
            <w:szCs w:val="28"/>
          </w:rPr>
          <w:t>https://meganorm.ru/</w:t>
        </w:r>
      </w:hyperlink>
    </w:p>
    <w:p w:rsidR="00AA36F6" w:rsidRPr="00C9136E" w:rsidRDefault="00AA36F6" w:rsidP="00AA36F6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</w:rPr>
      </w:pPr>
      <w:r w:rsidRPr="00C9136E">
        <w:rPr>
          <w:sz w:val="28"/>
          <w:szCs w:val="28"/>
        </w:rPr>
        <w:t xml:space="preserve">Единая межведомственная информационно-статистическая система (ЕМИСС), </w:t>
      </w:r>
      <w:hyperlink r:id="rId42" w:history="1">
        <w:r w:rsidRPr="00C9136E">
          <w:rPr>
            <w:rStyle w:val="a3"/>
            <w:sz w:val="28"/>
            <w:szCs w:val="28"/>
          </w:rPr>
          <w:t>https://www.fedstat.ru/</w:t>
        </w:r>
      </w:hyperlink>
    </w:p>
    <w:p w:rsidR="00AA36F6" w:rsidRPr="00C9136E" w:rsidRDefault="00AA36F6" w:rsidP="00AA36F6">
      <w:pPr>
        <w:ind w:firstLine="709"/>
        <w:jc w:val="both"/>
        <w:rPr>
          <w:sz w:val="28"/>
          <w:szCs w:val="28"/>
        </w:rPr>
      </w:pPr>
    </w:p>
    <w:p w:rsidR="005A09AD" w:rsidRDefault="005A09AD"/>
    <w:sectPr w:rsidR="005A0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B7F58"/>
    <w:multiLevelType w:val="hybridMultilevel"/>
    <w:tmpl w:val="923EBB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606420"/>
    <w:multiLevelType w:val="hybridMultilevel"/>
    <w:tmpl w:val="C11CD2F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41954E8"/>
    <w:multiLevelType w:val="hybridMultilevel"/>
    <w:tmpl w:val="1482336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2636102"/>
    <w:multiLevelType w:val="hybridMultilevel"/>
    <w:tmpl w:val="907C4A1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56E3323"/>
    <w:multiLevelType w:val="hybridMultilevel"/>
    <w:tmpl w:val="1266394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6A807EEA"/>
    <w:multiLevelType w:val="hybridMultilevel"/>
    <w:tmpl w:val="3CD627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D72B2"/>
    <w:multiLevelType w:val="hybridMultilevel"/>
    <w:tmpl w:val="C0D671A2"/>
    <w:lvl w:ilvl="0" w:tplc="E79E45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6F6"/>
    <w:rsid w:val="005A09AD"/>
    <w:rsid w:val="00AA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D2EF"/>
  <w15:chartTrackingRefBased/>
  <w15:docId w15:val="{77606400-C9B8-4759-9CEB-57837128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6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A36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3800" TargetMode="External"/><Relationship Id="rId13" Type="http://schemas.openxmlformats.org/officeDocument/2006/relationships/hyperlink" Target="http://e.lanbook.com/" TargetMode="External"/><Relationship Id="rId18" Type="http://schemas.openxmlformats.org/officeDocument/2006/relationships/hyperlink" Target="https://cyberleninka.ru/" TargetMode="External"/><Relationship Id="rId26" Type="http://schemas.openxmlformats.org/officeDocument/2006/relationships/hyperlink" Target="http://www.aup.ru" TargetMode="External"/><Relationship Id="rId39" Type="http://schemas.openxmlformats.org/officeDocument/2006/relationships/hyperlink" Target="http://www.cntd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89.222.235.178/cgi-bin/WebIrbis3/Search1.exe?C21COM=Enter&amp;I21DBN=FNTP" TargetMode="External"/><Relationship Id="rId34" Type="http://schemas.openxmlformats.org/officeDocument/2006/relationships/hyperlink" Target="https://nalog-nalog.ru/" TargetMode="External"/><Relationship Id="rId42" Type="http://schemas.openxmlformats.org/officeDocument/2006/relationships/hyperlink" Target="https://www.fedstat.ru/" TargetMode="External"/><Relationship Id="rId7" Type="http://schemas.openxmlformats.org/officeDocument/2006/relationships/hyperlink" Target="https://urait.ru/bcode/450731" TargetMode="External"/><Relationship Id="rId12" Type="http://schemas.openxmlformats.org/officeDocument/2006/relationships/hyperlink" Target="http://irbis.dalgau.ru/DigitalLibrary/UMM_vo/503.pdf" TargetMode="External"/><Relationship Id="rId17" Type="http://schemas.openxmlformats.org/officeDocument/2006/relationships/hyperlink" Target="https://&#1085;&#1101;&#1073;.&#1088;&#1092;" TargetMode="External"/><Relationship Id="rId25" Type="http://schemas.openxmlformats.org/officeDocument/2006/relationships/hyperlink" Target="http://www.cnshb.ru/akdil/" TargetMode="External"/><Relationship Id="rId33" Type="http://schemas.openxmlformats.org/officeDocument/2006/relationships/hyperlink" Target="http://ecsocman.hse.ru/" TargetMode="External"/><Relationship Id="rId38" Type="http://schemas.openxmlformats.org/officeDocument/2006/relationships/hyperlink" Target="http://www.azbukafinans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ibrary.ru/titles.asp" TargetMode="External"/><Relationship Id="rId20" Type="http://schemas.openxmlformats.org/officeDocument/2006/relationships/hyperlink" Target="https://rosinformagrotech.ru/db/elektronnaya-biblioteka-fgbnu-rosinformagrotekh" TargetMode="External"/><Relationship Id="rId29" Type="http://schemas.openxmlformats.org/officeDocument/2006/relationships/hyperlink" Target="https://www.cfin.ru/" TargetMode="External"/><Relationship Id="rId41" Type="http://schemas.openxmlformats.org/officeDocument/2006/relationships/hyperlink" Target="https://meganorm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450141" TargetMode="External"/><Relationship Id="rId11" Type="http://schemas.openxmlformats.org/officeDocument/2006/relationships/hyperlink" Target="http://moodle.dalgau.ru/course/view.php?id=5450" TargetMode="External"/><Relationship Id="rId24" Type="http://schemas.openxmlformats.org/officeDocument/2006/relationships/hyperlink" Target="https://npoed.ru/" TargetMode="External"/><Relationship Id="rId32" Type="http://schemas.openxmlformats.org/officeDocument/2006/relationships/hyperlink" Target="https://www.investvostok.ru/" TargetMode="External"/><Relationship Id="rId37" Type="http://schemas.openxmlformats.org/officeDocument/2006/relationships/hyperlink" Target="https://www.business.ru/" TargetMode="External"/><Relationship Id="rId40" Type="http://schemas.openxmlformats.org/officeDocument/2006/relationships/hyperlink" Target="http://www.consultant.ru" TargetMode="External"/><Relationship Id="rId5" Type="http://schemas.openxmlformats.org/officeDocument/2006/relationships/hyperlink" Target="https://urait.ru/bcode/449988" TargetMode="External"/><Relationship Id="rId15" Type="http://schemas.openxmlformats.org/officeDocument/2006/relationships/hyperlink" Target="http://irbis.dalgau.ru" TargetMode="External"/><Relationship Id="rId23" Type="http://schemas.openxmlformats.org/officeDocument/2006/relationships/hyperlink" Target="http://window.edu.ru/" TargetMode="External"/><Relationship Id="rId28" Type="http://schemas.openxmlformats.org/officeDocument/2006/relationships/hyperlink" Target="http://www.up-pro.ru/" TargetMode="External"/><Relationship Id="rId36" Type="http://schemas.openxmlformats.org/officeDocument/2006/relationships/hyperlink" Target="https://fincult.info/" TargetMode="External"/><Relationship Id="rId10" Type="http://schemas.openxmlformats.org/officeDocument/2006/relationships/hyperlink" Target="https://urait.ru/bcode/454212" TargetMode="External"/><Relationship Id="rId19" Type="http://schemas.openxmlformats.org/officeDocument/2006/relationships/hyperlink" Target="http://agris.fao.org/agris-search/index.do" TargetMode="External"/><Relationship Id="rId31" Type="http://schemas.openxmlformats.org/officeDocument/2006/relationships/hyperlink" Target="http://invest.amurobl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4211" TargetMode="External"/><Relationship Id="rId14" Type="http://schemas.openxmlformats.org/officeDocument/2006/relationships/hyperlink" Target="https://urait.ru" TargetMode="External"/><Relationship Id="rId22" Type="http://schemas.openxmlformats.org/officeDocument/2006/relationships/hyperlink" Target="http://moodle.dalgau.ru" TargetMode="External"/><Relationship Id="rId27" Type="http://schemas.openxmlformats.org/officeDocument/2006/relationships/hyperlink" Target="https://www.agroxxi.ru/novosti-selskogo-hozjaistva.html" TargetMode="External"/><Relationship Id="rId30" Type="http://schemas.openxmlformats.org/officeDocument/2006/relationships/hyperlink" Target="https://www.investinregions.ru/" TargetMode="External"/><Relationship Id="rId35" Type="http://schemas.openxmlformats.org/officeDocument/2006/relationships/hyperlink" Target="https://agrovesti.net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2022-11-30T04:07:00Z</dcterms:created>
  <dcterms:modified xsi:type="dcterms:W3CDTF">2022-11-30T04:09:00Z</dcterms:modified>
</cp:coreProperties>
</file>