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C7" w:rsidRDefault="00134FC7">
      <w:pPr>
        <w:tabs>
          <w:tab w:val="left" w:pos="720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НИР3</w:t>
      </w:r>
      <w:bookmarkStart w:id="0" w:name="_GoBack"/>
      <w:bookmarkEnd w:id="0"/>
    </w:p>
    <w:p w:rsidR="00B244F4" w:rsidRDefault="009C729A">
      <w:pPr>
        <w:tabs>
          <w:tab w:val="left" w:pos="720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 СТРУКТУРА ОТЧЕТА ПО НИР</w:t>
      </w:r>
    </w:p>
    <w:p w:rsidR="00B244F4" w:rsidRDefault="009C729A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НИР студентов </w:t>
      </w:r>
      <w:r>
        <w:rPr>
          <w:sz w:val="28"/>
          <w:szCs w:val="28"/>
        </w:rPr>
        <w:t>магистратуры 3-го семестра обучения заочной формы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чается в выполнении теоретического исследования по одному из основных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сов управления предприятием как экономической системой – </w:t>
      </w:r>
      <w:proofErr w:type="spellStart"/>
      <w:r>
        <w:rPr>
          <w:sz w:val="28"/>
          <w:szCs w:val="28"/>
        </w:rPr>
        <w:t>контроллингу</w:t>
      </w:r>
      <w:proofErr w:type="spellEnd"/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трат. Каждый студент выполняет работу в соответствии с</w:t>
      </w:r>
      <w:r>
        <w:rPr>
          <w:sz w:val="28"/>
          <w:szCs w:val="28"/>
        </w:rPr>
        <w:t xml:space="preserve"> выбранной им темой из предложенного списка. Выполнение НИР по теме, не представленной в списке, возможно по согласованию с руководителем НИР.</w:t>
      </w:r>
    </w:p>
    <w:p w:rsidR="00B244F4" w:rsidRDefault="009C729A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НИР оформляются в виде отчета и защищаются на собеседовании с руководителем НИР.</w:t>
      </w:r>
    </w:p>
    <w:p w:rsidR="00B244F4" w:rsidRDefault="009C729A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Отчет по НИР должен б</w:t>
      </w:r>
      <w:r>
        <w:rPr>
          <w:sz w:val="28"/>
          <w:szCs w:val="28"/>
        </w:rPr>
        <w:t>ыть напечатан на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в соответствии с методическими указаниями по оформлению печатных работ студентов кафедры (приведены в электронном курсе по НИР 1-5 семестр </w:t>
      </w:r>
      <w:hyperlink r:id="rId10" w:history="1">
        <w:r>
          <w:rPr>
            <w:rStyle w:val="a5"/>
          </w:rPr>
          <w:t>https://edu.susu.ru/cou</w:t>
        </w:r>
        <w:r>
          <w:rPr>
            <w:rStyle w:val="a5"/>
          </w:rPr>
          <w:t>rse/view.php?id=153876</w:t>
        </w:r>
      </w:hyperlink>
      <w:r>
        <w:rPr>
          <w:rStyle w:val="a5"/>
        </w:rPr>
        <w:t>)</w:t>
      </w:r>
      <w:r>
        <w:rPr>
          <w:sz w:val="28"/>
          <w:szCs w:val="28"/>
        </w:rPr>
        <w:t>. Структурными элементами отчета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ются:</w:t>
      </w:r>
    </w:p>
    <w:p w:rsidR="00B244F4" w:rsidRDefault="009C729A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:rsidR="00B244F4" w:rsidRDefault="009C729A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план-график НИР;</w:t>
      </w:r>
    </w:p>
    <w:p w:rsidR="00B244F4" w:rsidRDefault="009C729A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оглавление;</w:t>
      </w:r>
    </w:p>
    <w:p w:rsidR="00B244F4" w:rsidRDefault="009C729A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 w:rsidR="00B244F4" w:rsidRDefault="009C729A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(2-3 раздела </w:t>
      </w:r>
      <w:proofErr w:type="gramStart"/>
      <w:r>
        <w:rPr>
          <w:sz w:val="28"/>
          <w:szCs w:val="28"/>
        </w:rPr>
        <w:t>исходя из задачи раскрыть</w:t>
      </w:r>
      <w:proofErr w:type="gramEnd"/>
      <w:r>
        <w:rPr>
          <w:sz w:val="28"/>
          <w:szCs w:val="28"/>
        </w:rPr>
        <w:t xml:space="preserve"> основные аспекты выбранной темы (понятия, классификации, </w:t>
      </w:r>
      <w:r>
        <w:rPr>
          <w:sz w:val="28"/>
          <w:szCs w:val="28"/>
        </w:rPr>
        <w:t>порядок учета, методики анализа, проблемы применения и т.п.);</w:t>
      </w:r>
    </w:p>
    <w:p w:rsidR="00B244F4" w:rsidRDefault="009C729A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:rsidR="00B244F4" w:rsidRDefault="009C729A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список.</w:t>
      </w:r>
    </w:p>
    <w:p w:rsidR="00B244F4" w:rsidRDefault="009C729A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и индивидуальный план-график НИР оформляются строго в соответствии с Методическими указаниями по оформлению письменных работ студентов кафедр</w:t>
      </w:r>
      <w:r>
        <w:rPr>
          <w:sz w:val="28"/>
          <w:szCs w:val="28"/>
        </w:rPr>
        <w:t>ы (приведены в электронном курсе НИР 1-5 семестров по ссы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ке  </w:t>
      </w:r>
      <w:hyperlink r:id="rId11" w:history="1">
        <w:r>
          <w:rPr>
            <w:rStyle w:val="a5"/>
          </w:rPr>
          <w:t>https://edu.susu.ru/course/view.php?id=153876</w:t>
        </w:r>
      </w:hyperlink>
      <w:r>
        <w:rPr>
          <w:rStyle w:val="a5"/>
        </w:rPr>
        <w:t>)</w:t>
      </w:r>
      <w:r>
        <w:rPr>
          <w:sz w:val="28"/>
          <w:szCs w:val="28"/>
        </w:rPr>
        <w:t xml:space="preserve">. </w:t>
      </w:r>
    </w:p>
    <w:p w:rsidR="00B244F4" w:rsidRDefault="009C729A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должны содержаться следующие элементы:</w:t>
      </w:r>
    </w:p>
    <w:p w:rsidR="00B244F4" w:rsidRDefault="009C729A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показана актуальность исследов</w:t>
      </w:r>
      <w:r>
        <w:rPr>
          <w:sz w:val="28"/>
          <w:szCs w:val="28"/>
        </w:rPr>
        <w:t>ания, а именно: указаны современные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блемы по выбранной теме, представлены статистические данные, названы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тивные документы и т.п.;</w:t>
      </w:r>
    </w:p>
    <w:p w:rsidR="00B244F4" w:rsidRDefault="009C729A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сформулированы объект, предмет, задачи исследования;</w:t>
      </w:r>
    </w:p>
    <w:p w:rsidR="00B244F4" w:rsidRDefault="009C729A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представлены основные авторы, публикующиеся по теме исследова</w:t>
      </w:r>
      <w:r>
        <w:rPr>
          <w:sz w:val="28"/>
          <w:szCs w:val="28"/>
        </w:rPr>
        <w:t>ния.</w:t>
      </w:r>
    </w:p>
    <w:p w:rsidR="00B244F4" w:rsidRDefault="009C729A">
      <w:pPr>
        <w:pStyle w:val="ab"/>
        <w:spacing w:after="0" w:line="360" w:lineRule="auto"/>
        <w:ind w:firstLine="39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цель и задачи НИР (для всех)</w:t>
      </w:r>
    </w:p>
    <w:p w:rsidR="00B244F4" w:rsidRDefault="009C729A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Цель: закрепление и углубление теоретической подготовки обучающегося, п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лученной при изучении дисциплин учебного плана, расширение профессионал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ных знаний, приобретенных в процессе обучения по программе «</w:t>
      </w:r>
      <w:r>
        <w:rPr>
          <w:rFonts w:eastAsia="Calibri"/>
          <w:sz w:val="27"/>
          <w:szCs w:val="27"/>
          <w:u w:val="single"/>
        </w:rPr>
        <w:t xml:space="preserve">Экономический анализ и </w:t>
      </w:r>
      <w:proofErr w:type="spellStart"/>
      <w:r>
        <w:rPr>
          <w:rFonts w:eastAsia="Calibri"/>
          <w:sz w:val="27"/>
          <w:szCs w:val="27"/>
          <w:u w:val="single"/>
        </w:rPr>
        <w:t>контроллинг</w:t>
      </w:r>
      <w:proofErr w:type="spellEnd"/>
      <w:r>
        <w:rPr>
          <w:rFonts w:eastAsia="Calibri"/>
          <w:sz w:val="27"/>
          <w:szCs w:val="27"/>
          <w:u w:val="single"/>
        </w:rPr>
        <w:t xml:space="preserve"> промышленного предприятия</w:t>
      </w:r>
      <w:r>
        <w:rPr>
          <w:rFonts w:eastAsia="Calibri"/>
          <w:sz w:val="28"/>
          <w:szCs w:val="28"/>
        </w:rPr>
        <w:t>», окончательное формирование научно-исследовательских навыков и компетенций, а также опыта ведения сам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стоятельной научно-исследовательской деятельности для последующего выпо</w:t>
      </w:r>
      <w:r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>нения выпускной квал</w:t>
      </w:r>
      <w:r>
        <w:rPr>
          <w:rFonts w:eastAsia="Calibri"/>
          <w:sz w:val="28"/>
          <w:szCs w:val="28"/>
        </w:rPr>
        <w:t xml:space="preserve">ификационной работы магистра в сфере экономического анализа и </w:t>
      </w:r>
      <w:proofErr w:type="spellStart"/>
      <w:r>
        <w:rPr>
          <w:rFonts w:eastAsia="Calibri"/>
          <w:sz w:val="28"/>
          <w:szCs w:val="28"/>
        </w:rPr>
        <w:t>контроллинга</w:t>
      </w:r>
      <w:proofErr w:type="spellEnd"/>
      <w:r>
        <w:rPr>
          <w:rFonts w:eastAsia="Calibri"/>
          <w:sz w:val="28"/>
          <w:szCs w:val="28"/>
        </w:rPr>
        <w:t xml:space="preserve"> на промышленных предприятиях.</w:t>
      </w:r>
      <w:proofErr w:type="gramEnd"/>
    </w:p>
    <w:p w:rsidR="00B244F4" w:rsidRDefault="009C729A">
      <w:pPr>
        <w:spacing w:line="360" w:lineRule="auto"/>
        <w:ind w:firstLine="39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Задачи: </w:t>
      </w:r>
    </w:p>
    <w:p w:rsidR="00B244F4" w:rsidRDefault="009C729A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формирование общекультурных и профессиональных компетенций, обесп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чивающих осуществление выпускником научно-исследовательской деятельности п</w:t>
      </w:r>
      <w:r>
        <w:rPr>
          <w:rFonts w:eastAsia="Calibri"/>
          <w:sz w:val="28"/>
          <w:szCs w:val="28"/>
        </w:rPr>
        <w:t xml:space="preserve">осредством приобретения навыков обобщения, систематизации, критической оценки и конструирования новых моделей анализа и организации экономических процессов; </w:t>
      </w:r>
    </w:p>
    <w:p w:rsidR="00B244F4" w:rsidRDefault="009C729A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повышение качества теоретической подготовки выпускников;</w:t>
      </w:r>
    </w:p>
    <w:p w:rsidR="00B244F4" w:rsidRDefault="009C729A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закрепление и углубление приобретенны</w:t>
      </w:r>
      <w:r>
        <w:rPr>
          <w:rFonts w:eastAsia="Calibri"/>
          <w:sz w:val="28"/>
          <w:szCs w:val="28"/>
        </w:rPr>
        <w:t>х теоретических знаний, овладение практическими навыками и компетенциями в сфере профессиональной деятел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 xml:space="preserve">ности, достаточными для подготовки выпускной квалификационной работы; </w:t>
      </w:r>
      <w:r>
        <w:rPr>
          <w:rFonts w:eastAsia="Calibri"/>
          <w:sz w:val="28"/>
          <w:szCs w:val="28"/>
        </w:rPr>
        <w:br/>
        <w:t>– подготовка к защите выпускной квалификационной работы.</w:t>
      </w:r>
    </w:p>
    <w:p w:rsidR="00B244F4" w:rsidRDefault="00B244F4">
      <w:pPr>
        <w:pStyle w:val="ab"/>
        <w:spacing w:after="0" w:line="360" w:lineRule="auto"/>
        <w:ind w:firstLine="397"/>
        <w:jc w:val="both"/>
        <w:rPr>
          <w:bCs/>
          <w:sz w:val="28"/>
          <w:szCs w:val="28"/>
        </w:rPr>
      </w:pPr>
    </w:p>
    <w:p w:rsidR="00B244F4" w:rsidRDefault="009C729A">
      <w:pPr>
        <w:pStyle w:val="ab"/>
        <w:spacing w:after="0" w:line="360" w:lineRule="auto"/>
        <w:ind w:firstLine="39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Индивидуальное задание</w:t>
      </w:r>
      <w:r>
        <w:rPr>
          <w:b/>
          <w:bCs/>
          <w:sz w:val="28"/>
          <w:szCs w:val="28"/>
        </w:rPr>
        <w:t xml:space="preserve"> (цель, задачи, объект, предмет исследования)</w:t>
      </w:r>
    </w:p>
    <w:p w:rsidR="00B244F4" w:rsidRDefault="009C729A">
      <w:pPr>
        <w:pStyle w:val="ab"/>
        <w:spacing w:after="0" w:line="36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Цель </w:t>
      </w:r>
      <w:r>
        <w:rPr>
          <w:sz w:val="28"/>
          <w:szCs w:val="28"/>
        </w:rPr>
        <w:t>НИР 3 семестра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раскрытие основных методик учета, анализа, контроля и принятия решений в области управления затратами, на основе современных </w:t>
      </w:r>
      <w:r>
        <w:rPr>
          <w:sz w:val="28"/>
          <w:szCs w:val="28"/>
        </w:rPr>
        <w:lastRenderedPageBreak/>
        <w:t xml:space="preserve">подходов. </w:t>
      </w:r>
      <w:r>
        <w:rPr>
          <w:b/>
          <w:bCs/>
          <w:sz w:val="28"/>
          <w:szCs w:val="28"/>
          <w:highlight w:val="yellow"/>
        </w:rPr>
        <w:t>Цель и задачи каждого исследования формулируются авто</w:t>
      </w:r>
      <w:r>
        <w:rPr>
          <w:b/>
          <w:bCs/>
          <w:sz w:val="28"/>
          <w:szCs w:val="28"/>
          <w:highlight w:val="yellow"/>
        </w:rPr>
        <w:t>ром с</w:t>
      </w:r>
      <w:r>
        <w:rPr>
          <w:b/>
          <w:bCs/>
          <w:sz w:val="28"/>
          <w:szCs w:val="28"/>
          <w:highlight w:val="yellow"/>
        </w:rPr>
        <w:t>а</w:t>
      </w:r>
      <w:r>
        <w:rPr>
          <w:b/>
          <w:bCs/>
          <w:sz w:val="28"/>
          <w:szCs w:val="28"/>
          <w:highlight w:val="yellow"/>
        </w:rPr>
        <w:t>мостоятельно, с учетом специфики выбранной темы</w:t>
      </w:r>
      <w:r>
        <w:rPr>
          <w:sz w:val="28"/>
          <w:szCs w:val="28"/>
        </w:rPr>
        <w:t>.</w:t>
      </w:r>
    </w:p>
    <w:p w:rsidR="00B244F4" w:rsidRDefault="009C729A">
      <w:pPr>
        <w:pStyle w:val="09"/>
        <w:numPr>
          <w:ilvl w:val="0"/>
          <w:numId w:val="0"/>
        </w:numPr>
        <w:ind w:firstLine="397"/>
        <w:jc w:val="both"/>
        <w:rPr>
          <w:szCs w:val="28"/>
        </w:rPr>
      </w:pPr>
      <w:proofErr w:type="gramStart"/>
      <w:r>
        <w:rPr>
          <w:szCs w:val="28"/>
        </w:rPr>
        <w:t>Объектом исследования является категория (понятие), методика (учета, анал</w:t>
      </w:r>
      <w:r>
        <w:rPr>
          <w:szCs w:val="28"/>
        </w:rPr>
        <w:t>и</w:t>
      </w:r>
      <w:r>
        <w:rPr>
          <w:szCs w:val="28"/>
        </w:rPr>
        <w:t xml:space="preserve">за, контроля, принятия решения и т.п.), система управления, модель расчета и т.п. </w:t>
      </w:r>
      <w:proofErr w:type="gramEnd"/>
    </w:p>
    <w:p w:rsidR="00B244F4" w:rsidRDefault="009C729A">
      <w:pPr>
        <w:pStyle w:val="ab"/>
        <w:spacing w:after="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направления использования указанного объекта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следования в практике управления затратами на российских предприятиях. </w:t>
      </w:r>
    </w:p>
    <w:p w:rsidR="00B244F4" w:rsidRDefault="00B244F4">
      <w:pPr>
        <w:spacing w:line="360" w:lineRule="auto"/>
        <w:ind w:firstLine="397"/>
        <w:jc w:val="both"/>
        <w:rPr>
          <w:sz w:val="28"/>
          <w:szCs w:val="28"/>
        </w:rPr>
      </w:pPr>
    </w:p>
    <w:p w:rsidR="00B244F4" w:rsidRDefault="009C729A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исследования необходимо использовать как обязательные, так и дополнительные источники. В качестве дополнительных источников</w:t>
      </w:r>
      <w:r>
        <w:rPr>
          <w:sz w:val="28"/>
          <w:szCs w:val="28"/>
        </w:rPr>
        <w:t xml:space="preserve"> в основном рекомендуются статьи по выбранной теме в профессиональных изданиях не ранее 2015 года издания. Использование статей из псевдонаучных журналов, прежде всего предназначенных для публикаций статей студентами, запрещено.</w:t>
      </w:r>
    </w:p>
    <w:p w:rsidR="00B244F4" w:rsidRDefault="009C729A">
      <w:pPr>
        <w:spacing w:line="360" w:lineRule="auto"/>
        <w:ind w:firstLine="3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заключении студент должен</w:t>
      </w:r>
      <w:r>
        <w:rPr>
          <w:sz w:val="28"/>
          <w:szCs w:val="28"/>
        </w:rPr>
        <w:t xml:space="preserve"> сформулировать краткие выводы относительно решения каждой из поставленной во введении задач.</w:t>
      </w:r>
      <w:proofErr w:type="gramEnd"/>
    </w:p>
    <w:p w:rsidR="00B244F4" w:rsidRDefault="009C729A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отчета по НИР должен составлять не менее 30 страниц.</w:t>
      </w:r>
    </w:p>
    <w:p w:rsidR="00B244F4" w:rsidRDefault="009C729A" w:rsidP="00134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ТРЕБОВАНИЯ К СОДЕРЖАНИЮ НИР</w:t>
      </w:r>
    </w:p>
    <w:tbl>
      <w:tblPr>
        <w:tblStyle w:val="af1"/>
        <w:tblW w:w="9488" w:type="dxa"/>
        <w:jc w:val="center"/>
        <w:tblLook w:val="04A0" w:firstRow="1" w:lastRow="0" w:firstColumn="1" w:lastColumn="0" w:noHBand="0" w:noVBand="1"/>
      </w:tblPr>
      <w:tblGrid>
        <w:gridCol w:w="5928"/>
        <w:gridCol w:w="3560"/>
      </w:tblGrid>
      <w:tr w:rsidR="00B244F4">
        <w:trPr>
          <w:jc w:val="center"/>
        </w:trPr>
        <w:tc>
          <w:tcPr>
            <w:tcW w:w="5928" w:type="dxa"/>
          </w:tcPr>
          <w:p w:rsidR="00B244F4" w:rsidRDefault="009C729A">
            <w:pPr>
              <w:widowControl/>
              <w:autoSpaceDE/>
              <w:autoSpaceDN/>
              <w:adjustRightInd/>
              <w:jc w:val="center"/>
            </w:pPr>
            <w:r>
              <w:t>Требование к отчету по НИР</w:t>
            </w:r>
          </w:p>
        </w:tc>
        <w:tc>
          <w:tcPr>
            <w:tcW w:w="3560" w:type="dxa"/>
          </w:tcPr>
          <w:p w:rsidR="00B244F4" w:rsidRDefault="009C729A">
            <w:pPr>
              <w:widowControl/>
              <w:autoSpaceDE/>
              <w:autoSpaceDN/>
              <w:adjustRightInd/>
              <w:jc w:val="center"/>
            </w:pPr>
            <w:r>
              <w:t>Что оценивается</w:t>
            </w:r>
          </w:p>
        </w:tc>
      </w:tr>
      <w:tr w:rsidR="00B244F4">
        <w:trPr>
          <w:jc w:val="center"/>
        </w:trPr>
        <w:tc>
          <w:tcPr>
            <w:tcW w:w="5928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>Самостоятельное определение структуры разделов и подразделов в исследуемой теме. Отчет должен соде</w:t>
            </w:r>
            <w:r>
              <w:t>р</w:t>
            </w:r>
            <w:r>
              <w:t>жать минимум 3 главы (раздела). Структуризация ка</w:t>
            </w:r>
            <w:r>
              <w:t>ж</w:t>
            </w:r>
            <w:r>
              <w:t xml:space="preserve">дой главы желательна, но не обязательна.  </w:t>
            </w:r>
          </w:p>
        </w:tc>
        <w:tc>
          <w:tcPr>
            <w:tcW w:w="3560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>Логика исследования, полнота охвата исследуемого вопроса</w:t>
            </w:r>
          </w:p>
        </w:tc>
      </w:tr>
      <w:tr w:rsidR="00B244F4">
        <w:trPr>
          <w:jc w:val="center"/>
        </w:trPr>
        <w:tc>
          <w:tcPr>
            <w:tcW w:w="5928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>Самост</w:t>
            </w:r>
            <w:r>
              <w:t>оятельное составление списка литературы. И</w:t>
            </w:r>
            <w:r>
              <w:t>с</w:t>
            </w:r>
            <w:r>
              <w:t>пользование обязательной и дополнительной литер</w:t>
            </w:r>
            <w:r>
              <w:t>а</w:t>
            </w:r>
            <w:r>
              <w:t>туры (</w:t>
            </w:r>
            <w:r>
              <w:rPr>
                <w:b/>
                <w:bCs/>
                <w:sz w:val="32"/>
                <w:szCs w:val="32"/>
              </w:rPr>
              <w:t>не менее</w:t>
            </w:r>
            <w:r>
              <w:t xml:space="preserve"> 15 источников). Использование профессиональных изданий, в том числе электронных. </w:t>
            </w:r>
          </w:p>
        </w:tc>
        <w:tc>
          <w:tcPr>
            <w:tcW w:w="3560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>Качество и актуальность списка источников</w:t>
            </w:r>
          </w:p>
        </w:tc>
      </w:tr>
      <w:tr w:rsidR="00B244F4">
        <w:trPr>
          <w:jc w:val="center"/>
        </w:trPr>
        <w:tc>
          <w:tcPr>
            <w:tcW w:w="5928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>Актуальность исследования</w:t>
            </w:r>
            <w:r>
              <w:t>, отражение современного состояния исследуемого вопроса</w:t>
            </w:r>
          </w:p>
        </w:tc>
        <w:tc>
          <w:tcPr>
            <w:tcW w:w="3560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>Современность терминологии, нормативных актов, статист</w:t>
            </w:r>
            <w:r>
              <w:t>и</w:t>
            </w:r>
            <w:r>
              <w:t>ческих данных, моделей упра</w:t>
            </w:r>
            <w:r>
              <w:t>в</w:t>
            </w:r>
            <w:r>
              <w:t>ления и т.п.</w:t>
            </w:r>
          </w:p>
        </w:tc>
      </w:tr>
      <w:tr w:rsidR="00B244F4">
        <w:trPr>
          <w:jc w:val="center"/>
        </w:trPr>
        <w:tc>
          <w:tcPr>
            <w:tcW w:w="5928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>Использование примеров из современной российской и зарубежной практики, содержащих управленческие решен</w:t>
            </w:r>
            <w:r>
              <w:t>ия, связанные с управлением затратами.</w:t>
            </w:r>
          </w:p>
        </w:tc>
        <w:tc>
          <w:tcPr>
            <w:tcW w:w="3560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>Наличие примеров из деятел</w:t>
            </w:r>
            <w:r>
              <w:t>ь</w:t>
            </w:r>
            <w:r>
              <w:t>ности конкретных предприятий, отраслей и т.п.</w:t>
            </w:r>
          </w:p>
        </w:tc>
      </w:tr>
      <w:tr w:rsidR="00B244F4">
        <w:trPr>
          <w:jc w:val="center"/>
        </w:trPr>
        <w:tc>
          <w:tcPr>
            <w:tcW w:w="5928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proofErr w:type="gramStart"/>
            <w:r>
              <w:t>Оформление ссылок на использованный материал (при наличии цитаты, определения понятия, статистические данные, модели, формулы, классификации, р</w:t>
            </w:r>
            <w:r>
              <w:t xml:space="preserve">исунка, таблицы и т.д.). </w:t>
            </w:r>
            <w:proofErr w:type="gramEnd"/>
          </w:p>
        </w:tc>
        <w:tc>
          <w:tcPr>
            <w:tcW w:w="3560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>Наличие правильно выполне</w:t>
            </w:r>
            <w:r>
              <w:t>н</w:t>
            </w:r>
            <w:r>
              <w:t>ных ссылок</w:t>
            </w:r>
          </w:p>
        </w:tc>
      </w:tr>
      <w:tr w:rsidR="00B244F4">
        <w:trPr>
          <w:jc w:val="center"/>
        </w:trPr>
        <w:tc>
          <w:tcPr>
            <w:tcW w:w="5928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>Оформление текста НИР в соответствии с требовани</w:t>
            </w:r>
            <w:r>
              <w:t>я</w:t>
            </w:r>
            <w:r>
              <w:t xml:space="preserve">ми, размещенными ЭЮ в курсе НИР 1-5 семестров  </w:t>
            </w:r>
            <w:hyperlink r:id="rId12" w:history="1">
              <w:r>
                <w:rPr>
                  <w:rStyle w:val="a5"/>
                </w:rPr>
                <w:t>https://edu.susu.ru/course/view.php?i</w:t>
              </w:r>
              <w:r>
                <w:rPr>
                  <w:rStyle w:val="a5"/>
                </w:rPr>
                <w:t>d=153876</w:t>
              </w:r>
            </w:hyperlink>
            <w:r>
              <w:t xml:space="preserve"> </w:t>
            </w:r>
          </w:p>
        </w:tc>
        <w:tc>
          <w:tcPr>
            <w:tcW w:w="3560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>Правильное оформление всех элементов отчета (общий ша</w:t>
            </w:r>
            <w:r>
              <w:t>б</w:t>
            </w:r>
            <w:r>
              <w:t>лон, рисунки, таблицы, библи</w:t>
            </w:r>
            <w:r>
              <w:t>о</w:t>
            </w:r>
            <w:r>
              <w:lastRenderedPageBreak/>
              <w:t>графические данные, списки, формулы и т.д.)</w:t>
            </w:r>
          </w:p>
        </w:tc>
      </w:tr>
      <w:tr w:rsidR="00B244F4">
        <w:trPr>
          <w:jc w:val="center"/>
        </w:trPr>
        <w:tc>
          <w:tcPr>
            <w:tcW w:w="5928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lastRenderedPageBreak/>
              <w:t xml:space="preserve">Объем – не менее </w:t>
            </w:r>
            <w:r>
              <w:rPr>
                <w:b/>
                <w:bCs/>
                <w:sz w:val="32"/>
                <w:szCs w:val="32"/>
              </w:rPr>
              <w:t>30</w:t>
            </w:r>
            <w:r>
              <w:t xml:space="preserve"> страниц текста стандартного оформления.</w:t>
            </w:r>
          </w:p>
        </w:tc>
        <w:tc>
          <w:tcPr>
            <w:tcW w:w="3560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 xml:space="preserve">Соблюдение объема </w:t>
            </w:r>
          </w:p>
        </w:tc>
      </w:tr>
      <w:tr w:rsidR="00B244F4">
        <w:trPr>
          <w:jc w:val="center"/>
        </w:trPr>
        <w:tc>
          <w:tcPr>
            <w:tcW w:w="5928" w:type="dxa"/>
          </w:tcPr>
          <w:p w:rsidR="00B244F4" w:rsidRDefault="009C729A" w:rsidP="00134FC7">
            <w:pPr>
              <w:widowControl/>
              <w:autoSpaceDE/>
              <w:autoSpaceDN/>
              <w:adjustRightInd/>
              <w:jc w:val="both"/>
            </w:pPr>
            <w:r>
              <w:t>Отчет сдается в электронном виде на</w:t>
            </w:r>
            <w:r>
              <w:t xml:space="preserve"> портал Эле</w:t>
            </w:r>
            <w:r>
              <w:t>к</w:t>
            </w:r>
            <w:r>
              <w:t xml:space="preserve">тронный </w:t>
            </w:r>
            <w:proofErr w:type="spellStart"/>
            <w:r>
              <w:t>ЮУрГУ</w:t>
            </w:r>
            <w:proofErr w:type="spellEnd"/>
            <w:r>
              <w:t xml:space="preserve"> В названии файлов писать номер группы/фамилию/дисциплину, например: </w:t>
            </w:r>
          </w:p>
        </w:tc>
        <w:tc>
          <w:tcPr>
            <w:tcW w:w="3560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 xml:space="preserve">Соблюдение срока сдачи отчета на портал Электронный </w:t>
            </w:r>
            <w:proofErr w:type="spellStart"/>
            <w:r>
              <w:t>ЮУ</w:t>
            </w:r>
            <w:r>
              <w:t>р</w:t>
            </w:r>
            <w:r>
              <w:t>ГУ</w:t>
            </w:r>
            <w:proofErr w:type="spellEnd"/>
            <w:r>
              <w:t xml:space="preserve"> </w:t>
            </w:r>
          </w:p>
        </w:tc>
      </w:tr>
      <w:tr w:rsidR="00B244F4">
        <w:trPr>
          <w:jc w:val="center"/>
        </w:trPr>
        <w:tc>
          <w:tcPr>
            <w:tcW w:w="5928" w:type="dxa"/>
          </w:tcPr>
          <w:p w:rsidR="00B244F4" w:rsidRDefault="009C729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560" w:type="dxa"/>
          </w:tcPr>
          <w:p w:rsidR="00B244F4" w:rsidRDefault="00B244F4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</w:tr>
      <w:tr w:rsidR="00B244F4">
        <w:trPr>
          <w:jc w:val="center"/>
        </w:trPr>
        <w:tc>
          <w:tcPr>
            <w:tcW w:w="5928" w:type="dxa"/>
          </w:tcPr>
          <w:p w:rsidR="00B244F4" w:rsidRDefault="009C729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Минус штрафные баллы</w:t>
            </w:r>
          </w:p>
        </w:tc>
        <w:tc>
          <w:tcPr>
            <w:tcW w:w="3560" w:type="dxa"/>
          </w:tcPr>
          <w:p w:rsidR="00B244F4" w:rsidRDefault="00B244F4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</w:tr>
      <w:tr w:rsidR="00B244F4">
        <w:trPr>
          <w:jc w:val="center"/>
        </w:trPr>
        <w:tc>
          <w:tcPr>
            <w:tcW w:w="5928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>Использование псевдонаучных источников</w:t>
            </w:r>
          </w:p>
        </w:tc>
        <w:tc>
          <w:tcPr>
            <w:tcW w:w="3560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>Количество</w:t>
            </w:r>
            <w:r>
              <w:t xml:space="preserve"> статей из таких и</w:t>
            </w:r>
            <w:r>
              <w:t>с</w:t>
            </w:r>
            <w:r>
              <w:t>точников</w:t>
            </w:r>
          </w:p>
        </w:tc>
      </w:tr>
      <w:tr w:rsidR="00B244F4">
        <w:trPr>
          <w:jc w:val="center"/>
        </w:trPr>
        <w:tc>
          <w:tcPr>
            <w:tcW w:w="5928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>Ссылка в конце абзаца при отсутствии основания для ссылки (нет цитаты, определения понятия, статистич</w:t>
            </w:r>
            <w:r>
              <w:t>е</w:t>
            </w:r>
            <w:r>
              <w:t>ских данных, модели, формулы, классификации, пр</w:t>
            </w:r>
            <w:r>
              <w:t>и</w:t>
            </w:r>
            <w:r>
              <w:t>мера и т.п.).</w:t>
            </w:r>
          </w:p>
        </w:tc>
        <w:tc>
          <w:tcPr>
            <w:tcW w:w="3560" w:type="dxa"/>
          </w:tcPr>
          <w:p w:rsidR="00B244F4" w:rsidRDefault="009C729A">
            <w:pPr>
              <w:widowControl/>
              <w:autoSpaceDE/>
              <w:autoSpaceDN/>
              <w:adjustRightInd/>
              <w:jc w:val="both"/>
            </w:pPr>
            <w:r>
              <w:t>Количество ссылок</w:t>
            </w:r>
          </w:p>
        </w:tc>
      </w:tr>
      <w:tr w:rsidR="00B244F4">
        <w:trPr>
          <w:jc w:val="center"/>
        </w:trPr>
        <w:tc>
          <w:tcPr>
            <w:tcW w:w="5928" w:type="dxa"/>
          </w:tcPr>
          <w:p w:rsidR="00B244F4" w:rsidRDefault="009C729A">
            <w:pPr>
              <w:widowControl/>
              <w:autoSpaceDE/>
              <w:autoSpaceDN/>
              <w:adjustRightInd/>
              <w:jc w:val="right"/>
            </w:pPr>
            <w:r>
              <w:t xml:space="preserve">Итого за отчет по НИР </w:t>
            </w:r>
          </w:p>
        </w:tc>
        <w:tc>
          <w:tcPr>
            <w:tcW w:w="3560" w:type="dxa"/>
          </w:tcPr>
          <w:p w:rsidR="00B244F4" w:rsidRDefault="00B244F4">
            <w:pPr>
              <w:widowControl/>
              <w:autoSpaceDE/>
              <w:autoSpaceDN/>
              <w:adjustRightInd/>
              <w:jc w:val="both"/>
            </w:pPr>
          </w:p>
        </w:tc>
      </w:tr>
    </w:tbl>
    <w:p w:rsidR="00B244F4" w:rsidRDefault="00B244F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B244F4" w:rsidRDefault="009C72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обязательных источников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бухгалтерском учете / Федеральный закон от 06.12.2011 № 402-ФЗ (последняя 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дакция)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классификации основных средств, включаемых в амортизационные группы / 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становление Правительства РФ от 01.01.2002 № 1.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формах бухгалтерской о</w:t>
      </w:r>
      <w:r>
        <w:rPr>
          <w:rFonts w:ascii="Times New Roman" w:hAnsi="Times New Roman"/>
          <w:sz w:val="26"/>
          <w:szCs w:val="26"/>
        </w:rPr>
        <w:t xml:space="preserve">тчетности организаций / Приказ Минфина России от 02.07.2010 № 66н. 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 по ведению бухгалтерского учета и бухгалтерской отчетности в Росси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ской Федерации (утв. приказом Минфина России от 29.07.1998 № 34н).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 по бухгалтерскому учету «Бухгалтер</w:t>
      </w:r>
      <w:r>
        <w:rPr>
          <w:rFonts w:ascii="Times New Roman" w:hAnsi="Times New Roman"/>
          <w:sz w:val="26"/>
          <w:szCs w:val="26"/>
        </w:rPr>
        <w:t>ская отчетность организации» / ПБУ 4/99 (утв. приказом Минфина России от 06.07.1999 № 43н).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Федеральный стандарт бухгалтерского учета (ФСБУ) «Запасы» / ФСБУ 5/2019.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Федеральный стандарт бухгалтерского учета (ФСБУ) «Основные средства» / ФСБУ 6/2020.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</w:t>
      </w:r>
      <w:r>
        <w:rPr>
          <w:rFonts w:ascii="Times New Roman" w:hAnsi="Times New Roman"/>
          <w:sz w:val="26"/>
          <w:szCs w:val="26"/>
        </w:rPr>
        <w:t>ьный стандарт бухгалтерского учета (ФСБУ) «Капитальные вложения» / ФСБУ 26/2020.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 по бухгалтерскому учету «Доходы организации» / ПБУ 9/99 (утв. прик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зом Минфина России от 06.05.1999 № 32н).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 по бухгалтерскому учету «Расходы организации» /</w:t>
      </w:r>
      <w:r>
        <w:rPr>
          <w:rFonts w:ascii="Times New Roman" w:hAnsi="Times New Roman"/>
          <w:sz w:val="26"/>
          <w:szCs w:val="26"/>
        </w:rPr>
        <w:t xml:space="preserve"> ПБУ 10/99 (утв. пр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казом Минфина России от 06.05.1999 № 33н).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Федеральный стандарт бухгалтерского учета (ФСБУ) «Нематериальные активы» / ФСБУ 14/22.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 по бухгалтерскому учету «Учет расходов на научно-исследовательские, опытно-конструкторские и тех</w:t>
      </w:r>
      <w:r>
        <w:rPr>
          <w:rFonts w:ascii="Times New Roman" w:hAnsi="Times New Roman"/>
          <w:sz w:val="26"/>
          <w:szCs w:val="26"/>
        </w:rPr>
        <w:t>нологические работы» / ПБУ 17/02 (утв. приказом Минфина России от 19.11.2002 № 115н).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Методические указания по инвентаризации имущества и финансовых обязательств (утв. приказом Минфина России от 13.06.1995 № 49).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Методические рекомендации по реформе предпр</w:t>
      </w:r>
      <w:r>
        <w:rPr>
          <w:rFonts w:ascii="Times New Roman" w:hAnsi="Times New Roman"/>
          <w:sz w:val="26"/>
          <w:szCs w:val="26"/>
        </w:rPr>
        <w:t>иятий (организаций): утв. Приказом Минэкономики РФ от 1 октября 1997 г. N 118.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Методические рекомендации по организации и ведению управленческого учета / Утверждены Экспертно-консультативным советом по вопросам управленческого учета при Министерстве эконом</w:t>
      </w:r>
      <w:r>
        <w:rPr>
          <w:rFonts w:ascii="Times New Roman" w:hAnsi="Times New Roman"/>
          <w:sz w:val="26"/>
          <w:szCs w:val="26"/>
        </w:rPr>
        <w:t>ического развития и торговли Российской Федер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ции от 22 апреля 2002 г. N 4.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Бухгалтерский учет и аудит: современная теория и практика: учебник для магистров всех эконом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пециальностей / В.А. Быков и др.; под ред. Я.В. Соколова, Т.О. Терентьевой. – М.: Эко</w:t>
      </w:r>
      <w:r>
        <w:rPr>
          <w:rFonts w:ascii="Times New Roman" w:hAnsi="Times New Roman"/>
          <w:sz w:val="26"/>
          <w:szCs w:val="26"/>
        </w:rPr>
        <w:t>номика, 2010. – 437 с.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Бухгалтерский учет и отчетность: учеб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особие для вузов по направлению «Экон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мика и управление» (квалификация «магистр») / Н.Г. Сапожникова и др.; под ред. Д.А. </w:t>
      </w:r>
      <w:proofErr w:type="spellStart"/>
      <w:r>
        <w:rPr>
          <w:rFonts w:ascii="Times New Roman" w:hAnsi="Times New Roman"/>
          <w:sz w:val="26"/>
          <w:szCs w:val="26"/>
        </w:rPr>
        <w:t>Ендовицкого</w:t>
      </w:r>
      <w:proofErr w:type="spellEnd"/>
      <w:r>
        <w:rPr>
          <w:rFonts w:ascii="Times New Roman" w:hAnsi="Times New Roman"/>
          <w:sz w:val="26"/>
          <w:szCs w:val="26"/>
        </w:rPr>
        <w:t>. – М.: КНОРУС, 2017. – 356 с.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Бороненкова</w:t>
      </w:r>
      <w:proofErr w:type="spellEnd"/>
      <w:r>
        <w:rPr>
          <w:rFonts w:ascii="Times New Roman" w:hAnsi="Times New Roman"/>
          <w:sz w:val="26"/>
          <w:szCs w:val="26"/>
        </w:rPr>
        <w:t>, С.А. Управленчес</w:t>
      </w:r>
      <w:r>
        <w:rPr>
          <w:rFonts w:ascii="Times New Roman" w:hAnsi="Times New Roman"/>
          <w:sz w:val="26"/>
          <w:szCs w:val="26"/>
        </w:rPr>
        <w:t>кий анализ: учеб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особие / С.А. </w:t>
      </w:r>
      <w:proofErr w:type="spellStart"/>
      <w:r>
        <w:rPr>
          <w:rFonts w:ascii="Times New Roman" w:hAnsi="Times New Roman"/>
          <w:sz w:val="26"/>
          <w:szCs w:val="26"/>
        </w:rPr>
        <w:t>Бороненкова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. – М.: Финансы и статистика, 2004. – 381 с. 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Вахрушина, М.А. Управленческий анализ: учеб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особие / М.А. Вахрушина. – М.: Омега-Л, 2008. – 397 с.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Вахрушина, М.А. Стратегический управленческий учет. Полный курс М</w:t>
      </w:r>
      <w:r>
        <w:rPr>
          <w:rFonts w:ascii="Times New Roman" w:hAnsi="Times New Roman"/>
          <w:sz w:val="26"/>
          <w:szCs w:val="26"/>
        </w:rPr>
        <w:t>ВА: уче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ник / М.А. Вахрушина, М.И. Сидорова, Л.И. Борисова. – М.: КНОРУС, 2010. – 192 с.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Управленческий учет-1: учебное пособие по Программе подготовки и аттестации профессиональных бухгалтеров БАЗОВЫЙ КУРС М.А. Вахрушина, С.А. Рассказ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ва-Николаева, М.И. С</w:t>
      </w:r>
      <w:r>
        <w:rPr>
          <w:rFonts w:ascii="Times New Roman" w:hAnsi="Times New Roman"/>
          <w:sz w:val="26"/>
          <w:szCs w:val="26"/>
        </w:rPr>
        <w:t>идорова. – М.: Издательский дом БИНФА, 2011. – 140 с.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Гаррисон, Р., </w:t>
      </w:r>
      <w:proofErr w:type="spellStart"/>
      <w:r>
        <w:rPr>
          <w:rFonts w:ascii="Times New Roman" w:hAnsi="Times New Roman"/>
          <w:sz w:val="26"/>
          <w:szCs w:val="26"/>
        </w:rPr>
        <w:t>Норин</w:t>
      </w:r>
      <w:proofErr w:type="spellEnd"/>
      <w:r>
        <w:rPr>
          <w:rFonts w:ascii="Times New Roman" w:hAnsi="Times New Roman"/>
          <w:sz w:val="26"/>
          <w:szCs w:val="26"/>
        </w:rPr>
        <w:t xml:space="preserve">, Э., </w:t>
      </w:r>
      <w:proofErr w:type="spellStart"/>
      <w:r>
        <w:rPr>
          <w:rFonts w:ascii="Times New Roman" w:hAnsi="Times New Roman"/>
          <w:sz w:val="26"/>
          <w:szCs w:val="26"/>
        </w:rPr>
        <w:t>Брюэр</w:t>
      </w:r>
      <w:proofErr w:type="spellEnd"/>
      <w:r>
        <w:rPr>
          <w:rFonts w:ascii="Times New Roman" w:hAnsi="Times New Roman"/>
          <w:sz w:val="26"/>
          <w:szCs w:val="26"/>
        </w:rPr>
        <w:t>, П. Управленческий учет / пер. с англ. – СПб</w:t>
      </w:r>
      <w:proofErr w:type="gramStart"/>
      <w:r>
        <w:rPr>
          <w:rFonts w:ascii="Times New Roman" w:hAnsi="Times New Roman"/>
          <w:sz w:val="26"/>
          <w:szCs w:val="26"/>
        </w:rPr>
        <w:t xml:space="preserve">.: </w:t>
      </w:r>
      <w:proofErr w:type="gramEnd"/>
      <w:r>
        <w:rPr>
          <w:rFonts w:ascii="Times New Roman" w:hAnsi="Times New Roman"/>
          <w:sz w:val="26"/>
          <w:szCs w:val="26"/>
        </w:rPr>
        <w:t>Питер, 2010. – 592 с.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Ивашкевич, В.Б. Стратегический </w:t>
      </w:r>
      <w:proofErr w:type="spellStart"/>
      <w:r>
        <w:rPr>
          <w:rFonts w:ascii="Times New Roman" w:hAnsi="Times New Roman"/>
          <w:sz w:val="26"/>
          <w:szCs w:val="26"/>
        </w:rPr>
        <w:t>контроллинг</w:t>
      </w:r>
      <w:proofErr w:type="spellEnd"/>
      <w:r>
        <w:rPr>
          <w:rFonts w:ascii="Times New Roman" w:hAnsi="Times New Roman"/>
          <w:sz w:val="26"/>
          <w:szCs w:val="26"/>
        </w:rPr>
        <w:t>: учеб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особие / В.Б. Ивашкевич. – М.: Магистр, Инфра-М, 20</w:t>
      </w:r>
      <w:r>
        <w:rPr>
          <w:rFonts w:ascii="Times New Roman" w:hAnsi="Times New Roman"/>
          <w:sz w:val="26"/>
          <w:szCs w:val="26"/>
        </w:rPr>
        <w:t>13. – 213 с.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Керимов, В.Э. Учет затрат, </w:t>
      </w:r>
      <w:proofErr w:type="spellStart"/>
      <w:r>
        <w:rPr>
          <w:rFonts w:ascii="Times New Roman" w:hAnsi="Times New Roman"/>
          <w:sz w:val="26"/>
          <w:szCs w:val="26"/>
        </w:rPr>
        <w:t>калькулирование</w:t>
      </w:r>
      <w:proofErr w:type="spellEnd"/>
      <w:r>
        <w:rPr>
          <w:rFonts w:ascii="Times New Roman" w:hAnsi="Times New Roman"/>
          <w:sz w:val="26"/>
          <w:szCs w:val="26"/>
        </w:rPr>
        <w:t xml:space="preserve"> и бюджетирование в отдельных отра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лях производственной сферы: учебник / В.Э. Керимов. – М.: Дашков и К, 2017. – 384 с. Режим доступа: </w:t>
      </w:r>
      <w:hyperlink r:id="rId13" w:tgtFrame="_blank" w:history="1">
        <w:r>
          <w:rPr>
            <w:sz w:val="26"/>
            <w:szCs w:val="26"/>
          </w:rPr>
          <w:t>https://</w:t>
        </w:r>
        <w:r>
          <w:rPr>
            <w:sz w:val="26"/>
            <w:szCs w:val="26"/>
          </w:rPr>
          <w:t>e.lanbook.com/book/93447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Контроллинг</w:t>
      </w:r>
      <w:proofErr w:type="spellEnd"/>
      <w:r>
        <w:rPr>
          <w:rFonts w:ascii="Times New Roman" w:hAnsi="Times New Roman"/>
          <w:sz w:val="26"/>
          <w:szCs w:val="26"/>
        </w:rPr>
        <w:t xml:space="preserve">: учебник для вузов / А.М. </w:t>
      </w:r>
      <w:proofErr w:type="spellStart"/>
      <w:r>
        <w:rPr>
          <w:rFonts w:ascii="Times New Roman" w:hAnsi="Times New Roman"/>
          <w:sz w:val="26"/>
          <w:szCs w:val="26"/>
        </w:rPr>
        <w:t>Карминский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и др.; под ред. А.М. </w:t>
      </w:r>
      <w:proofErr w:type="spellStart"/>
      <w:r>
        <w:rPr>
          <w:rFonts w:ascii="Times New Roman" w:hAnsi="Times New Roman"/>
          <w:sz w:val="26"/>
          <w:szCs w:val="26"/>
        </w:rPr>
        <w:t>Карминск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го</w:t>
      </w:r>
      <w:proofErr w:type="spellEnd"/>
      <w:r>
        <w:rPr>
          <w:rFonts w:ascii="Times New Roman" w:hAnsi="Times New Roman"/>
          <w:sz w:val="26"/>
          <w:szCs w:val="26"/>
        </w:rPr>
        <w:t>, С.Г. Фалько. – М.: Финансы и статистика, Инфра-М, 2012. – 335 с. Режим дост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па: </w:t>
      </w:r>
      <w:hyperlink r:id="rId14" w:tgtFrame="_blank" w:history="1">
        <w:r>
          <w:rPr>
            <w:rFonts w:ascii="Times New Roman" w:hAnsi="Times New Roman"/>
            <w:sz w:val="26"/>
            <w:szCs w:val="26"/>
          </w:rPr>
          <w:t>https:/</w:t>
        </w:r>
        <w:r>
          <w:rPr>
            <w:rFonts w:ascii="Times New Roman" w:hAnsi="Times New Roman"/>
            <w:sz w:val="26"/>
            <w:szCs w:val="26"/>
          </w:rPr>
          <w:t>/e.lanbook.com/book/5335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Концепция </w:t>
      </w:r>
      <w:proofErr w:type="spellStart"/>
      <w:r>
        <w:rPr>
          <w:rFonts w:ascii="Times New Roman" w:hAnsi="Times New Roman"/>
          <w:sz w:val="26"/>
          <w:szCs w:val="26"/>
        </w:rPr>
        <w:t>контроллинга</w:t>
      </w:r>
      <w:proofErr w:type="spellEnd"/>
      <w:r>
        <w:rPr>
          <w:rFonts w:ascii="Times New Roman" w:hAnsi="Times New Roman"/>
          <w:sz w:val="26"/>
          <w:szCs w:val="26"/>
        </w:rPr>
        <w:t>: Управленческий учет. Система отчетности. Бюджетир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вание: пер. с </w:t>
      </w:r>
      <w:proofErr w:type="gramStart"/>
      <w:r>
        <w:rPr>
          <w:rFonts w:ascii="Times New Roman" w:hAnsi="Times New Roman"/>
          <w:sz w:val="26"/>
          <w:szCs w:val="26"/>
        </w:rPr>
        <w:t>нем</w:t>
      </w:r>
      <w:proofErr w:type="gramEnd"/>
      <w:r>
        <w:rPr>
          <w:rFonts w:ascii="Times New Roman" w:hAnsi="Times New Roman"/>
          <w:sz w:val="26"/>
          <w:szCs w:val="26"/>
        </w:rPr>
        <w:t xml:space="preserve">. – М.: Альпина </w:t>
      </w:r>
      <w:proofErr w:type="spellStart"/>
      <w:r>
        <w:rPr>
          <w:rFonts w:ascii="Times New Roman" w:hAnsi="Times New Roman"/>
          <w:sz w:val="26"/>
          <w:szCs w:val="26"/>
        </w:rPr>
        <w:t>Паблишерз</w:t>
      </w:r>
      <w:proofErr w:type="spellEnd"/>
      <w:r>
        <w:rPr>
          <w:rFonts w:ascii="Times New Roman" w:hAnsi="Times New Roman"/>
          <w:sz w:val="26"/>
          <w:szCs w:val="26"/>
        </w:rPr>
        <w:t>, 2009. – 269 с.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Савицкая, Г.В. Комплексный анализ хозяйственной деятельности предприятия: учебник / Г.В. </w:t>
      </w:r>
      <w:r>
        <w:rPr>
          <w:rFonts w:ascii="Times New Roman" w:hAnsi="Times New Roman"/>
          <w:sz w:val="26"/>
          <w:szCs w:val="26"/>
        </w:rPr>
        <w:t>Савицкая. – М.: Инфра-М, 2015. – 607 с.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Теория бухгалтерского учета: учеб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особие для вузов по направлению «Эконом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ка», специальности «</w:t>
      </w:r>
      <w:proofErr w:type="spellStart"/>
      <w:r>
        <w:rPr>
          <w:rFonts w:ascii="Times New Roman" w:hAnsi="Times New Roman"/>
          <w:sz w:val="26"/>
          <w:szCs w:val="26"/>
        </w:rPr>
        <w:t>Бухгалт</w:t>
      </w:r>
      <w:proofErr w:type="spellEnd"/>
      <w:r>
        <w:rPr>
          <w:rFonts w:ascii="Times New Roman" w:hAnsi="Times New Roman"/>
          <w:sz w:val="26"/>
          <w:szCs w:val="26"/>
        </w:rPr>
        <w:t>. учет, анализ и аудит» / В.П. Астахов. 12-е изд. – М.: Вузовский учебник: Инфра-М, 2013. - 395 с.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Управленческий</w:t>
      </w:r>
      <w:r>
        <w:rPr>
          <w:rFonts w:ascii="Times New Roman" w:hAnsi="Times New Roman"/>
          <w:sz w:val="26"/>
          <w:szCs w:val="26"/>
        </w:rPr>
        <w:t xml:space="preserve"> и производственный учет: учебник для вузов по специальности 080109 «</w:t>
      </w:r>
      <w:proofErr w:type="spellStart"/>
      <w:r>
        <w:rPr>
          <w:rFonts w:ascii="Times New Roman" w:hAnsi="Times New Roman"/>
          <w:sz w:val="26"/>
          <w:szCs w:val="26"/>
        </w:rPr>
        <w:t>Бухгалт</w:t>
      </w:r>
      <w:proofErr w:type="spellEnd"/>
      <w:r>
        <w:rPr>
          <w:rFonts w:ascii="Times New Roman" w:hAnsi="Times New Roman"/>
          <w:sz w:val="26"/>
          <w:szCs w:val="26"/>
        </w:rPr>
        <w:t xml:space="preserve">. учет, анализ и аудит» / К. </w:t>
      </w:r>
      <w:proofErr w:type="spellStart"/>
      <w:r>
        <w:rPr>
          <w:rFonts w:ascii="Times New Roman" w:hAnsi="Times New Roman"/>
          <w:sz w:val="26"/>
          <w:szCs w:val="26"/>
        </w:rPr>
        <w:t>Друри</w:t>
      </w:r>
      <w:proofErr w:type="spellEnd"/>
      <w:r>
        <w:rPr>
          <w:rFonts w:ascii="Times New Roman" w:hAnsi="Times New Roman"/>
          <w:sz w:val="26"/>
          <w:szCs w:val="26"/>
        </w:rPr>
        <w:t>; пер. с англ. В.Н. Егорова. – М.: ЮНИТИ-ДАНА, 2015. – 1401 с.</w:t>
      </w:r>
    </w:p>
    <w:p w:rsidR="00B244F4" w:rsidRDefault="009C729A">
      <w:pPr>
        <w:pStyle w:val="af2"/>
        <w:numPr>
          <w:ilvl w:val="0"/>
          <w:numId w:val="5"/>
        </w:numPr>
        <w:ind w:left="397" w:hanging="397"/>
        <w:jc w:val="both"/>
        <w:rPr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Финансовая отчетность: Анализ финансовой отчетности: Основы </w:t>
      </w:r>
      <w:proofErr w:type="spellStart"/>
      <w:r>
        <w:rPr>
          <w:rFonts w:ascii="Times New Roman" w:hAnsi="Times New Roman"/>
          <w:sz w:val="26"/>
          <w:szCs w:val="26"/>
        </w:rPr>
        <w:t>балансоведения</w:t>
      </w:r>
      <w:proofErr w:type="spellEnd"/>
      <w:r>
        <w:rPr>
          <w:rFonts w:ascii="Times New Roman" w:hAnsi="Times New Roman"/>
          <w:sz w:val="26"/>
          <w:szCs w:val="26"/>
        </w:rPr>
        <w:t>: Учеб. п</w:t>
      </w:r>
      <w:r>
        <w:rPr>
          <w:rFonts w:ascii="Times New Roman" w:hAnsi="Times New Roman"/>
          <w:sz w:val="26"/>
          <w:szCs w:val="26"/>
        </w:rPr>
        <w:t>особие по специальностям: 080105 «Финансы и кредит», 080109 «</w:t>
      </w:r>
      <w:proofErr w:type="spellStart"/>
      <w:r>
        <w:rPr>
          <w:rFonts w:ascii="Times New Roman" w:hAnsi="Times New Roman"/>
          <w:sz w:val="26"/>
          <w:szCs w:val="26"/>
        </w:rPr>
        <w:t>Бухгалт</w:t>
      </w:r>
      <w:proofErr w:type="spellEnd"/>
      <w:r>
        <w:rPr>
          <w:rFonts w:ascii="Times New Roman" w:hAnsi="Times New Roman"/>
          <w:sz w:val="26"/>
          <w:szCs w:val="26"/>
        </w:rPr>
        <w:t xml:space="preserve">. учет, анализ и аудит» / В.В. Ковалев, </w:t>
      </w:r>
      <w:proofErr w:type="spellStart"/>
      <w:r>
        <w:rPr>
          <w:rFonts w:ascii="Times New Roman" w:hAnsi="Times New Roman"/>
          <w:sz w:val="26"/>
          <w:szCs w:val="26"/>
        </w:rPr>
        <w:t>Вит</w:t>
      </w:r>
      <w:proofErr w:type="gramStart"/>
      <w:r>
        <w:rPr>
          <w:rFonts w:ascii="Times New Roman" w:hAnsi="Times New Roman"/>
          <w:sz w:val="26"/>
          <w:szCs w:val="26"/>
        </w:rPr>
        <w:t>.В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. Ковалев. – М.: Проспект: </w:t>
      </w:r>
      <w:proofErr w:type="spellStart"/>
      <w:r>
        <w:rPr>
          <w:rFonts w:ascii="Times New Roman" w:hAnsi="Times New Roman"/>
          <w:sz w:val="26"/>
          <w:szCs w:val="26"/>
        </w:rPr>
        <w:t>Велби</w:t>
      </w:r>
      <w:proofErr w:type="spellEnd"/>
      <w:r>
        <w:rPr>
          <w:rFonts w:ascii="Times New Roman" w:hAnsi="Times New Roman"/>
          <w:sz w:val="26"/>
          <w:szCs w:val="26"/>
        </w:rPr>
        <w:t>, 2006. – 430 с.</w:t>
      </w:r>
    </w:p>
    <w:p w:rsidR="00B244F4" w:rsidRDefault="009C7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ПРИНИМАЕТСЯ К ПРОВЕРКЕ, ЕСЛИ ИСПОЛЬЗОВАНО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highlight w:val="yellow"/>
        </w:rPr>
        <w:t>НЕ МЕНЕЕ</w:t>
      </w:r>
      <w:r>
        <w:rPr>
          <w:b/>
          <w:sz w:val="28"/>
          <w:szCs w:val="28"/>
        </w:rPr>
        <w:t xml:space="preserve"> 15 ИСТОЧНИКОВ. </w:t>
      </w:r>
    </w:p>
    <w:p w:rsidR="00B244F4" w:rsidRDefault="009C7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качестве </w:t>
      </w:r>
      <w:proofErr w:type="gramStart"/>
      <w:r>
        <w:rPr>
          <w:b/>
          <w:sz w:val="28"/>
          <w:szCs w:val="28"/>
        </w:rPr>
        <w:t>обязательных</w:t>
      </w:r>
      <w:proofErr w:type="gramEnd"/>
      <w:r>
        <w:rPr>
          <w:b/>
          <w:sz w:val="28"/>
          <w:szCs w:val="28"/>
        </w:rPr>
        <w:t xml:space="preserve"> будут зачтены иные нормативные акты, </w:t>
      </w:r>
    </w:p>
    <w:p w:rsidR="00B244F4" w:rsidRDefault="009C7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другие книги указанных авторов</w:t>
      </w:r>
    </w:p>
    <w:p w:rsidR="00B244F4" w:rsidRDefault="009C7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быстрого поиска документов (в том числе большого количества рек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мендаций по учету) используйте сайт «Фонда развития бухгалтерского учета «Национальный </w:t>
      </w:r>
      <w:r>
        <w:rPr>
          <w:b/>
          <w:sz w:val="28"/>
          <w:szCs w:val="28"/>
        </w:rPr>
        <w:t>негосударственный регулятор бухгалтерского учета «Бу</w:t>
      </w:r>
      <w:r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галтерский методологический центр» (Фонд «НРБУ «БМЦ») </w:t>
      </w:r>
      <w:hyperlink r:id="rId15" w:history="1">
        <w:r>
          <w:rPr>
            <w:rStyle w:val="a5"/>
            <w:b/>
            <w:sz w:val="28"/>
            <w:szCs w:val="28"/>
          </w:rPr>
          <w:t>http://bmcenter.ru/archiv-minfin</w:t>
        </w:r>
      </w:hyperlink>
      <w:r>
        <w:rPr>
          <w:b/>
          <w:sz w:val="28"/>
          <w:szCs w:val="28"/>
        </w:rPr>
        <w:t xml:space="preserve"> </w:t>
      </w:r>
    </w:p>
    <w:p w:rsidR="00B244F4" w:rsidRDefault="00B244F4">
      <w:pPr>
        <w:jc w:val="center"/>
        <w:rPr>
          <w:b/>
          <w:sz w:val="28"/>
          <w:szCs w:val="28"/>
        </w:rPr>
      </w:pPr>
    </w:p>
    <w:p w:rsidR="00B244F4" w:rsidRDefault="009C7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44F4" w:rsidRDefault="009C7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B244F4" w:rsidRDefault="00B244F4">
      <w:pPr>
        <w:jc w:val="center"/>
        <w:rPr>
          <w:sz w:val="28"/>
          <w:szCs w:val="28"/>
        </w:rPr>
      </w:pPr>
    </w:p>
    <w:p w:rsidR="00B244F4" w:rsidRDefault="009C729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 оформления отчета по НИР</w:t>
      </w:r>
    </w:p>
    <w:p w:rsidR="00B244F4" w:rsidRDefault="00B244F4">
      <w:pPr>
        <w:jc w:val="center"/>
        <w:rPr>
          <w:rFonts w:eastAsia="Calibri"/>
        </w:rPr>
      </w:pPr>
    </w:p>
    <w:p w:rsidR="00B244F4" w:rsidRDefault="00B244F4">
      <w:pPr>
        <w:jc w:val="center"/>
        <w:rPr>
          <w:rFonts w:eastAsia="Calibri"/>
        </w:rPr>
      </w:pPr>
    </w:p>
    <w:p w:rsidR="00B244F4" w:rsidRDefault="009C729A">
      <w:pPr>
        <w:jc w:val="center"/>
        <w:rPr>
          <w:rFonts w:eastAsia="Calibri"/>
        </w:rPr>
      </w:pPr>
      <w:r>
        <w:rPr>
          <w:rFonts w:eastAsia="Calibri"/>
        </w:rPr>
        <w:t>Министерство наук</w:t>
      </w:r>
      <w:r>
        <w:rPr>
          <w:rFonts w:eastAsia="Calibri"/>
        </w:rPr>
        <w:t>и и высшего образования Российской Федерации</w:t>
      </w:r>
    </w:p>
    <w:p w:rsidR="00B244F4" w:rsidRDefault="009C729A">
      <w:pPr>
        <w:jc w:val="center"/>
        <w:rPr>
          <w:rFonts w:eastAsia="Calibri"/>
        </w:rPr>
      </w:pPr>
      <w:r>
        <w:rPr>
          <w:rFonts w:eastAsia="Calibri"/>
        </w:rPr>
        <w:t>Федеральное государственное автономное образовательное учреждение</w:t>
      </w:r>
    </w:p>
    <w:p w:rsidR="00B244F4" w:rsidRDefault="009C729A">
      <w:pPr>
        <w:jc w:val="center"/>
        <w:rPr>
          <w:rFonts w:eastAsia="Calibri"/>
        </w:rPr>
      </w:pPr>
      <w:r>
        <w:rPr>
          <w:rFonts w:eastAsia="Calibri"/>
        </w:rPr>
        <w:t>высшего образования «Южно-Уральский государственный университет</w:t>
      </w:r>
    </w:p>
    <w:p w:rsidR="00B244F4" w:rsidRDefault="009C729A">
      <w:pPr>
        <w:jc w:val="center"/>
        <w:rPr>
          <w:rFonts w:eastAsia="Calibri"/>
        </w:rPr>
      </w:pPr>
      <w:r>
        <w:rPr>
          <w:rFonts w:eastAsia="Calibri"/>
        </w:rPr>
        <w:t>(национальный исследовательский университет)»</w:t>
      </w:r>
    </w:p>
    <w:p w:rsidR="00B244F4" w:rsidRDefault="009C729A">
      <w:pPr>
        <w:jc w:val="center"/>
        <w:rPr>
          <w:rFonts w:eastAsia="Calibri"/>
        </w:rPr>
      </w:pPr>
      <w:r>
        <w:rPr>
          <w:rFonts w:eastAsia="Calibri"/>
        </w:rPr>
        <w:t>Высшая школа экономики и управления</w:t>
      </w:r>
    </w:p>
    <w:p w:rsidR="00B244F4" w:rsidRDefault="009C729A">
      <w:pPr>
        <w:jc w:val="center"/>
        <w:rPr>
          <w:rFonts w:eastAsia="Calibri"/>
        </w:rPr>
      </w:pPr>
      <w:r>
        <w:rPr>
          <w:rFonts w:eastAsia="Calibri"/>
        </w:rPr>
        <w:t>Кафедра экономики и финансов</w:t>
      </w:r>
    </w:p>
    <w:p w:rsidR="00B244F4" w:rsidRDefault="00B244F4">
      <w:pPr>
        <w:jc w:val="center"/>
        <w:rPr>
          <w:rFonts w:eastAsia="Calibri"/>
        </w:rPr>
      </w:pPr>
    </w:p>
    <w:p w:rsidR="00B244F4" w:rsidRDefault="00B244F4">
      <w:pPr>
        <w:jc w:val="center"/>
        <w:rPr>
          <w:rFonts w:eastAsia="Calibri"/>
        </w:rPr>
      </w:pPr>
    </w:p>
    <w:p w:rsidR="00B244F4" w:rsidRDefault="00B244F4">
      <w:pPr>
        <w:rPr>
          <w:rFonts w:eastAsia="Calibri"/>
        </w:rPr>
      </w:pPr>
    </w:p>
    <w:p w:rsidR="00B244F4" w:rsidRDefault="00B244F4">
      <w:pPr>
        <w:jc w:val="center"/>
        <w:rPr>
          <w:rFonts w:eastAsia="Calibri"/>
        </w:rPr>
      </w:pPr>
    </w:p>
    <w:p w:rsidR="00B244F4" w:rsidRDefault="00B244F4">
      <w:pPr>
        <w:jc w:val="center"/>
        <w:rPr>
          <w:rFonts w:eastAsia="Calibri"/>
        </w:rPr>
      </w:pPr>
    </w:p>
    <w:p w:rsidR="00B244F4" w:rsidRDefault="009C729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ОТЧЕТ О НАУЧНО-ИССЛЕДОВАТЕЛЬСКОЙ РАБОТЕ</w:t>
      </w:r>
    </w:p>
    <w:p w:rsidR="00B244F4" w:rsidRDefault="009C729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(3 семестр)</w:t>
      </w:r>
    </w:p>
    <w:p w:rsidR="00B244F4" w:rsidRDefault="00B244F4">
      <w:pPr>
        <w:jc w:val="center"/>
        <w:rPr>
          <w:rFonts w:eastAsia="Calibri"/>
          <w:sz w:val="28"/>
          <w:szCs w:val="28"/>
        </w:rPr>
      </w:pPr>
    </w:p>
    <w:p w:rsidR="00B244F4" w:rsidRDefault="00B244F4">
      <w:pPr>
        <w:jc w:val="center"/>
        <w:rPr>
          <w:rFonts w:eastAsia="Calibri"/>
          <w:sz w:val="28"/>
          <w:szCs w:val="28"/>
        </w:rPr>
      </w:pPr>
    </w:p>
    <w:p w:rsidR="00B244F4" w:rsidRDefault="009C729A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ЮУрГУ</w:t>
      </w:r>
      <w:proofErr w:type="spellEnd"/>
      <w:r>
        <w:rPr>
          <w:rFonts w:eastAsia="Calibri"/>
          <w:sz w:val="28"/>
          <w:szCs w:val="28"/>
        </w:rPr>
        <w:t>– 38.04.01.202</w:t>
      </w: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.ОНИР</w:t>
      </w:r>
    </w:p>
    <w:p w:rsidR="00B244F4" w:rsidRDefault="00B244F4">
      <w:pPr>
        <w:jc w:val="center"/>
        <w:rPr>
          <w:rFonts w:eastAsia="Calibri"/>
          <w:sz w:val="28"/>
          <w:szCs w:val="28"/>
        </w:rPr>
      </w:pPr>
    </w:p>
    <w:p w:rsidR="00B244F4" w:rsidRDefault="00B244F4">
      <w:pPr>
        <w:jc w:val="center"/>
        <w:rPr>
          <w:rFonts w:eastAsia="Calibri"/>
          <w:sz w:val="28"/>
          <w:szCs w:val="28"/>
        </w:rPr>
      </w:pPr>
    </w:p>
    <w:p w:rsidR="00B244F4" w:rsidRDefault="009C729A">
      <w:pPr>
        <w:spacing w:beforeLines="20" w:before="48"/>
        <w:jc w:val="right"/>
        <w:rPr>
          <w:rFonts w:eastAsia="Calibri"/>
          <w:color w:val="000000"/>
          <w:spacing w:val="-10"/>
          <w:sz w:val="28"/>
          <w:szCs w:val="28"/>
          <w:u w:val="single"/>
        </w:rPr>
      </w:pPr>
      <w:r>
        <w:rPr>
          <w:rFonts w:eastAsia="Calibri"/>
          <w:color w:val="000000"/>
          <w:spacing w:val="-10"/>
          <w:sz w:val="28"/>
          <w:szCs w:val="28"/>
        </w:rPr>
        <w:t>Руководитель от университета, профессор</w:t>
      </w:r>
    </w:p>
    <w:p w:rsidR="00B244F4" w:rsidRDefault="009C729A">
      <w:pPr>
        <w:tabs>
          <w:tab w:val="left" w:pos="3204"/>
          <w:tab w:val="left" w:pos="6408"/>
        </w:tabs>
        <w:spacing w:beforeLines="20" w:before="48" w:afterLines="40" w:after="96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highlight w:val="yellow"/>
        </w:rPr>
        <w:t xml:space="preserve">И.И. </w:t>
      </w:r>
      <w:r>
        <w:rPr>
          <w:rFonts w:eastAsia="Calibri"/>
          <w:sz w:val="28"/>
          <w:szCs w:val="28"/>
        </w:rPr>
        <w:t>Просвирина</w:t>
      </w:r>
    </w:p>
    <w:p w:rsidR="00B244F4" w:rsidRDefault="009C729A">
      <w:pPr>
        <w:spacing w:beforeLines="20" w:before="48" w:afterLines="40" w:after="96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</w:t>
      </w:r>
      <w:r>
        <w:rPr>
          <w:rFonts w:eastAsia="Calibri"/>
          <w:sz w:val="28"/>
          <w:szCs w:val="28"/>
        </w:rPr>
        <w:tab/>
        <w:t>2021 г.</w:t>
      </w:r>
    </w:p>
    <w:p w:rsidR="00B244F4" w:rsidRDefault="00B244F4">
      <w:pPr>
        <w:tabs>
          <w:tab w:val="left" w:pos="3204"/>
          <w:tab w:val="left" w:pos="6408"/>
        </w:tabs>
        <w:spacing w:beforeLines="20" w:before="48" w:afterLines="40" w:after="96"/>
        <w:jc w:val="right"/>
        <w:rPr>
          <w:rFonts w:eastAsia="Calibri"/>
          <w:sz w:val="28"/>
          <w:szCs w:val="28"/>
        </w:rPr>
      </w:pPr>
    </w:p>
    <w:p w:rsidR="00B244F4" w:rsidRDefault="009C729A">
      <w:pPr>
        <w:tabs>
          <w:tab w:val="left" w:pos="3204"/>
          <w:tab w:val="left" w:pos="6408"/>
        </w:tabs>
        <w:spacing w:beforeLines="20" w:before="48" w:afterLines="40" w:after="96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Автор отчета</w:t>
      </w:r>
      <w:r>
        <w:rPr>
          <w:rFonts w:eastAsia="Calibri"/>
          <w:sz w:val="28"/>
          <w:szCs w:val="28"/>
        </w:rPr>
        <w:tab/>
      </w:r>
    </w:p>
    <w:p w:rsidR="00B244F4" w:rsidRDefault="009C729A">
      <w:pPr>
        <w:tabs>
          <w:tab w:val="left" w:pos="4806"/>
        </w:tabs>
        <w:spacing w:beforeLines="20" w:before="48" w:afterLines="40" w:after="96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Студент группы ЗЭУ – </w:t>
      </w:r>
      <w:r>
        <w:rPr>
          <w:rFonts w:eastAsia="Calibri"/>
          <w:sz w:val="28"/>
          <w:szCs w:val="28"/>
          <w:highlight w:val="yellow"/>
        </w:rPr>
        <w:t>357</w:t>
      </w:r>
    </w:p>
    <w:p w:rsidR="00B244F4" w:rsidRDefault="009C729A">
      <w:pPr>
        <w:tabs>
          <w:tab w:val="left" w:pos="3204"/>
          <w:tab w:val="left" w:pos="6408"/>
        </w:tabs>
        <w:spacing w:beforeLines="20" w:before="48" w:afterLines="40" w:after="96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highlight w:val="yellow"/>
        </w:rPr>
        <w:t>А.В. Шатрова</w:t>
      </w:r>
    </w:p>
    <w:p w:rsidR="00B244F4" w:rsidRDefault="009C729A">
      <w:pPr>
        <w:spacing w:beforeLines="20" w:before="48" w:afterLines="40" w:after="96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</w:t>
      </w:r>
      <w:r>
        <w:rPr>
          <w:rFonts w:eastAsia="Calibri"/>
          <w:sz w:val="28"/>
          <w:szCs w:val="28"/>
        </w:rPr>
        <w:tab/>
        <w:t>2021 г.</w:t>
      </w:r>
    </w:p>
    <w:p w:rsidR="00B244F4" w:rsidRDefault="00B244F4">
      <w:pPr>
        <w:tabs>
          <w:tab w:val="left" w:pos="3204"/>
          <w:tab w:val="left" w:pos="6408"/>
        </w:tabs>
        <w:spacing w:beforeLines="20" w:before="48" w:afterLines="40" w:after="96"/>
        <w:jc w:val="right"/>
        <w:rPr>
          <w:rFonts w:eastAsia="Calibri"/>
          <w:sz w:val="28"/>
          <w:szCs w:val="28"/>
        </w:rPr>
      </w:pPr>
    </w:p>
    <w:p w:rsidR="00B244F4" w:rsidRDefault="009C729A">
      <w:pPr>
        <w:tabs>
          <w:tab w:val="left" w:pos="4806"/>
        </w:tabs>
        <w:spacing w:beforeLines="20" w:before="48" w:afterLines="40" w:after="96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Отчет защищен с оценкой ____________</w:t>
      </w:r>
    </w:p>
    <w:p w:rsidR="00B244F4" w:rsidRDefault="009C729A">
      <w:pPr>
        <w:spacing w:beforeLines="20" w:before="48" w:afterLines="40" w:after="96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Члены комиссии:</w:t>
      </w:r>
    </w:p>
    <w:p w:rsidR="00B244F4" w:rsidRDefault="009C729A">
      <w:pPr>
        <w:spacing w:beforeLines="20" w:before="48" w:afterLines="40" w:after="96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 И.И. Просвирина</w:t>
      </w:r>
    </w:p>
    <w:p w:rsidR="00B244F4" w:rsidRDefault="009C729A">
      <w:pPr>
        <w:spacing w:beforeLines="20" w:before="48" w:afterLines="40" w:after="96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__________________ Л.Л. </w:t>
      </w:r>
      <w:proofErr w:type="spellStart"/>
      <w:r>
        <w:rPr>
          <w:rFonts w:eastAsia="Calibri"/>
          <w:sz w:val="28"/>
          <w:szCs w:val="28"/>
        </w:rPr>
        <w:t>Зайончик</w:t>
      </w:r>
      <w:proofErr w:type="spellEnd"/>
    </w:p>
    <w:p w:rsidR="00B244F4" w:rsidRDefault="009C729A">
      <w:pPr>
        <w:spacing w:beforeLines="20" w:before="48" w:afterLines="40" w:after="96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 М.Ю. Гвоздев</w:t>
      </w:r>
    </w:p>
    <w:p w:rsidR="00B244F4" w:rsidRDefault="00B244F4">
      <w:pPr>
        <w:tabs>
          <w:tab w:val="left" w:pos="4806"/>
        </w:tabs>
        <w:spacing w:beforeLines="20" w:before="48" w:afterLines="40" w:after="96"/>
        <w:rPr>
          <w:rFonts w:ascii="Calibri" w:eastAsia="Calibri" w:hAnsi="Calibri"/>
        </w:rPr>
      </w:pPr>
    </w:p>
    <w:p w:rsidR="00B244F4" w:rsidRDefault="00B244F4">
      <w:pPr>
        <w:jc w:val="center"/>
        <w:rPr>
          <w:rFonts w:eastAsia="Calibri"/>
          <w:sz w:val="28"/>
          <w:szCs w:val="28"/>
        </w:rPr>
      </w:pPr>
    </w:p>
    <w:p w:rsidR="00B244F4" w:rsidRDefault="00B244F4">
      <w:pPr>
        <w:jc w:val="center"/>
        <w:rPr>
          <w:rFonts w:eastAsia="Calibri"/>
          <w:sz w:val="28"/>
          <w:szCs w:val="28"/>
        </w:rPr>
      </w:pPr>
    </w:p>
    <w:p w:rsidR="00B244F4" w:rsidRDefault="009C729A">
      <w:pPr>
        <w:jc w:val="center"/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7D4283" wp14:editId="486D518A">
                <wp:simplePos x="0" y="0"/>
                <wp:positionH relativeFrom="column">
                  <wp:posOffset>2834640</wp:posOffset>
                </wp:positionH>
                <wp:positionV relativeFrom="paragraph">
                  <wp:posOffset>325755</wp:posOffset>
                </wp:positionV>
                <wp:extent cx="257175" cy="219075"/>
                <wp:effectExtent l="12700" t="12700" r="19685" b="27305"/>
                <wp:wrapNone/>
                <wp:docPr id="6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244F4" w:rsidRDefault="00B244F4"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left:0;text-align:left;margin-left:223.2pt;margin-top:25.65pt;width:20.25pt;height:17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" strokecolor="white" strokeweight="2pt">
                <v:textbox>
                  <w:txbxContent>
                    <w:p w:rsidR="00B244F4" w:rsidRDefault="00B244F4"/>
                  </w:txbxContent>
                </v:textbox>
              </v:rect>
            </w:pict>
          </mc:Fallback>
        </mc:AlternateContent>
      </w:r>
      <w:r>
        <w:rPr>
          <w:rFonts w:eastAsia="Calibri"/>
          <w:sz w:val="28"/>
          <w:szCs w:val="28"/>
        </w:rPr>
        <w:t xml:space="preserve">Челябинск </w:t>
      </w:r>
      <w:r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  </w:t>
      </w:r>
    </w:p>
    <w:p w:rsidR="00B244F4" w:rsidRDefault="00B244F4">
      <w:pPr>
        <w:jc w:val="center"/>
        <w:rPr>
          <w:rFonts w:eastAsia="Calibri"/>
          <w:sz w:val="28"/>
          <w:szCs w:val="28"/>
        </w:rPr>
      </w:pPr>
    </w:p>
    <w:p w:rsidR="00B244F4" w:rsidRDefault="00B244F4">
      <w:pPr>
        <w:jc w:val="center"/>
        <w:rPr>
          <w:rFonts w:eastAsia="Calibri"/>
          <w:sz w:val="28"/>
          <w:szCs w:val="28"/>
        </w:rPr>
      </w:pPr>
    </w:p>
    <w:p w:rsidR="00B244F4" w:rsidRDefault="009C729A">
      <w:pPr>
        <w:spacing w:after="120" w:line="309" w:lineRule="exact"/>
        <w:ind w:left="238"/>
        <w:jc w:val="center"/>
        <w:rPr>
          <w:rFonts w:eastAsia="Calibri"/>
          <w:sz w:val="27"/>
          <w:szCs w:val="27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7728" behindDoc="0" locked="0" layoutInCell="1" allowOverlap="1" wp14:anchorId="24DDEC95" wp14:editId="70C9D49C">
            <wp:simplePos x="0" y="0"/>
            <wp:positionH relativeFrom="column">
              <wp:posOffset>2426335</wp:posOffset>
            </wp:positionH>
            <wp:positionV relativeFrom="page">
              <wp:posOffset>435610</wp:posOffset>
            </wp:positionV>
            <wp:extent cx="991870" cy="647700"/>
            <wp:effectExtent l="0" t="0" r="0" b="0"/>
            <wp:wrapNone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4F4" w:rsidRDefault="00B244F4">
      <w:pPr>
        <w:spacing w:after="120" w:line="309" w:lineRule="exact"/>
        <w:ind w:left="238"/>
        <w:jc w:val="center"/>
        <w:rPr>
          <w:rFonts w:eastAsia="Calibri"/>
          <w:sz w:val="27"/>
          <w:szCs w:val="27"/>
        </w:rPr>
      </w:pPr>
    </w:p>
    <w:p w:rsidR="00B244F4" w:rsidRDefault="009C729A">
      <w:pPr>
        <w:spacing w:after="120" w:line="309" w:lineRule="exact"/>
        <w:ind w:left="238"/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Министерство науки и высшего образования Российской Федерации </w:t>
      </w:r>
    </w:p>
    <w:p w:rsidR="00B244F4" w:rsidRDefault="009C729A">
      <w:pPr>
        <w:spacing w:after="120" w:line="309" w:lineRule="exact"/>
        <w:ind w:left="238"/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Южно-Уральский государственный университет</w:t>
      </w:r>
    </w:p>
    <w:p w:rsidR="00B244F4" w:rsidRDefault="009C729A">
      <w:pPr>
        <w:spacing w:after="120" w:line="309" w:lineRule="exact"/>
        <w:ind w:left="238"/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Высшая школа экономики и управления </w:t>
      </w:r>
    </w:p>
    <w:p w:rsidR="00B244F4" w:rsidRDefault="009C729A">
      <w:pPr>
        <w:spacing w:after="987" w:line="309" w:lineRule="exact"/>
        <w:ind w:left="240"/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Кафедра экономики и финансов</w:t>
      </w:r>
    </w:p>
    <w:p w:rsidR="00B244F4" w:rsidRDefault="00B244F4">
      <w:pPr>
        <w:keepNext/>
        <w:keepLines/>
        <w:spacing w:after="29" w:line="350" w:lineRule="exact"/>
        <w:ind w:left="240"/>
        <w:jc w:val="center"/>
        <w:outlineLvl w:val="0"/>
        <w:rPr>
          <w:rFonts w:eastAsia="Calibri"/>
          <w:sz w:val="35"/>
          <w:szCs w:val="35"/>
        </w:rPr>
      </w:pPr>
      <w:bookmarkStart w:id="1" w:name="bookmark0"/>
    </w:p>
    <w:bookmarkEnd w:id="1"/>
    <w:p w:rsidR="00B244F4" w:rsidRDefault="009C729A">
      <w:pPr>
        <w:keepNext/>
        <w:keepLines/>
        <w:spacing w:after="29" w:line="350" w:lineRule="exact"/>
        <w:ind w:left="240"/>
        <w:jc w:val="center"/>
        <w:outlineLvl w:val="0"/>
        <w:rPr>
          <w:rFonts w:eastAsia="Calibri"/>
          <w:sz w:val="35"/>
          <w:szCs w:val="35"/>
        </w:rPr>
      </w:pPr>
      <w:r>
        <w:rPr>
          <w:rFonts w:eastAsia="Calibri"/>
          <w:sz w:val="35"/>
          <w:szCs w:val="35"/>
        </w:rPr>
        <w:t>ИНДИВИДУАЛЬНЫЙ ПЛАН-ГРАФИК</w:t>
      </w:r>
    </w:p>
    <w:p w:rsidR="00B244F4" w:rsidRDefault="009C729A">
      <w:pPr>
        <w:keepNext/>
        <w:keepLines/>
        <w:spacing w:after="175" w:line="300" w:lineRule="exact"/>
        <w:ind w:left="240"/>
        <w:jc w:val="center"/>
        <w:outlineLvl w:val="1"/>
        <w:rPr>
          <w:rFonts w:eastAsia="Calibri"/>
          <w:sz w:val="30"/>
          <w:szCs w:val="30"/>
          <w:u w:val="single"/>
          <w:shd w:val="clear" w:color="auto" w:fill="FFFFFF"/>
        </w:rPr>
      </w:pPr>
      <w:r>
        <w:rPr>
          <w:rFonts w:eastAsia="Calibri"/>
          <w:sz w:val="30"/>
          <w:szCs w:val="30"/>
          <w:u w:val="single"/>
          <w:shd w:val="clear" w:color="auto" w:fill="FFFFFF"/>
        </w:rPr>
        <w:t>научно-исследовательской работы</w:t>
      </w:r>
    </w:p>
    <w:p w:rsidR="00B244F4" w:rsidRDefault="00B244F4">
      <w:pPr>
        <w:keepNext/>
        <w:keepLines/>
        <w:spacing w:after="175" w:line="300" w:lineRule="exact"/>
        <w:ind w:left="240"/>
        <w:jc w:val="center"/>
        <w:outlineLvl w:val="1"/>
        <w:rPr>
          <w:rFonts w:eastAsia="Calibri"/>
          <w:sz w:val="30"/>
          <w:szCs w:val="30"/>
          <w:u w:val="single"/>
          <w:shd w:val="clear" w:color="auto" w:fill="FFFFFF"/>
        </w:rPr>
      </w:pPr>
    </w:p>
    <w:p w:rsidR="00B244F4" w:rsidRDefault="009C729A">
      <w:pPr>
        <w:spacing w:after="240" w:line="360" w:lineRule="auto"/>
        <w:ind w:left="20" w:right="86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студент: </w:t>
      </w:r>
      <w:r>
        <w:rPr>
          <w:rFonts w:eastAsia="Calibri"/>
          <w:sz w:val="27"/>
          <w:szCs w:val="27"/>
          <w:highlight w:val="yellow"/>
          <w:u w:val="single"/>
        </w:rPr>
        <w:t>Шатрова Анна Вячеславовна</w:t>
      </w:r>
      <w:r>
        <w:rPr>
          <w:rFonts w:eastAsia="Calibri"/>
          <w:sz w:val="27"/>
          <w:szCs w:val="27"/>
        </w:rPr>
        <w:t xml:space="preserve"> </w:t>
      </w:r>
    </w:p>
    <w:p w:rsidR="00B244F4" w:rsidRDefault="009C729A">
      <w:pPr>
        <w:spacing w:after="240" w:line="360" w:lineRule="auto"/>
        <w:ind w:left="20" w:right="860"/>
        <w:rPr>
          <w:rFonts w:eastAsia="Calibri"/>
          <w:sz w:val="27"/>
          <w:szCs w:val="27"/>
          <w:u w:val="single"/>
          <w:shd w:val="clear" w:color="auto" w:fill="FFFFFF"/>
        </w:rPr>
      </w:pPr>
      <w:r>
        <w:rPr>
          <w:rFonts w:eastAsia="Calibri"/>
          <w:sz w:val="27"/>
          <w:szCs w:val="27"/>
        </w:rPr>
        <w:t xml:space="preserve">группа </w:t>
      </w:r>
      <w:r>
        <w:rPr>
          <w:rFonts w:eastAsia="Calibri"/>
          <w:sz w:val="27"/>
          <w:szCs w:val="27"/>
          <w:highlight w:val="yellow"/>
        </w:rPr>
        <w:t>З</w:t>
      </w:r>
      <w:r>
        <w:rPr>
          <w:rFonts w:eastAsia="Calibri"/>
          <w:sz w:val="27"/>
          <w:szCs w:val="27"/>
          <w:highlight w:val="yellow"/>
          <w:u w:val="single"/>
          <w:shd w:val="clear" w:color="auto" w:fill="FFFFFF"/>
        </w:rPr>
        <w:t>ЭУ-357</w:t>
      </w:r>
    </w:p>
    <w:p w:rsidR="00B244F4" w:rsidRDefault="009C729A">
      <w:pPr>
        <w:spacing w:after="240" w:line="360" w:lineRule="auto"/>
        <w:ind w:left="20" w:right="86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направление: </w:t>
      </w:r>
      <w:r>
        <w:rPr>
          <w:rFonts w:eastAsia="Calibri"/>
          <w:sz w:val="27"/>
          <w:szCs w:val="27"/>
          <w:u w:val="single"/>
        </w:rPr>
        <w:t xml:space="preserve">38.04.01 Экономика, программа «Экономический анализ и </w:t>
      </w:r>
      <w:proofErr w:type="spellStart"/>
      <w:r>
        <w:rPr>
          <w:rFonts w:eastAsia="Calibri"/>
          <w:sz w:val="27"/>
          <w:szCs w:val="27"/>
          <w:u w:val="single"/>
        </w:rPr>
        <w:t>ко</w:t>
      </w:r>
      <w:r>
        <w:rPr>
          <w:rFonts w:eastAsia="Calibri"/>
          <w:sz w:val="27"/>
          <w:szCs w:val="27"/>
          <w:u w:val="single"/>
        </w:rPr>
        <w:t>н</w:t>
      </w:r>
      <w:r>
        <w:rPr>
          <w:rFonts w:eastAsia="Calibri"/>
          <w:sz w:val="27"/>
          <w:szCs w:val="27"/>
          <w:u w:val="single"/>
        </w:rPr>
        <w:t>троллинг</w:t>
      </w:r>
      <w:proofErr w:type="spellEnd"/>
      <w:r>
        <w:rPr>
          <w:rFonts w:eastAsia="Calibri"/>
          <w:sz w:val="27"/>
          <w:szCs w:val="27"/>
          <w:u w:val="single"/>
        </w:rPr>
        <w:t xml:space="preserve"> промышленного предприятия» </w:t>
      </w:r>
    </w:p>
    <w:p w:rsidR="00B244F4" w:rsidRDefault="00B244F4">
      <w:pPr>
        <w:spacing w:after="240" w:line="360" w:lineRule="auto"/>
        <w:ind w:left="20" w:right="860"/>
        <w:rPr>
          <w:rFonts w:eastAsia="Calibri"/>
          <w:color w:val="FF0000"/>
          <w:sz w:val="27"/>
          <w:szCs w:val="27"/>
          <w:u w:val="single"/>
          <w:shd w:val="clear" w:color="auto" w:fill="FFFFFF"/>
        </w:rPr>
      </w:pPr>
    </w:p>
    <w:p w:rsidR="00B244F4" w:rsidRDefault="009C729A">
      <w:pPr>
        <w:spacing w:after="39" w:line="270" w:lineRule="exact"/>
        <w:ind w:left="2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Дата начала НИР: </w:t>
      </w:r>
      <w:r>
        <w:rPr>
          <w:rFonts w:eastAsia="Calibri"/>
          <w:sz w:val="27"/>
          <w:szCs w:val="27"/>
          <w:highlight w:val="yellow"/>
        </w:rPr>
        <w:t>2</w:t>
      </w:r>
      <w:r>
        <w:rPr>
          <w:rFonts w:eastAsia="Calibri"/>
          <w:sz w:val="27"/>
          <w:szCs w:val="27"/>
          <w:highlight w:val="yellow"/>
        </w:rPr>
        <w:t>3</w:t>
      </w:r>
      <w:r>
        <w:rPr>
          <w:rFonts w:eastAsia="Calibri"/>
          <w:sz w:val="27"/>
          <w:szCs w:val="27"/>
          <w:highlight w:val="yellow"/>
        </w:rPr>
        <w:t>.10.202</w:t>
      </w:r>
      <w:r>
        <w:rPr>
          <w:rFonts w:eastAsia="Calibri"/>
          <w:sz w:val="27"/>
          <w:szCs w:val="27"/>
          <w:highlight w:val="yellow"/>
        </w:rPr>
        <w:t>3</w:t>
      </w:r>
      <w:r>
        <w:rPr>
          <w:rFonts w:eastAsia="Calibri"/>
          <w:sz w:val="27"/>
          <w:szCs w:val="27"/>
          <w:highlight w:val="yellow"/>
        </w:rPr>
        <w:t xml:space="preserve"> г.</w:t>
      </w:r>
    </w:p>
    <w:p w:rsidR="00B244F4" w:rsidRDefault="00B244F4">
      <w:pPr>
        <w:spacing w:line="200" w:lineRule="exact"/>
        <w:ind w:left="240"/>
        <w:jc w:val="center"/>
        <w:rPr>
          <w:rFonts w:eastAsia="Calibri"/>
          <w:sz w:val="20"/>
          <w:szCs w:val="20"/>
        </w:rPr>
      </w:pPr>
    </w:p>
    <w:p w:rsidR="00B244F4" w:rsidRDefault="009C729A">
      <w:pPr>
        <w:spacing w:after="120"/>
        <w:ind w:left="23" w:right="261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Дата окончания НИР: </w:t>
      </w:r>
      <w:r>
        <w:rPr>
          <w:rFonts w:eastAsia="Calibri"/>
          <w:sz w:val="27"/>
          <w:szCs w:val="27"/>
        </w:rPr>
        <w:t>19</w:t>
      </w:r>
      <w:r>
        <w:rPr>
          <w:rFonts w:eastAsia="Calibri"/>
          <w:sz w:val="27"/>
          <w:szCs w:val="27"/>
          <w:highlight w:val="yellow"/>
        </w:rPr>
        <w:t>.11.202</w:t>
      </w:r>
      <w:r>
        <w:rPr>
          <w:rFonts w:eastAsia="Calibri"/>
          <w:sz w:val="27"/>
          <w:szCs w:val="27"/>
          <w:highlight w:val="yellow"/>
        </w:rPr>
        <w:t>3</w:t>
      </w:r>
      <w:r>
        <w:rPr>
          <w:rFonts w:eastAsia="Calibri"/>
          <w:sz w:val="27"/>
          <w:szCs w:val="27"/>
          <w:highlight w:val="yellow"/>
        </w:rPr>
        <w:t xml:space="preserve"> г.</w:t>
      </w:r>
    </w:p>
    <w:p w:rsidR="00B244F4" w:rsidRDefault="00B244F4">
      <w:pPr>
        <w:spacing w:after="120"/>
        <w:ind w:left="23" w:right="261"/>
        <w:rPr>
          <w:rFonts w:eastAsia="Calibri"/>
          <w:sz w:val="27"/>
          <w:szCs w:val="27"/>
        </w:rPr>
      </w:pPr>
    </w:p>
    <w:p w:rsidR="00B244F4" w:rsidRDefault="00B244F4">
      <w:pPr>
        <w:spacing w:after="120"/>
        <w:ind w:left="23" w:right="261"/>
        <w:rPr>
          <w:rFonts w:eastAsia="Calibri"/>
          <w:color w:val="FF0000"/>
          <w:sz w:val="27"/>
          <w:szCs w:val="27"/>
          <w:u w:val="single"/>
          <w:shd w:val="clear" w:color="auto" w:fill="FFFFFF"/>
        </w:rPr>
      </w:pPr>
    </w:p>
    <w:p w:rsidR="00B244F4" w:rsidRDefault="009C729A">
      <w:pPr>
        <w:spacing w:after="120" w:line="424" w:lineRule="exact"/>
        <w:ind w:left="23" w:right="261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Руководитель НИР: профессор  Просвирин</w:t>
      </w:r>
      <w:r>
        <w:rPr>
          <w:rFonts w:eastAsia="Calibri"/>
          <w:sz w:val="27"/>
          <w:szCs w:val="27"/>
        </w:rPr>
        <w:t>а Ирина Игоревна</w:t>
      </w:r>
    </w:p>
    <w:p w:rsidR="00B244F4" w:rsidRDefault="009C729A">
      <w:pPr>
        <w:pBdr>
          <w:bottom w:val="single" w:sz="4" w:space="1" w:color="auto"/>
        </w:pBdr>
        <w:tabs>
          <w:tab w:val="left" w:leader="underscore" w:pos="6697"/>
          <w:tab w:val="left" w:leader="underscore" w:pos="9497"/>
        </w:tabs>
        <w:spacing w:line="270" w:lineRule="exact"/>
        <w:ind w:left="20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                                   ______________________                         _____________________</w:t>
      </w:r>
    </w:p>
    <w:p w:rsidR="00B244F4" w:rsidRDefault="009C729A">
      <w:pPr>
        <w:ind w:left="7621" w:right="125" w:hanging="817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«расшифровка подписи» </w:t>
      </w:r>
    </w:p>
    <w:p w:rsidR="00B244F4" w:rsidRDefault="00B244F4">
      <w:pPr>
        <w:ind w:left="7621" w:right="862" w:hanging="482"/>
        <w:rPr>
          <w:rFonts w:eastAsia="Calibri"/>
          <w:sz w:val="20"/>
          <w:szCs w:val="20"/>
        </w:rPr>
      </w:pPr>
    </w:p>
    <w:p w:rsidR="00B244F4" w:rsidRDefault="00B244F4">
      <w:pPr>
        <w:ind w:left="7621" w:right="862" w:hanging="482"/>
        <w:rPr>
          <w:rFonts w:eastAsia="Calibri"/>
          <w:sz w:val="20"/>
          <w:szCs w:val="20"/>
        </w:rPr>
      </w:pPr>
    </w:p>
    <w:p w:rsidR="00B244F4" w:rsidRDefault="00B244F4">
      <w:pPr>
        <w:ind w:left="7621" w:right="862" w:hanging="482"/>
        <w:rPr>
          <w:rFonts w:eastAsia="Calibri"/>
          <w:sz w:val="20"/>
          <w:szCs w:val="20"/>
        </w:rPr>
      </w:pPr>
    </w:p>
    <w:p w:rsidR="00B244F4" w:rsidRDefault="009C729A">
      <w:pPr>
        <w:rPr>
          <w:rFonts w:ascii="Calibri" w:eastAsia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EE65A1" wp14:editId="19BD75D5">
                <wp:simplePos x="0" y="0"/>
                <wp:positionH relativeFrom="column">
                  <wp:posOffset>2886075</wp:posOffset>
                </wp:positionH>
                <wp:positionV relativeFrom="paragraph">
                  <wp:posOffset>723265</wp:posOffset>
                </wp:positionV>
                <wp:extent cx="257175" cy="219075"/>
                <wp:effectExtent l="12700" t="12700" r="19685" b="27305"/>
                <wp:wrapNone/>
                <wp:docPr id="7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244F4" w:rsidRDefault="00B244F4"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7" style="position:absolute;margin-left:227.25pt;margin-top:56.95pt;width:20.25pt;height:17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" strokecolor="white" strokeweight="2pt">
                <v:textbox>
                  <w:txbxContent>
                    <w:p w:rsidR="00B244F4" w:rsidRDefault="00B244F4"/>
                  </w:txbxContent>
                </v:textbox>
              </v:rect>
            </w:pict>
          </mc:Fallback>
        </mc:AlternateContent>
      </w:r>
    </w:p>
    <w:p w:rsidR="00B244F4" w:rsidRDefault="009C729A">
      <w:pPr>
        <w:widowControl/>
        <w:autoSpaceDE/>
        <w:autoSpaceDN/>
        <w:adjustRightInd/>
        <w:spacing w:after="200" w:line="276" w:lineRule="auto"/>
        <w:rPr>
          <w:rFonts w:eastAsia="Calibri"/>
          <w:b/>
          <w:bCs/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br w:type="page"/>
      </w:r>
    </w:p>
    <w:p w:rsidR="00B244F4" w:rsidRDefault="009C729A">
      <w:pPr>
        <w:keepNext/>
        <w:keepLines/>
        <w:spacing w:after="337" w:line="270" w:lineRule="exact"/>
        <w:ind w:left="3540"/>
        <w:outlineLvl w:val="2"/>
        <w:rPr>
          <w:rFonts w:eastAsia="Calibri"/>
          <w:b/>
          <w:bCs/>
          <w:sz w:val="27"/>
          <w:szCs w:val="27"/>
        </w:rPr>
      </w:pPr>
      <w:r>
        <w:rPr>
          <w:rFonts w:eastAsia="Calibri"/>
          <w:bCs/>
          <w:sz w:val="27"/>
          <w:szCs w:val="27"/>
        </w:rPr>
        <w:lastRenderedPageBreak/>
        <w:t>1 ЗАДАНИЕ НА  НИ</w:t>
      </w:r>
      <w:r>
        <w:rPr>
          <w:rFonts w:eastAsia="Calibri"/>
          <w:b/>
          <w:bCs/>
          <w:sz w:val="27"/>
          <w:szCs w:val="27"/>
        </w:rPr>
        <w:t>Р</w:t>
      </w:r>
    </w:p>
    <w:p w:rsidR="00B244F4" w:rsidRDefault="009C729A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Цель: закрепление и углубление теоретической подготовки обучающегося, </w:t>
      </w:r>
      <w:r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лученной при изучении дисциплин учебного плана, расширение профессионал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ных знаний, приобретенных в процессе обучения по программе «</w:t>
      </w:r>
      <w:r>
        <w:rPr>
          <w:rFonts w:eastAsia="Calibri"/>
          <w:sz w:val="27"/>
          <w:szCs w:val="27"/>
          <w:u w:val="single"/>
        </w:rPr>
        <w:t xml:space="preserve">Экономический анализ и </w:t>
      </w:r>
      <w:proofErr w:type="spellStart"/>
      <w:r>
        <w:rPr>
          <w:rFonts w:eastAsia="Calibri"/>
          <w:sz w:val="27"/>
          <w:szCs w:val="27"/>
          <w:u w:val="single"/>
        </w:rPr>
        <w:t>контроллинг</w:t>
      </w:r>
      <w:proofErr w:type="spellEnd"/>
      <w:r>
        <w:rPr>
          <w:rFonts w:eastAsia="Calibri"/>
          <w:sz w:val="27"/>
          <w:szCs w:val="27"/>
          <w:u w:val="single"/>
        </w:rPr>
        <w:t xml:space="preserve"> промышленного предприятия</w:t>
      </w:r>
      <w:r>
        <w:rPr>
          <w:rFonts w:eastAsia="Calibri"/>
          <w:sz w:val="28"/>
          <w:szCs w:val="28"/>
        </w:rPr>
        <w:t>», окончательное формирование научно-исследовательских навыков</w:t>
      </w:r>
      <w:r>
        <w:rPr>
          <w:rFonts w:eastAsia="Calibri"/>
          <w:sz w:val="28"/>
          <w:szCs w:val="28"/>
        </w:rPr>
        <w:t xml:space="preserve"> и компетенций, а также опыта ведения сам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стоятельной научно-исследовательской деятельности для последующего выпо</w:t>
      </w:r>
      <w:r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 xml:space="preserve">нения выпускной квалификационной работы магистра в сфере экономического анализа и </w:t>
      </w:r>
      <w:proofErr w:type="spellStart"/>
      <w:r>
        <w:rPr>
          <w:rFonts w:eastAsia="Calibri"/>
          <w:sz w:val="28"/>
          <w:szCs w:val="28"/>
        </w:rPr>
        <w:t>контроллинга</w:t>
      </w:r>
      <w:proofErr w:type="spellEnd"/>
      <w:r>
        <w:rPr>
          <w:rFonts w:eastAsia="Calibri"/>
          <w:sz w:val="28"/>
          <w:szCs w:val="28"/>
        </w:rPr>
        <w:t xml:space="preserve"> на промышленных предприятиях.</w:t>
      </w:r>
      <w:proofErr w:type="gramEnd"/>
    </w:p>
    <w:p w:rsidR="00B244F4" w:rsidRDefault="009C729A">
      <w:pPr>
        <w:spacing w:line="360" w:lineRule="auto"/>
        <w:ind w:firstLine="39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Задачи: </w:t>
      </w:r>
    </w:p>
    <w:p w:rsidR="00B244F4" w:rsidRDefault="009C729A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формир</w:t>
      </w:r>
      <w:r>
        <w:rPr>
          <w:rFonts w:eastAsia="Calibri"/>
          <w:sz w:val="28"/>
          <w:szCs w:val="28"/>
        </w:rPr>
        <w:t>ование общекультурных и профессиональных компетенций, обесп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чивающих осуществление выпускником научно-исследовательской деятельности посредством приобретения навыков обобщения, систематизации, критической оценки и конструирования новых моделей анализа и ор</w:t>
      </w:r>
      <w:r>
        <w:rPr>
          <w:rFonts w:eastAsia="Calibri"/>
          <w:sz w:val="28"/>
          <w:szCs w:val="28"/>
        </w:rPr>
        <w:t xml:space="preserve">ганизации экономических процессов; </w:t>
      </w:r>
    </w:p>
    <w:p w:rsidR="00B244F4" w:rsidRDefault="009C729A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повышение качества теоретической подготовки выпускников;</w:t>
      </w:r>
    </w:p>
    <w:p w:rsidR="00B244F4" w:rsidRDefault="009C729A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закрепление и углубление приобретенных теоретических знаний, овладение практическими навыками и компетенциями в сфере профессиональной деятел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ности, достаточны</w:t>
      </w:r>
      <w:r>
        <w:rPr>
          <w:rFonts w:eastAsia="Calibri"/>
          <w:sz w:val="28"/>
          <w:szCs w:val="28"/>
        </w:rPr>
        <w:t xml:space="preserve">ми для подготовки выпускной квалификационной работы; </w:t>
      </w:r>
      <w:r>
        <w:rPr>
          <w:rFonts w:eastAsia="Calibri"/>
          <w:sz w:val="28"/>
          <w:szCs w:val="28"/>
        </w:rPr>
        <w:br/>
        <w:t>– подготовка к защите выпускной квалификационной работы.</w:t>
      </w:r>
    </w:p>
    <w:p w:rsidR="00B244F4" w:rsidRDefault="009C729A">
      <w:pPr>
        <w:spacing w:line="360" w:lineRule="auto"/>
        <w:ind w:firstLine="397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Индивидуальное задание: </w:t>
      </w:r>
      <w:r>
        <w:rPr>
          <w:rFonts w:eastAsia="Calibri"/>
          <w:b/>
          <w:bCs/>
          <w:sz w:val="28"/>
          <w:szCs w:val="28"/>
          <w:highlight w:val="yellow"/>
        </w:rPr>
        <w:t>СМ. С. 3 НАСТОЯЩИХ МЕТОДИЧЕСКИХ УКАЗАНИЙ.</w:t>
      </w:r>
    </w:p>
    <w:p w:rsidR="00B244F4" w:rsidRDefault="00B244F4">
      <w:pPr>
        <w:rPr>
          <w:rFonts w:ascii="Calibri" w:eastAsia="Calibri" w:hAnsi="Calibri"/>
          <w:sz w:val="28"/>
          <w:szCs w:val="28"/>
        </w:rPr>
      </w:pPr>
    </w:p>
    <w:p w:rsidR="00B244F4" w:rsidRDefault="009C729A">
      <w:pPr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СОГЛАСОВАНО: </w:t>
      </w:r>
    </w:p>
    <w:p w:rsidR="00B244F4" w:rsidRDefault="009C729A">
      <w:pPr>
        <w:rPr>
          <w:rFonts w:ascii="Calibri" w:eastAsia="Calibri" w:hAnsi="Calibri"/>
          <w:u w:val="single"/>
        </w:rPr>
      </w:pPr>
      <w:r>
        <w:rPr>
          <w:rFonts w:eastAsia="Calibri"/>
          <w:sz w:val="27"/>
          <w:szCs w:val="27"/>
        </w:rPr>
        <w:t xml:space="preserve">Руководитель НИР _______________  </w:t>
      </w:r>
      <w:r>
        <w:rPr>
          <w:rFonts w:eastAsia="Calibri"/>
          <w:sz w:val="28"/>
          <w:szCs w:val="28"/>
          <w:u w:val="single"/>
        </w:rPr>
        <w:t>профессор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u w:val="single"/>
        </w:rPr>
        <w:t>И.И. Просвирина</w:t>
      </w:r>
      <w:r>
        <w:rPr>
          <w:rFonts w:eastAsia="Calibri"/>
          <w:sz w:val="27"/>
          <w:szCs w:val="27"/>
          <w:u w:val="single"/>
        </w:rPr>
        <w:t xml:space="preserve"> </w:t>
      </w:r>
      <w:r>
        <w:rPr>
          <w:rFonts w:ascii="Calibri" w:eastAsia="Calibri" w:hAnsi="Calibri"/>
          <w:u w:val="single"/>
        </w:rPr>
        <w:tab/>
      </w:r>
    </w:p>
    <w:p w:rsidR="00B244F4" w:rsidRDefault="009C729A">
      <w:pPr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5E2387" wp14:editId="7A85BFE4">
                <wp:simplePos x="0" y="0"/>
                <wp:positionH relativeFrom="column">
                  <wp:posOffset>2847975</wp:posOffset>
                </wp:positionH>
                <wp:positionV relativeFrom="paragraph">
                  <wp:posOffset>952500</wp:posOffset>
                </wp:positionV>
                <wp:extent cx="257175" cy="219075"/>
                <wp:effectExtent l="12700" t="12700" r="19685" b="27305"/>
                <wp:wrapNone/>
                <wp:docPr id="9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244F4" w:rsidRDefault="00B244F4"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8" style="position:absolute;margin-left:224.25pt;margin-top:75pt;width:20.25pt;height:17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" strokecolor="white" strokeweight="2pt">
                <v:textbox>
                  <w:txbxContent>
                    <w:p w:rsidR="00B244F4" w:rsidRDefault="00B244F4"/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</w:rPr>
        <w:tab/>
        <w:t xml:space="preserve">                                          </w:t>
      </w:r>
      <w:r>
        <w:rPr>
          <w:rFonts w:eastAsia="Calibri"/>
        </w:rPr>
        <w:t xml:space="preserve">                                         (должность, Ф.И.О.)</w:t>
      </w:r>
    </w:p>
    <w:p w:rsidR="00B244F4" w:rsidRDefault="009C729A">
      <w:pPr>
        <w:rPr>
          <w:rFonts w:eastAsia="Calibri"/>
          <w:b/>
          <w:bCs/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br w:type="page"/>
      </w:r>
    </w:p>
    <w:p w:rsidR="00B244F4" w:rsidRDefault="00B244F4">
      <w:pPr>
        <w:rPr>
          <w:rFonts w:eastAsia="Calibri"/>
          <w:b/>
          <w:bCs/>
          <w:sz w:val="27"/>
          <w:szCs w:val="27"/>
        </w:rPr>
      </w:pPr>
    </w:p>
    <w:p w:rsidR="00B244F4" w:rsidRDefault="009C729A">
      <w:pPr>
        <w:keepNext/>
        <w:keepLines/>
        <w:spacing w:after="337" w:line="270" w:lineRule="exact"/>
        <w:jc w:val="center"/>
        <w:outlineLvl w:val="2"/>
        <w:rPr>
          <w:rFonts w:eastAsia="Calibri"/>
          <w:bCs/>
          <w:color w:val="FF0000"/>
          <w:sz w:val="27"/>
          <w:szCs w:val="27"/>
        </w:rPr>
      </w:pPr>
      <w:r>
        <w:rPr>
          <w:rFonts w:eastAsia="Calibri"/>
          <w:bCs/>
          <w:sz w:val="27"/>
          <w:szCs w:val="27"/>
        </w:rPr>
        <w:t xml:space="preserve">2 КАЛЕНДАРНЫЙ ГРАФИК ВЫПОЛНЕНИЯ НИР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3164"/>
        <w:gridCol w:w="1868"/>
        <w:gridCol w:w="2060"/>
      </w:tblGrid>
      <w:tr w:rsidR="00B244F4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spacing w:before="360" w:after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spacing w:before="360" w:after="3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Содержание этапа НИР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spacing w:before="2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Подпись р</w:t>
            </w:r>
            <w:r>
              <w:rPr>
                <w:rFonts w:eastAsia="Calibri"/>
                <w:sz w:val="28"/>
                <w:szCs w:val="28"/>
              </w:rPr>
              <w:t>у</w:t>
            </w:r>
            <w:r>
              <w:rPr>
                <w:rFonts w:eastAsia="Calibri"/>
                <w:sz w:val="28"/>
                <w:szCs w:val="28"/>
              </w:rPr>
              <w:t>ководителя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7"/>
                <w:szCs w:val="27"/>
              </w:rPr>
              <w:t xml:space="preserve">Рекомендации и замечания руководителя практики от предприятия </w:t>
            </w:r>
          </w:p>
        </w:tc>
      </w:tr>
      <w:tr w:rsidR="00B244F4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>2</w:t>
            </w:r>
            <w:r>
              <w:rPr>
                <w:rFonts w:eastAsia="Calibri"/>
                <w:sz w:val="28"/>
                <w:szCs w:val="28"/>
                <w:highlight w:val="yellow"/>
              </w:rPr>
              <w:t>3</w:t>
            </w:r>
            <w:r>
              <w:rPr>
                <w:rFonts w:eastAsia="Calibri"/>
                <w:sz w:val="28"/>
                <w:szCs w:val="28"/>
                <w:highlight w:val="yellow"/>
              </w:rPr>
              <w:t>.10.202</w:t>
            </w:r>
            <w:r>
              <w:rPr>
                <w:rFonts w:eastAsia="Calibri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Получение задания от руководителя НИР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B244F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keepNext/>
              <w:keepLines/>
              <w:spacing w:after="337" w:line="270" w:lineRule="exact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Выполнено</w:t>
            </w:r>
          </w:p>
        </w:tc>
      </w:tr>
      <w:tr w:rsidR="00B244F4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>2</w:t>
            </w:r>
            <w:r>
              <w:rPr>
                <w:rFonts w:eastAsia="Calibri"/>
                <w:sz w:val="28"/>
                <w:szCs w:val="28"/>
                <w:highlight w:val="yellow"/>
              </w:rPr>
              <w:t>4</w:t>
            </w:r>
            <w:r>
              <w:rPr>
                <w:rFonts w:eastAsia="Calibri"/>
                <w:sz w:val="28"/>
                <w:szCs w:val="28"/>
                <w:highlight w:val="yellow"/>
              </w:rPr>
              <w:t>.10.202</w:t>
            </w:r>
            <w:r>
              <w:rPr>
                <w:rFonts w:eastAsia="Calibri"/>
                <w:sz w:val="28"/>
                <w:szCs w:val="28"/>
                <w:highlight w:val="yellow"/>
              </w:rPr>
              <w:t>3</w:t>
            </w:r>
            <w:r>
              <w:rPr>
                <w:rFonts w:eastAsia="Calibri"/>
                <w:sz w:val="28"/>
                <w:szCs w:val="28"/>
                <w:highlight w:val="yellow"/>
              </w:rPr>
              <w:t>–31.10.202</w:t>
            </w:r>
            <w:r>
              <w:rPr>
                <w:rFonts w:eastAsia="Calibri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Поиск литературных источников по теме.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B244F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keepNext/>
              <w:keepLines/>
              <w:spacing w:after="337" w:line="270" w:lineRule="exact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Выполнено</w:t>
            </w:r>
          </w:p>
        </w:tc>
      </w:tr>
      <w:tr w:rsidR="00B244F4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>01.11.202</w:t>
            </w:r>
            <w:r>
              <w:rPr>
                <w:rFonts w:eastAsia="Calibri"/>
                <w:sz w:val="28"/>
                <w:szCs w:val="28"/>
                <w:highlight w:val="yellow"/>
              </w:rPr>
              <w:t>3</w:t>
            </w:r>
            <w:r>
              <w:rPr>
                <w:rFonts w:eastAsia="Calibri"/>
                <w:sz w:val="28"/>
                <w:szCs w:val="28"/>
                <w:highlight w:val="yellow"/>
              </w:rPr>
              <w:t>–13.11.202</w:t>
            </w:r>
            <w:r>
              <w:rPr>
                <w:rFonts w:eastAsia="Calibri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Обзор литературных источников, раскрыв</w:t>
            </w:r>
            <w:r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>ющих предмет исслед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вания.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B244F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keepNext/>
              <w:keepLines/>
              <w:spacing w:after="337" w:line="270" w:lineRule="exact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Выполнено</w:t>
            </w:r>
          </w:p>
        </w:tc>
      </w:tr>
      <w:tr w:rsidR="00B244F4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>14.11.202</w:t>
            </w:r>
            <w:r>
              <w:rPr>
                <w:rFonts w:eastAsia="Calibri"/>
                <w:sz w:val="28"/>
                <w:szCs w:val="28"/>
                <w:highlight w:val="yellow"/>
              </w:rPr>
              <w:t>3</w:t>
            </w:r>
            <w:r>
              <w:rPr>
                <w:rFonts w:eastAsia="Calibri"/>
                <w:sz w:val="28"/>
                <w:szCs w:val="28"/>
                <w:highlight w:val="yellow"/>
              </w:rPr>
              <w:t>–18.11.202</w:t>
            </w:r>
            <w:r>
              <w:rPr>
                <w:rFonts w:eastAsia="Calibri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Обработка материала. Формулирование выв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дов. Оформление спи</w:t>
            </w:r>
            <w:r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ка литературы. Офор</w:t>
            </w:r>
            <w:r>
              <w:rPr>
                <w:rFonts w:eastAsia="Calibri"/>
                <w:sz w:val="28"/>
                <w:szCs w:val="28"/>
              </w:rPr>
              <w:t>м</w:t>
            </w:r>
            <w:r>
              <w:rPr>
                <w:rFonts w:eastAsia="Calibri"/>
                <w:sz w:val="28"/>
                <w:szCs w:val="28"/>
              </w:rPr>
              <w:t xml:space="preserve">ление отчета в виде письменной работы.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B244F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keepNext/>
              <w:keepLines/>
              <w:spacing w:after="337" w:line="270" w:lineRule="exact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Выполнено</w:t>
            </w:r>
          </w:p>
        </w:tc>
      </w:tr>
      <w:tr w:rsidR="00B244F4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yellow"/>
              </w:rPr>
              <w:t>19.11.202</w:t>
            </w:r>
            <w:r>
              <w:rPr>
                <w:rFonts w:eastAsia="Calibri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Представление матер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ала исследования рук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водителю. Устранение замечаний по работе.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B244F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keepNext/>
              <w:keepLines/>
              <w:spacing w:after="337" w:line="270" w:lineRule="exact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Выполнено</w:t>
            </w:r>
          </w:p>
        </w:tc>
      </w:tr>
      <w:tr w:rsidR="00B244F4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</w:t>
            </w:r>
            <w:r>
              <w:rPr>
                <w:rFonts w:eastAsia="Calibri"/>
                <w:sz w:val="28"/>
                <w:szCs w:val="28"/>
              </w:rPr>
              <w:t xml:space="preserve"> индивидуал</w:t>
            </w:r>
            <w:r>
              <w:rPr>
                <w:rFonts w:eastAsia="Calibri"/>
                <w:sz w:val="28"/>
                <w:szCs w:val="28"/>
              </w:rPr>
              <w:t>ь</w:t>
            </w:r>
            <w:r>
              <w:rPr>
                <w:rFonts w:eastAsia="Calibri"/>
                <w:sz w:val="28"/>
                <w:szCs w:val="28"/>
              </w:rPr>
              <w:t>ному графику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Защита отчета по НИР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B244F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F4" w:rsidRDefault="009C729A">
            <w:pPr>
              <w:keepNext/>
              <w:keepLines/>
              <w:spacing w:after="337" w:line="270" w:lineRule="exact"/>
              <w:jc w:val="center"/>
              <w:outlineLvl w:val="2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Выполнено</w:t>
            </w:r>
          </w:p>
        </w:tc>
      </w:tr>
    </w:tbl>
    <w:p w:rsidR="00B244F4" w:rsidRDefault="00B244F4">
      <w:pPr>
        <w:rPr>
          <w:rFonts w:ascii="Calibri" w:eastAsia="Calibri" w:hAnsi="Calibri"/>
        </w:rPr>
      </w:pPr>
    </w:p>
    <w:p w:rsidR="00B244F4" w:rsidRDefault="00B244F4">
      <w:pPr>
        <w:jc w:val="both"/>
        <w:rPr>
          <w:rFonts w:eastAsia="Calibri"/>
          <w:sz w:val="28"/>
          <w:szCs w:val="28"/>
        </w:rPr>
      </w:pPr>
    </w:p>
    <w:p w:rsidR="00B244F4" w:rsidRDefault="00B244F4">
      <w:pPr>
        <w:jc w:val="both"/>
        <w:rPr>
          <w:rFonts w:eastAsia="Calibri"/>
          <w:sz w:val="28"/>
          <w:szCs w:val="28"/>
        </w:rPr>
      </w:pPr>
    </w:p>
    <w:p w:rsidR="00B244F4" w:rsidRDefault="009C729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Зачтено: __________________________Подпись руководителя</w:t>
      </w:r>
    </w:p>
    <w:p w:rsidR="00B244F4" w:rsidRDefault="00B244F4">
      <w:pPr>
        <w:jc w:val="both"/>
        <w:rPr>
          <w:rFonts w:eastAsia="Calibri"/>
          <w:sz w:val="28"/>
          <w:szCs w:val="28"/>
        </w:rPr>
      </w:pPr>
    </w:p>
    <w:p w:rsidR="00B244F4" w:rsidRDefault="009C729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Дата «__» _______</w:t>
      </w:r>
    </w:p>
    <w:p w:rsidR="00B244F4" w:rsidRDefault="009C729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1F8376" wp14:editId="6C034CF6">
                <wp:simplePos x="0" y="0"/>
                <wp:positionH relativeFrom="column">
                  <wp:posOffset>2905125</wp:posOffset>
                </wp:positionH>
                <wp:positionV relativeFrom="paragraph">
                  <wp:posOffset>533400</wp:posOffset>
                </wp:positionV>
                <wp:extent cx="257175" cy="219075"/>
                <wp:effectExtent l="12700" t="12700" r="19685" b="27305"/>
                <wp:wrapNone/>
                <wp:docPr id="8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244F4" w:rsidRDefault="00B244F4"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9" style="position:absolute;margin-left:228.75pt;margin-top:42pt;width:20.25pt;height:17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" strokecolor="white" strokeweight="2pt">
                <v:textbox>
                  <w:txbxContent>
                    <w:p w:rsidR="00B244F4" w:rsidRDefault="00B244F4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br w:type="page"/>
      </w:r>
    </w:p>
    <w:p w:rsidR="00B244F4" w:rsidRDefault="009C729A">
      <w:pPr>
        <w:tabs>
          <w:tab w:val="left" w:pos="7371"/>
        </w:tabs>
        <w:spacing w:line="360" w:lineRule="auto"/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</w:p>
    <w:p w:rsidR="00B244F4" w:rsidRDefault="00B244F4">
      <w:pPr>
        <w:tabs>
          <w:tab w:val="left" w:pos="7371"/>
        </w:tabs>
        <w:spacing w:line="360" w:lineRule="auto"/>
        <w:ind w:firstLine="397"/>
        <w:jc w:val="center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673"/>
      </w:tblGrid>
      <w:tr w:rsidR="00B244F4">
        <w:tc>
          <w:tcPr>
            <w:tcW w:w="9464" w:type="dxa"/>
          </w:tcPr>
          <w:p w:rsidR="00B244F4" w:rsidRDefault="009C729A">
            <w:pPr>
              <w:pStyle w:val="af3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ВВЕДЕНИЕ………………………………………………………………………..</w:t>
            </w:r>
          </w:p>
        </w:tc>
        <w:tc>
          <w:tcPr>
            <w:tcW w:w="673" w:type="dxa"/>
          </w:tcPr>
          <w:p w:rsidR="00B244F4" w:rsidRDefault="00B244F4">
            <w:pPr>
              <w:pStyle w:val="af3"/>
              <w:spacing w:line="360" w:lineRule="auto"/>
              <w:rPr>
                <w:sz w:val="28"/>
              </w:rPr>
            </w:pPr>
          </w:p>
        </w:tc>
      </w:tr>
      <w:tr w:rsidR="00B244F4">
        <w:tc>
          <w:tcPr>
            <w:tcW w:w="9464" w:type="dxa"/>
          </w:tcPr>
          <w:p w:rsidR="00B244F4" w:rsidRDefault="009C729A">
            <w:pPr>
              <w:pStyle w:val="af3"/>
              <w:spacing w:line="360" w:lineRule="auto"/>
              <w:ind w:left="284" w:hanging="284"/>
              <w:rPr>
                <w:sz w:val="28"/>
              </w:rPr>
            </w:pPr>
            <w:r>
              <w:rPr>
                <w:sz w:val="28"/>
              </w:rPr>
              <w:t>1.............................</w:t>
            </w:r>
          </w:p>
        </w:tc>
        <w:tc>
          <w:tcPr>
            <w:tcW w:w="673" w:type="dxa"/>
          </w:tcPr>
          <w:p w:rsidR="00B244F4" w:rsidRDefault="00B244F4">
            <w:pPr>
              <w:pStyle w:val="af3"/>
              <w:spacing w:line="360" w:lineRule="auto"/>
              <w:rPr>
                <w:sz w:val="28"/>
              </w:rPr>
            </w:pPr>
          </w:p>
          <w:p w:rsidR="00B244F4" w:rsidRDefault="00B244F4">
            <w:pPr>
              <w:pStyle w:val="af3"/>
              <w:spacing w:line="360" w:lineRule="auto"/>
              <w:rPr>
                <w:sz w:val="28"/>
              </w:rPr>
            </w:pPr>
          </w:p>
        </w:tc>
      </w:tr>
      <w:tr w:rsidR="00B244F4">
        <w:tc>
          <w:tcPr>
            <w:tcW w:w="9464" w:type="dxa"/>
          </w:tcPr>
          <w:p w:rsidR="00B244F4" w:rsidRDefault="009C729A">
            <w:pPr>
              <w:pStyle w:val="af3"/>
              <w:spacing w:line="360" w:lineRule="auto"/>
              <w:ind w:firstLine="397"/>
              <w:rPr>
                <w:sz w:val="28"/>
              </w:rPr>
            </w:pPr>
            <w:r>
              <w:rPr>
                <w:sz w:val="28"/>
              </w:rPr>
              <w:t xml:space="preserve">1.1 </w:t>
            </w:r>
            <w:r>
              <w:rPr>
                <w:sz w:val="28"/>
              </w:rPr>
              <w:t>…………………………………………</w:t>
            </w:r>
          </w:p>
        </w:tc>
        <w:tc>
          <w:tcPr>
            <w:tcW w:w="673" w:type="dxa"/>
          </w:tcPr>
          <w:p w:rsidR="00B244F4" w:rsidRDefault="00B244F4">
            <w:pPr>
              <w:pStyle w:val="af3"/>
              <w:spacing w:line="360" w:lineRule="auto"/>
              <w:rPr>
                <w:sz w:val="28"/>
              </w:rPr>
            </w:pPr>
          </w:p>
        </w:tc>
      </w:tr>
      <w:tr w:rsidR="00B244F4">
        <w:tc>
          <w:tcPr>
            <w:tcW w:w="9464" w:type="dxa"/>
          </w:tcPr>
          <w:p w:rsidR="00B244F4" w:rsidRDefault="009C729A">
            <w:pPr>
              <w:pStyle w:val="af3"/>
              <w:spacing w:line="360" w:lineRule="auto"/>
              <w:ind w:firstLine="397"/>
              <w:rPr>
                <w:sz w:val="28"/>
              </w:rPr>
            </w:pPr>
            <w:r>
              <w:rPr>
                <w:sz w:val="28"/>
              </w:rPr>
              <w:t>1.2 ………………………………………..</w:t>
            </w:r>
          </w:p>
        </w:tc>
        <w:tc>
          <w:tcPr>
            <w:tcW w:w="673" w:type="dxa"/>
          </w:tcPr>
          <w:p w:rsidR="00B244F4" w:rsidRDefault="00B244F4">
            <w:pPr>
              <w:pStyle w:val="af3"/>
              <w:spacing w:line="360" w:lineRule="auto"/>
              <w:rPr>
                <w:sz w:val="28"/>
              </w:rPr>
            </w:pPr>
          </w:p>
        </w:tc>
      </w:tr>
      <w:tr w:rsidR="00B244F4">
        <w:tc>
          <w:tcPr>
            <w:tcW w:w="9464" w:type="dxa"/>
          </w:tcPr>
          <w:p w:rsidR="00B244F4" w:rsidRDefault="009C729A">
            <w:pPr>
              <w:pStyle w:val="af3"/>
              <w:suppressAutoHyphens/>
              <w:spacing w:line="360" w:lineRule="auto"/>
              <w:ind w:left="426" w:hanging="426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z w:val="28"/>
                <w:szCs w:val="28"/>
              </w:rPr>
              <w:t>…………</w:t>
            </w:r>
          </w:p>
        </w:tc>
        <w:tc>
          <w:tcPr>
            <w:tcW w:w="673" w:type="dxa"/>
          </w:tcPr>
          <w:p w:rsidR="00B244F4" w:rsidRDefault="00B244F4">
            <w:pPr>
              <w:pStyle w:val="af3"/>
              <w:spacing w:line="360" w:lineRule="auto"/>
              <w:rPr>
                <w:sz w:val="28"/>
              </w:rPr>
            </w:pPr>
          </w:p>
          <w:p w:rsidR="00B244F4" w:rsidRDefault="00B244F4">
            <w:pPr>
              <w:pStyle w:val="af3"/>
              <w:spacing w:line="360" w:lineRule="auto"/>
              <w:rPr>
                <w:sz w:val="28"/>
              </w:rPr>
            </w:pPr>
          </w:p>
        </w:tc>
      </w:tr>
      <w:tr w:rsidR="00B244F4">
        <w:tc>
          <w:tcPr>
            <w:tcW w:w="9464" w:type="dxa"/>
          </w:tcPr>
          <w:p w:rsidR="00B244F4" w:rsidRDefault="009C729A">
            <w:pPr>
              <w:pStyle w:val="af3"/>
              <w:suppressAutoHyphens/>
              <w:spacing w:line="360" w:lineRule="auto"/>
              <w:ind w:left="426"/>
              <w:rPr>
                <w:sz w:val="28"/>
              </w:rPr>
            </w:pPr>
            <w:r>
              <w:rPr>
                <w:sz w:val="28"/>
              </w:rPr>
              <w:t>2.1 …..………………………………...</w:t>
            </w:r>
          </w:p>
        </w:tc>
        <w:tc>
          <w:tcPr>
            <w:tcW w:w="673" w:type="dxa"/>
          </w:tcPr>
          <w:p w:rsidR="00B244F4" w:rsidRDefault="00B244F4">
            <w:pPr>
              <w:pStyle w:val="af3"/>
              <w:spacing w:line="360" w:lineRule="auto"/>
              <w:rPr>
                <w:sz w:val="28"/>
              </w:rPr>
            </w:pPr>
          </w:p>
        </w:tc>
      </w:tr>
      <w:tr w:rsidR="00B244F4">
        <w:tc>
          <w:tcPr>
            <w:tcW w:w="9464" w:type="dxa"/>
          </w:tcPr>
          <w:p w:rsidR="00B244F4" w:rsidRDefault="009C729A">
            <w:pPr>
              <w:pStyle w:val="af3"/>
              <w:suppressAutoHyphens/>
              <w:spacing w:line="360" w:lineRule="auto"/>
              <w:ind w:left="426"/>
              <w:rPr>
                <w:sz w:val="28"/>
              </w:rPr>
            </w:pPr>
            <w:r>
              <w:rPr>
                <w:sz w:val="28"/>
              </w:rPr>
              <w:t>2.2 ……………………………………...</w:t>
            </w:r>
          </w:p>
        </w:tc>
        <w:tc>
          <w:tcPr>
            <w:tcW w:w="673" w:type="dxa"/>
          </w:tcPr>
          <w:p w:rsidR="00B244F4" w:rsidRDefault="00B244F4">
            <w:pPr>
              <w:pStyle w:val="af3"/>
              <w:spacing w:line="360" w:lineRule="auto"/>
              <w:rPr>
                <w:sz w:val="28"/>
              </w:rPr>
            </w:pPr>
          </w:p>
        </w:tc>
      </w:tr>
      <w:tr w:rsidR="00B244F4">
        <w:tc>
          <w:tcPr>
            <w:tcW w:w="9464" w:type="dxa"/>
          </w:tcPr>
          <w:p w:rsidR="00B244F4" w:rsidRDefault="009C729A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673" w:type="dxa"/>
          </w:tcPr>
          <w:p w:rsidR="00B244F4" w:rsidRDefault="00B244F4">
            <w:pPr>
              <w:pStyle w:val="af3"/>
              <w:spacing w:line="360" w:lineRule="auto"/>
              <w:rPr>
                <w:sz w:val="28"/>
              </w:rPr>
            </w:pPr>
          </w:p>
          <w:p w:rsidR="00B244F4" w:rsidRDefault="00B244F4">
            <w:pPr>
              <w:pStyle w:val="af3"/>
              <w:spacing w:line="360" w:lineRule="auto"/>
              <w:rPr>
                <w:sz w:val="28"/>
              </w:rPr>
            </w:pPr>
          </w:p>
        </w:tc>
      </w:tr>
      <w:tr w:rsidR="00B244F4">
        <w:trPr>
          <w:trHeight w:val="419"/>
        </w:trPr>
        <w:tc>
          <w:tcPr>
            <w:tcW w:w="9464" w:type="dxa"/>
          </w:tcPr>
          <w:p w:rsidR="00B244F4" w:rsidRDefault="009C729A">
            <w:pPr>
              <w:pStyle w:val="af3"/>
              <w:suppressAutoHyphens/>
              <w:spacing w:line="360" w:lineRule="auto"/>
              <w:ind w:left="426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73" w:type="dxa"/>
          </w:tcPr>
          <w:p w:rsidR="00B244F4" w:rsidRDefault="00B244F4">
            <w:pPr>
              <w:pStyle w:val="af3"/>
              <w:spacing w:line="360" w:lineRule="auto"/>
              <w:rPr>
                <w:sz w:val="28"/>
              </w:rPr>
            </w:pPr>
          </w:p>
        </w:tc>
      </w:tr>
      <w:tr w:rsidR="00B244F4">
        <w:tc>
          <w:tcPr>
            <w:tcW w:w="9464" w:type="dxa"/>
          </w:tcPr>
          <w:p w:rsidR="00B244F4" w:rsidRDefault="009C729A">
            <w:pPr>
              <w:pStyle w:val="af3"/>
              <w:suppressAutoHyphens/>
              <w:spacing w:line="360" w:lineRule="auto"/>
              <w:ind w:left="426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73" w:type="dxa"/>
          </w:tcPr>
          <w:p w:rsidR="00B244F4" w:rsidRDefault="00B244F4">
            <w:pPr>
              <w:pStyle w:val="af3"/>
              <w:spacing w:line="360" w:lineRule="auto"/>
              <w:rPr>
                <w:sz w:val="28"/>
              </w:rPr>
            </w:pPr>
          </w:p>
        </w:tc>
      </w:tr>
      <w:tr w:rsidR="00B244F4">
        <w:tc>
          <w:tcPr>
            <w:tcW w:w="9464" w:type="dxa"/>
          </w:tcPr>
          <w:p w:rsidR="00B244F4" w:rsidRDefault="009C729A">
            <w:pPr>
              <w:pStyle w:val="af3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ЗАКЛЮЧЕНИЕ……………………………………………………………………</w:t>
            </w:r>
          </w:p>
        </w:tc>
        <w:tc>
          <w:tcPr>
            <w:tcW w:w="673" w:type="dxa"/>
          </w:tcPr>
          <w:p w:rsidR="00B244F4" w:rsidRDefault="00B244F4">
            <w:pPr>
              <w:pStyle w:val="af3"/>
              <w:spacing w:line="360" w:lineRule="auto"/>
              <w:rPr>
                <w:sz w:val="28"/>
              </w:rPr>
            </w:pPr>
          </w:p>
        </w:tc>
      </w:tr>
      <w:tr w:rsidR="00B244F4">
        <w:tc>
          <w:tcPr>
            <w:tcW w:w="9464" w:type="dxa"/>
          </w:tcPr>
          <w:p w:rsidR="00B244F4" w:rsidRDefault="009C729A">
            <w:pPr>
              <w:pStyle w:val="af3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БИБЛИОГРАФИЧЕСКИЙ СПИСОК……………………………………………</w:t>
            </w:r>
          </w:p>
        </w:tc>
        <w:tc>
          <w:tcPr>
            <w:tcW w:w="673" w:type="dxa"/>
          </w:tcPr>
          <w:p w:rsidR="00B244F4" w:rsidRDefault="00B244F4">
            <w:pPr>
              <w:pStyle w:val="af3"/>
              <w:spacing w:line="360" w:lineRule="auto"/>
              <w:ind w:left="-29" w:firstLine="29"/>
              <w:rPr>
                <w:sz w:val="28"/>
              </w:rPr>
            </w:pPr>
          </w:p>
        </w:tc>
      </w:tr>
    </w:tbl>
    <w:p w:rsidR="00B244F4" w:rsidRDefault="00B244F4">
      <w:pPr>
        <w:spacing w:line="360" w:lineRule="auto"/>
        <w:ind w:firstLine="397"/>
        <w:jc w:val="both"/>
        <w:rPr>
          <w:sz w:val="28"/>
          <w:szCs w:val="28"/>
        </w:rPr>
      </w:pPr>
    </w:p>
    <w:p w:rsidR="00B244F4" w:rsidRDefault="00B244F4">
      <w:pPr>
        <w:rPr>
          <w:sz w:val="28"/>
          <w:szCs w:val="28"/>
        </w:rPr>
      </w:pPr>
    </w:p>
    <w:p w:rsidR="00B244F4" w:rsidRDefault="00B244F4">
      <w:pPr>
        <w:rPr>
          <w:sz w:val="28"/>
          <w:szCs w:val="28"/>
        </w:rPr>
      </w:pPr>
    </w:p>
    <w:p w:rsidR="00B244F4" w:rsidRDefault="00B244F4">
      <w:pPr>
        <w:jc w:val="both"/>
        <w:rPr>
          <w:sz w:val="28"/>
          <w:szCs w:val="28"/>
        </w:rPr>
      </w:pPr>
    </w:p>
    <w:sectPr w:rsidR="00B244F4">
      <w:footerReference w:type="default" r:id="rId17"/>
      <w:pgSz w:w="11907" w:h="16839"/>
      <w:pgMar w:top="1134" w:right="567" w:bottom="147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9A" w:rsidRDefault="009C729A">
      <w:r>
        <w:separator/>
      </w:r>
    </w:p>
  </w:endnote>
  <w:endnote w:type="continuationSeparator" w:id="0">
    <w:p w:rsidR="009C729A" w:rsidRDefault="009C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F4" w:rsidRDefault="009C729A">
    <w:pPr>
      <w:pStyle w:val="af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34FC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B244F4" w:rsidRDefault="00B244F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9A" w:rsidRDefault="009C729A">
      <w:r>
        <w:separator/>
      </w:r>
    </w:p>
  </w:footnote>
  <w:footnote w:type="continuationSeparator" w:id="0">
    <w:p w:rsidR="009C729A" w:rsidRDefault="009C7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16"/>
    <w:multiLevelType w:val="multilevel"/>
    <w:tmpl w:val="00A32B1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215C7C59"/>
    <w:multiLevelType w:val="multilevel"/>
    <w:tmpl w:val="215C7C59"/>
    <w:lvl w:ilvl="0">
      <w:start w:val="1"/>
      <w:numFmt w:val="bullet"/>
      <w:pStyle w:val="09"/>
      <w:lvlText w:val=""/>
      <w:lvlJc w:val="left"/>
      <w:pPr>
        <w:ind w:left="7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22B0C"/>
    <w:multiLevelType w:val="multilevel"/>
    <w:tmpl w:val="3F822B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F7C71"/>
    <w:multiLevelType w:val="multilevel"/>
    <w:tmpl w:val="568F7C71"/>
    <w:lvl w:ilvl="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E7202B"/>
    <w:multiLevelType w:val="multilevel"/>
    <w:tmpl w:val="69E7202B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B7"/>
    <w:rsid w:val="00012FBC"/>
    <w:rsid w:val="00013983"/>
    <w:rsid w:val="00041580"/>
    <w:rsid w:val="000420C1"/>
    <w:rsid w:val="00042669"/>
    <w:rsid w:val="00042DB8"/>
    <w:rsid w:val="000451CD"/>
    <w:rsid w:val="00057BFB"/>
    <w:rsid w:val="00071EE1"/>
    <w:rsid w:val="00077AC7"/>
    <w:rsid w:val="000801E1"/>
    <w:rsid w:val="000803BD"/>
    <w:rsid w:val="000934D0"/>
    <w:rsid w:val="00096EE6"/>
    <w:rsid w:val="00096F0B"/>
    <w:rsid w:val="000A239E"/>
    <w:rsid w:val="000A499F"/>
    <w:rsid w:val="000A53A4"/>
    <w:rsid w:val="000C18CF"/>
    <w:rsid w:val="000C449B"/>
    <w:rsid w:val="000C5416"/>
    <w:rsid w:val="000D01BC"/>
    <w:rsid w:val="000D4E3E"/>
    <w:rsid w:val="000D6AA6"/>
    <w:rsid w:val="000E100E"/>
    <w:rsid w:val="001054B6"/>
    <w:rsid w:val="001129CF"/>
    <w:rsid w:val="00122DBF"/>
    <w:rsid w:val="001240EB"/>
    <w:rsid w:val="001248BD"/>
    <w:rsid w:val="0012654B"/>
    <w:rsid w:val="00134FC7"/>
    <w:rsid w:val="00145160"/>
    <w:rsid w:val="00150D12"/>
    <w:rsid w:val="00153BA0"/>
    <w:rsid w:val="00162EBE"/>
    <w:rsid w:val="00166F10"/>
    <w:rsid w:val="00170CD2"/>
    <w:rsid w:val="00175DF2"/>
    <w:rsid w:val="00176348"/>
    <w:rsid w:val="001832FC"/>
    <w:rsid w:val="00185846"/>
    <w:rsid w:val="0018743D"/>
    <w:rsid w:val="00192E65"/>
    <w:rsid w:val="001B1178"/>
    <w:rsid w:val="001B13B6"/>
    <w:rsid w:val="001C260F"/>
    <w:rsid w:val="001C46CC"/>
    <w:rsid w:val="001D26AC"/>
    <w:rsid w:val="001D3065"/>
    <w:rsid w:val="001D3B4E"/>
    <w:rsid w:val="001D401D"/>
    <w:rsid w:val="001D6790"/>
    <w:rsid w:val="001D74C5"/>
    <w:rsid w:val="001D7876"/>
    <w:rsid w:val="001E71A2"/>
    <w:rsid w:val="002000D2"/>
    <w:rsid w:val="00205EE2"/>
    <w:rsid w:val="00207202"/>
    <w:rsid w:val="00211833"/>
    <w:rsid w:val="0021410F"/>
    <w:rsid w:val="00214EC4"/>
    <w:rsid w:val="00220432"/>
    <w:rsid w:val="00221C09"/>
    <w:rsid w:val="00224D74"/>
    <w:rsid w:val="00231A5E"/>
    <w:rsid w:val="002452B8"/>
    <w:rsid w:val="00250076"/>
    <w:rsid w:val="00250B4E"/>
    <w:rsid w:val="00252EAC"/>
    <w:rsid w:val="0025345D"/>
    <w:rsid w:val="00264783"/>
    <w:rsid w:val="00267135"/>
    <w:rsid w:val="00274FC2"/>
    <w:rsid w:val="002932CA"/>
    <w:rsid w:val="002A1F70"/>
    <w:rsid w:val="002A29E3"/>
    <w:rsid w:val="002A472D"/>
    <w:rsid w:val="002B649F"/>
    <w:rsid w:val="002B6C46"/>
    <w:rsid w:val="002D524F"/>
    <w:rsid w:val="002D7039"/>
    <w:rsid w:val="002E1424"/>
    <w:rsid w:val="002E2A5F"/>
    <w:rsid w:val="002E4345"/>
    <w:rsid w:val="002E46C3"/>
    <w:rsid w:val="002E5781"/>
    <w:rsid w:val="002E78E4"/>
    <w:rsid w:val="002F3EF4"/>
    <w:rsid w:val="003240D9"/>
    <w:rsid w:val="00326D97"/>
    <w:rsid w:val="00334B2B"/>
    <w:rsid w:val="00346005"/>
    <w:rsid w:val="00360E86"/>
    <w:rsid w:val="00372147"/>
    <w:rsid w:val="003730DE"/>
    <w:rsid w:val="00377211"/>
    <w:rsid w:val="0038601C"/>
    <w:rsid w:val="00392D13"/>
    <w:rsid w:val="00394747"/>
    <w:rsid w:val="003A768D"/>
    <w:rsid w:val="003B23F4"/>
    <w:rsid w:val="003C1174"/>
    <w:rsid w:val="003D195C"/>
    <w:rsid w:val="003D5868"/>
    <w:rsid w:val="003E46A0"/>
    <w:rsid w:val="003E689F"/>
    <w:rsid w:val="003E68AC"/>
    <w:rsid w:val="003E7718"/>
    <w:rsid w:val="003F3B09"/>
    <w:rsid w:val="00400401"/>
    <w:rsid w:val="004055C8"/>
    <w:rsid w:val="00411562"/>
    <w:rsid w:val="0041737A"/>
    <w:rsid w:val="00420E77"/>
    <w:rsid w:val="00425FFA"/>
    <w:rsid w:val="00431FF2"/>
    <w:rsid w:val="0043270E"/>
    <w:rsid w:val="004378AA"/>
    <w:rsid w:val="00440401"/>
    <w:rsid w:val="004420A0"/>
    <w:rsid w:val="004422D6"/>
    <w:rsid w:val="00442A78"/>
    <w:rsid w:val="004436C0"/>
    <w:rsid w:val="00445909"/>
    <w:rsid w:val="00452CFD"/>
    <w:rsid w:val="0046279D"/>
    <w:rsid w:val="00464BA5"/>
    <w:rsid w:val="0046633A"/>
    <w:rsid w:val="0047617E"/>
    <w:rsid w:val="0048666E"/>
    <w:rsid w:val="0049044B"/>
    <w:rsid w:val="004A6FFC"/>
    <w:rsid w:val="004A73E5"/>
    <w:rsid w:val="004B769B"/>
    <w:rsid w:val="004C0800"/>
    <w:rsid w:val="004C5897"/>
    <w:rsid w:val="004D01BD"/>
    <w:rsid w:val="004E507A"/>
    <w:rsid w:val="004E68FE"/>
    <w:rsid w:val="004F02C5"/>
    <w:rsid w:val="005067EE"/>
    <w:rsid w:val="00506C88"/>
    <w:rsid w:val="00510DAD"/>
    <w:rsid w:val="00525021"/>
    <w:rsid w:val="00530BC9"/>
    <w:rsid w:val="00531986"/>
    <w:rsid w:val="005346B2"/>
    <w:rsid w:val="005355B1"/>
    <w:rsid w:val="00537E07"/>
    <w:rsid w:val="00540C4A"/>
    <w:rsid w:val="00543936"/>
    <w:rsid w:val="00550EF2"/>
    <w:rsid w:val="00552828"/>
    <w:rsid w:val="00554EA5"/>
    <w:rsid w:val="00561328"/>
    <w:rsid w:val="00561AA4"/>
    <w:rsid w:val="00563B2C"/>
    <w:rsid w:val="00563C66"/>
    <w:rsid w:val="005747B9"/>
    <w:rsid w:val="00592BBC"/>
    <w:rsid w:val="005A0037"/>
    <w:rsid w:val="005A4D2B"/>
    <w:rsid w:val="005A7A7D"/>
    <w:rsid w:val="005B35C1"/>
    <w:rsid w:val="005B4CEC"/>
    <w:rsid w:val="005E215C"/>
    <w:rsid w:val="005E26AE"/>
    <w:rsid w:val="005F5E2C"/>
    <w:rsid w:val="00605E4B"/>
    <w:rsid w:val="00621AED"/>
    <w:rsid w:val="00622143"/>
    <w:rsid w:val="006233E2"/>
    <w:rsid w:val="006247D8"/>
    <w:rsid w:val="00632AEC"/>
    <w:rsid w:val="0064399B"/>
    <w:rsid w:val="0064795D"/>
    <w:rsid w:val="00651B27"/>
    <w:rsid w:val="0065267E"/>
    <w:rsid w:val="006568E1"/>
    <w:rsid w:val="00661941"/>
    <w:rsid w:val="006620F5"/>
    <w:rsid w:val="00662410"/>
    <w:rsid w:val="00663D9D"/>
    <w:rsid w:val="00663F08"/>
    <w:rsid w:val="00666F49"/>
    <w:rsid w:val="00680826"/>
    <w:rsid w:val="006836E6"/>
    <w:rsid w:val="006B3B19"/>
    <w:rsid w:val="006B6370"/>
    <w:rsid w:val="006B7F32"/>
    <w:rsid w:val="006C2B2E"/>
    <w:rsid w:val="006C7D13"/>
    <w:rsid w:val="006D23C3"/>
    <w:rsid w:val="006D3A2E"/>
    <w:rsid w:val="006F48CB"/>
    <w:rsid w:val="007053C0"/>
    <w:rsid w:val="007145B6"/>
    <w:rsid w:val="00715775"/>
    <w:rsid w:val="0071711F"/>
    <w:rsid w:val="007176ED"/>
    <w:rsid w:val="007209E4"/>
    <w:rsid w:val="00721A9F"/>
    <w:rsid w:val="007262B5"/>
    <w:rsid w:val="0073221F"/>
    <w:rsid w:val="00734114"/>
    <w:rsid w:val="007373B2"/>
    <w:rsid w:val="00745B99"/>
    <w:rsid w:val="007526C5"/>
    <w:rsid w:val="007636DA"/>
    <w:rsid w:val="00766213"/>
    <w:rsid w:val="00774DF4"/>
    <w:rsid w:val="0079045A"/>
    <w:rsid w:val="00792A68"/>
    <w:rsid w:val="007A2561"/>
    <w:rsid w:val="007A68CE"/>
    <w:rsid w:val="007C7A09"/>
    <w:rsid w:val="007D58BA"/>
    <w:rsid w:val="007E08CB"/>
    <w:rsid w:val="007E5A23"/>
    <w:rsid w:val="007E619A"/>
    <w:rsid w:val="007E63F3"/>
    <w:rsid w:val="007F1345"/>
    <w:rsid w:val="007F4BA7"/>
    <w:rsid w:val="007F7D51"/>
    <w:rsid w:val="00802262"/>
    <w:rsid w:val="00826E43"/>
    <w:rsid w:val="00833D05"/>
    <w:rsid w:val="0085075F"/>
    <w:rsid w:val="00867EA2"/>
    <w:rsid w:val="00871713"/>
    <w:rsid w:val="00871899"/>
    <w:rsid w:val="00880AC8"/>
    <w:rsid w:val="00882DC8"/>
    <w:rsid w:val="00885E93"/>
    <w:rsid w:val="008904A3"/>
    <w:rsid w:val="008930B3"/>
    <w:rsid w:val="008A57E5"/>
    <w:rsid w:val="008A650A"/>
    <w:rsid w:val="008A65F6"/>
    <w:rsid w:val="008B6271"/>
    <w:rsid w:val="008D04A2"/>
    <w:rsid w:val="008D0A94"/>
    <w:rsid w:val="008D26AF"/>
    <w:rsid w:val="008F4EEC"/>
    <w:rsid w:val="008F5474"/>
    <w:rsid w:val="008F58E3"/>
    <w:rsid w:val="008F65BB"/>
    <w:rsid w:val="0092350B"/>
    <w:rsid w:val="0093379F"/>
    <w:rsid w:val="0093681B"/>
    <w:rsid w:val="009438DB"/>
    <w:rsid w:val="00962A97"/>
    <w:rsid w:val="0096583D"/>
    <w:rsid w:val="00974017"/>
    <w:rsid w:val="00974737"/>
    <w:rsid w:val="00976B47"/>
    <w:rsid w:val="00977662"/>
    <w:rsid w:val="009811E9"/>
    <w:rsid w:val="0098774C"/>
    <w:rsid w:val="0099463C"/>
    <w:rsid w:val="009A7676"/>
    <w:rsid w:val="009B04FC"/>
    <w:rsid w:val="009B30CE"/>
    <w:rsid w:val="009B4270"/>
    <w:rsid w:val="009B6DB0"/>
    <w:rsid w:val="009B7256"/>
    <w:rsid w:val="009C729A"/>
    <w:rsid w:val="009E48BB"/>
    <w:rsid w:val="009F1055"/>
    <w:rsid w:val="009F114B"/>
    <w:rsid w:val="009F1667"/>
    <w:rsid w:val="009F6DF5"/>
    <w:rsid w:val="009F7E19"/>
    <w:rsid w:val="00A047B7"/>
    <w:rsid w:val="00A133D5"/>
    <w:rsid w:val="00A1533B"/>
    <w:rsid w:val="00A2340B"/>
    <w:rsid w:val="00A25ED2"/>
    <w:rsid w:val="00A33A71"/>
    <w:rsid w:val="00A3764F"/>
    <w:rsid w:val="00A41142"/>
    <w:rsid w:val="00A42358"/>
    <w:rsid w:val="00A42EAD"/>
    <w:rsid w:val="00A508D5"/>
    <w:rsid w:val="00A5148D"/>
    <w:rsid w:val="00A53067"/>
    <w:rsid w:val="00A539F3"/>
    <w:rsid w:val="00A56F6F"/>
    <w:rsid w:val="00A573ED"/>
    <w:rsid w:val="00A608A6"/>
    <w:rsid w:val="00A66A13"/>
    <w:rsid w:val="00A70F67"/>
    <w:rsid w:val="00A716C6"/>
    <w:rsid w:val="00A746A5"/>
    <w:rsid w:val="00A74A60"/>
    <w:rsid w:val="00A752A6"/>
    <w:rsid w:val="00A76D96"/>
    <w:rsid w:val="00A96094"/>
    <w:rsid w:val="00AB06EF"/>
    <w:rsid w:val="00AB10B7"/>
    <w:rsid w:val="00AC6B80"/>
    <w:rsid w:val="00AC7976"/>
    <w:rsid w:val="00AD60F0"/>
    <w:rsid w:val="00AD7044"/>
    <w:rsid w:val="00AE1A3B"/>
    <w:rsid w:val="00AE2C4A"/>
    <w:rsid w:val="00AF0A47"/>
    <w:rsid w:val="00AF1B51"/>
    <w:rsid w:val="00AF4781"/>
    <w:rsid w:val="00B0033E"/>
    <w:rsid w:val="00B14D6C"/>
    <w:rsid w:val="00B159FD"/>
    <w:rsid w:val="00B161C4"/>
    <w:rsid w:val="00B16CA9"/>
    <w:rsid w:val="00B244F4"/>
    <w:rsid w:val="00B24ECB"/>
    <w:rsid w:val="00B40534"/>
    <w:rsid w:val="00B44A27"/>
    <w:rsid w:val="00B44B0F"/>
    <w:rsid w:val="00B466D4"/>
    <w:rsid w:val="00B52343"/>
    <w:rsid w:val="00B54A67"/>
    <w:rsid w:val="00B572FD"/>
    <w:rsid w:val="00B602FA"/>
    <w:rsid w:val="00B655A1"/>
    <w:rsid w:val="00B714B4"/>
    <w:rsid w:val="00B81757"/>
    <w:rsid w:val="00B93FED"/>
    <w:rsid w:val="00BA67A7"/>
    <w:rsid w:val="00BB2AC2"/>
    <w:rsid w:val="00BB7911"/>
    <w:rsid w:val="00BC4403"/>
    <w:rsid w:val="00BD0FBF"/>
    <w:rsid w:val="00BD3498"/>
    <w:rsid w:val="00BD36B7"/>
    <w:rsid w:val="00BD4424"/>
    <w:rsid w:val="00BD58BA"/>
    <w:rsid w:val="00BF5C4A"/>
    <w:rsid w:val="00C07B0E"/>
    <w:rsid w:val="00C210D4"/>
    <w:rsid w:val="00C235C5"/>
    <w:rsid w:val="00C252C9"/>
    <w:rsid w:val="00C31C55"/>
    <w:rsid w:val="00C40236"/>
    <w:rsid w:val="00C42859"/>
    <w:rsid w:val="00C43C20"/>
    <w:rsid w:val="00C43FF7"/>
    <w:rsid w:val="00C44E1F"/>
    <w:rsid w:val="00C64AF5"/>
    <w:rsid w:val="00C715AA"/>
    <w:rsid w:val="00C72BD7"/>
    <w:rsid w:val="00C76CD0"/>
    <w:rsid w:val="00C77900"/>
    <w:rsid w:val="00C87F12"/>
    <w:rsid w:val="00CB0018"/>
    <w:rsid w:val="00CB26C1"/>
    <w:rsid w:val="00CC3DAA"/>
    <w:rsid w:val="00CC4C83"/>
    <w:rsid w:val="00CD6460"/>
    <w:rsid w:val="00CE143D"/>
    <w:rsid w:val="00CE2016"/>
    <w:rsid w:val="00CE6171"/>
    <w:rsid w:val="00CF342C"/>
    <w:rsid w:val="00CF38AE"/>
    <w:rsid w:val="00D14BBA"/>
    <w:rsid w:val="00D25F55"/>
    <w:rsid w:val="00D26B6E"/>
    <w:rsid w:val="00D3068B"/>
    <w:rsid w:val="00D342E8"/>
    <w:rsid w:val="00D43296"/>
    <w:rsid w:val="00D43EE7"/>
    <w:rsid w:val="00D466A6"/>
    <w:rsid w:val="00D51F15"/>
    <w:rsid w:val="00D52157"/>
    <w:rsid w:val="00D60833"/>
    <w:rsid w:val="00D732C7"/>
    <w:rsid w:val="00D76B7C"/>
    <w:rsid w:val="00D912D1"/>
    <w:rsid w:val="00D93406"/>
    <w:rsid w:val="00D96362"/>
    <w:rsid w:val="00D967E7"/>
    <w:rsid w:val="00DA0F9D"/>
    <w:rsid w:val="00DA3A52"/>
    <w:rsid w:val="00DA4155"/>
    <w:rsid w:val="00DB1D1C"/>
    <w:rsid w:val="00DC1240"/>
    <w:rsid w:val="00DC38A0"/>
    <w:rsid w:val="00DD1403"/>
    <w:rsid w:val="00DD4113"/>
    <w:rsid w:val="00DD66B7"/>
    <w:rsid w:val="00DE0E43"/>
    <w:rsid w:val="00DE19CE"/>
    <w:rsid w:val="00DF02FB"/>
    <w:rsid w:val="00DF0A3D"/>
    <w:rsid w:val="00DF1142"/>
    <w:rsid w:val="00DF1961"/>
    <w:rsid w:val="00DF6CF9"/>
    <w:rsid w:val="00E05AD9"/>
    <w:rsid w:val="00E1598E"/>
    <w:rsid w:val="00E16B77"/>
    <w:rsid w:val="00E173DB"/>
    <w:rsid w:val="00E244B6"/>
    <w:rsid w:val="00E2685B"/>
    <w:rsid w:val="00E26F68"/>
    <w:rsid w:val="00E30DDB"/>
    <w:rsid w:val="00E3617E"/>
    <w:rsid w:val="00E87175"/>
    <w:rsid w:val="00E87712"/>
    <w:rsid w:val="00EA2B45"/>
    <w:rsid w:val="00EC37C4"/>
    <w:rsid w:val="00ED2037"/>
    <w:rsid w:val="00ED5BBF"/>
    <w:rsid w:val="00EE1117"/>
    <w:rsid w:val="00EE762B"/>
    <w:rsid w:val="00EF5413"/>
    <w:rsid w:val="00F05E18"/>
    <w:rsid w:val="00F06B03"/>
    <w:rsid w:val="00F13A8F"/>
    <w:rsid w:val="00F153B3"/>
    <w:rsid w:val="00F20993"/>
    <w:rsid w:val="00F23176"/>
    <w:rsid w:val="00F25B46"/>
    <w:rsid w:val="00F322EA"/>
    <w:rsid w:val="00F34D6D"/>
    <w:rsid w:val="00F367FC"/>
    <w:rsid w:val="00F4451A"/>
    <w:rsid w:val="00F4527A"/>
    <w:rsid w:val="00F52526"/>
    <w:rsid w:val="00F55488"/>
    <w:rsid w:val="00F568F1"/>
    <w:rsid w:val="00F569C5"/>
    <w:rsid w:val="00F65FC9"/>
    <w:rsid w:val="00F910DC"/>
    <w:rsid w:val="00F950F4"/>
    <w:rsid w:val="00FA416F"/>
    <w:rsid w:val="00FC2DC9"/>
    <w:rsid w:val="00FC3E2B"/>
    <w:rsid w:val="00FC7390"/>
    <w:rsid w:val="00FD153B"/>
    <w:rsid w:val="00FE3B55"/>
    <w:rsid w:val="00FF4225"/>
    <w:rsid w:val="49321B27"/>
    <w:rsid w:val="4AE9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semiHidden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Hyperlink"/>
    <w:basedOn w:val="a1"/>
    <w:uiPriority w:val="99"/>
    <w:qFormat/>
    <w:rPr>
      <w:rFonts w:ascii="Times New Roman" w:hAnsi="Times New Roman" w:cs="Times New Roman"/>
      <w:color w:val="0000FF"/>
      <w:u w:val="single"/>
    </w:rPr>
  </w:style>
  <w:style w:type="character" w:styleId="a6">
    <w:name w:val="line number"/>
    <w:basedOn w:val="a1"/>
    <w:uiPriority w:val="99"/>
    <w:qFormat/>
    <w:rPr>
      <w:rFonts w:ascii="Times New Roman" w:hAnsi="Times New Roman" w:cs="Times New Roman"/>
    </w:rPr>
  </w:style>
  <w:style w:type="paragraph" w:styleId="a7">
    <w:name w:val="Balloon Text"/>
    <w:basedOn w:val="a0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">
    <w:name w:val="Body Text 2"/>
    <w:basedOn w:val="a0"/>
    <w:link w:val="20"/>
    <w:uiPriority w:val="99"/>
    <w:pPr>
      <w:widowControl/>
      <w:shd w:val="clear" w:color="auto" w:fill="FFFFFF"/>
      <w:autoSpaceDE/>
      <w:autoSpaceDN/>
      <w:adjustRightInd/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9">
    <w:name w:val="header"/>
    <w:basedOn w:val="a0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0"/>
    <w:link w:val="ac"/>
    <w:uiPriority w:val="99"/>
    <w:pPr>
      <w:spacing w:after="120"/>
    </w:pPr>
  </w:style>
  <w:style w:type="paragraph" w:styleId="11">
    <w:name w:val="toc 1"/>
    <w:basedOn w:val="a0"/>
    <w:next w:val="a0"/>
    <w:uiPriority w:val="39"/>
    <w:unhideWhenUsed/>
    <w:pPr>
      <w:spacing w:after="100"/>
    </w:pPr>
  </w:style>
  <w:style w:type="paragraph" w:styleId="ad">
    <w:name w:val="Body Text Indent"/>
    <w:basedOn w:val="a0"/>
    <w:link w:val="ae"/>
    <w:uiPriority w:val="99"/>
    <w:qFormat/>
    <w:pPr>
      <w:widowControl/>
      <w:autoSpaceDE/>
      <w:autoSpaceDN/>
      <w:adjustRightInd/>
      <w:spacing w:after="120"/>
      <w:ind w:left="283"/>
    </w:pPr>
    <w:rPr>
      <w:lang w:eastAsia="zh-CN"/>
    </w:rPr>
  </w:style>
  <w:style w:type="paragraph" w:styleId="af">
    <w:name w:val="footer"/>
    <w:basedOn w:val="a0"/>
    <w:link w:val="af0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table" w:styleId="12">
    <w:name w:val="Table Simple 1"/>
    <w:basedOn w:val="a2"/>
    <w:uiPriority w:val="99"/>
    <w:unhideWhenUsed/>
    <w:qFormat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af1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table" w:customStyle="1" w:styleId="108">
    <w:name w:val="108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0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butback">
    <w:name w:val="butback"/>
    <w:basedOn w:val="a1"/>
    <w:qFormat/>
    <w:rPr>
      <w:rFonts w:cs="Times New Roman"/>
    </w:rPr>
  </w:style>
  <w:style w:type="character" w:customStyle="1" w:styleId="apple-converted-space">
    <w:name w:val="apple-converted-space"/>
    <w:basedOn w:val="a1"/>
    <w:qFormat/>
    <w:rPr>
      <w:rFonts w:cs="Times New Roman"/>
    </w:rPr>
  </w:style>
  <w:style w:type="character" w:customStyle="1" w:styleId="submenu-table">
    <w:name w:val="submenu-table"/>
    <w:basedOn w:val="a1"/>
    <w:qFormat/>
    <w:rPr>
      <w:rFonts w:cs="Times New Roman"/>
    </w:rPr>
  </w:style>
  <w:style w:type="character" w:customStyle="1" w:styleId="af0">
    <w:name w:val="Нижний колонтитул Знак"/>
    <w:basedOn w:val="a1"/>
    <w:link w:val="af"/>
    <w:uiPriority w:val="99"/>
    <w:qFormat/>
    <w:locked/>
    <w:rPr>
      <w:rFonts w:ascii="Calibri" w:hAnsi="Calibri" w:cs="Times New Roman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1"/>
    <w:link w:val="ad"/>
    <w:uiPriority w:val="99"/>
    <w:qFormat/>
    <w:locked/>
    <w:rPr>
      <w:rFonts w:cs="Times New Roman"/>
      <w:sz w:val="24"/>
      <w:szCs w:val="24"/>
      <w:lang w:eastAsia="zh-CN"/>
    </w:rPr>
  </w:style>
  <w:style w:type="paragraph" w:customStyle="1" w:styleId="GLAVA">
    <w:name w:val="GLAVA"/>
    <w:qFormat/>
    <w:pPr>
      <w:keepNext/>
      <w:keepLines/>
      <w:pageBreakBefore/>
      <w:suppressAutoHyphens/>
      <w:spacing w:after="360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Oglavl">
    <w:name w:val="Oglavl"/>
    <w:qFormat/>
    <w:pPr>
      <w:tabs>
        <w:tab w:val="right" w:leader="dot" w:pos="9072"/>
      </w:tabs>
      <w:suppressAutoHyphens/>
      <w:spacing w:before="120"/>
    </w:pPr>
    <w:rPr>
      <w:color w:val="000000"/>
      <w:kern w:val="1"/>
      <w:sz w:val="28"/>
      <w:szCs w:val="28"/>
      <w:lang w:eastAsia="zh-CN"/>
    </w:rPr>
  </w:style>
  <w:style w:type="character" w:customStyle="1" w:styleId="a8">
    <w:name w:val="Текст выноски Знак"/>
    <w:basedOn w:val="a1"/>
    <w:link w:val="a7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1"/>
    <w:link w:val="2"/>
    <w:uiPriority w:val="99"/>
    <w:semiHidden/>
    <w:qFormat/>
    <w:locked/>
    <w:rPr>
      <w:rFonts w:cs="Times New Roman"/>
      <w:sz w:val="24"/>
      <w:szCs w:val="24"/>
    </w:rPr>
  </w:style>
  <w:style w:type="paragraph" w:styleId="af3">
    <w:name w:val="No Spacing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Заголовок оглавления1"/>
    <w:basedOn w:val="1"/>
    <w:next w:val="a0"/>
    <w:uiPriority w:val="39"/>
    <w:unhideWhenUsed/>
    <w:qFormat/>
    <w:pPr>
      <w:widowControl/>
      <w:autoSpaceDE/>
      <w:autoSpaceDN/>
      <w:adjustRightInd/>
      <w:spacing w:line="259" w:lineRule="auto"/>
      <w:outlineLvl w:val="9"/>
    </w:pPr>
  </w:style>
  <w:style w:type="paragraph" w:customStyle="1" w:styleId="BODYText">
    <w:name w:val="BODY_Text"/>
    <w:qFormat/>
    <w:pPr>
      <w:suppressAutoHyphens/>
      <w:ind w:firstLine="709"/>
      <w:jc w:val="both"/>
    </w:pPr>
    <w:rPr>
      <w:iCs/>
      <w:kern w:val="1"/>
      <w:sz w:val="28"/>
      <w:szCs w:val="28"/>
      <w:lang w:eastAsia="zh-CN"/>
    </w:rPr>
  </w:style>
  <w:style w:type="paragraph" w:customStyle="1" w:styleId="GLAVAPod">
    <w:name w:val="GLAVA_Pod"/>
    <w:pPr>
      <w:keepNext/>
      <w:keepLines/>
      <w:suppressAutoHyphens/>
      <w:spacing w:before="360" w:after="120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a">
    <w:name w:val="ТекстДокумент"/>
    <w:basedOn w:val="a0"/>
    <w:qFormat/>
    <w:pPr>
      <w:widowControl/>
      <w:numPr>
        <w:numId w:val="1"/>
      </w:numPr>
      <w:autoSpaceDE/>
      <w:autoSpaceDN/>
      <w:adjustRightInd/>
      <w:spacing w:line="360" w:lineRule="auto"/>
      <w:ind w:left="714" w:hanging="357"/>
      <w:jc w:val="both"/>
    </w:pPr>
    <w:rPr>
      <w:bCs/>
      <w:sz w:val="28"/>
      <w:szCs w:val="28"/>
    </w:rPr>
  </w:style>
  <w:style w:type="paragraph" w:customStyle="1" w:styleId="af4">
    <w:name w:val="Подпись таблц"/>
    <w:basedOn w:val="a0"/>
    <w:next w:val="a0"/>
    <w:qFormat/>
    <w:pPr>
      <w:widowControl/>
      <w:autoSpaceDE/>
      <w:autoSpaceDN/>
      <w:adjustRightInd/>
      <w:spacing w:line="360" w:lineRule="auto"/>
      <w:ind w:firstLine="397"/>
      <w:jc w:val="center"/>
    </w:pPr>
    <w:rPr>
      <w:sz w:val="28"/>
    </w:rPr>
  </w:style>
  <w:style w:type="character" w:customStyle="1" w:styleId="ac">
    <w:name w:val="Основной текст Знак"/>
    <w:basedOn w:val="a1"/>
    <w:link w:val="ab"/>
    <w:uiPriority w:val="99"/>
    <w:qFormat/>
    <w:rPr>
      <w:sz w:val="24"/>
      <w:szCs w:val="24"/>
    </w:rPr>
  </w:style>
  <w:style w:type="paragraph" w:customStyle="1" w:styleId="09">
    <w:name w:val="09.Маркированный список"/>
    <w:qFormat/>
    <w:pPr>
      <w:numPr>
        <w:numId w:val="2"/>
      </w:numPr>
      <w:tabs>
        <w:tab w:val="left" w:pos="851"/>
      </w:tabs>
      <w:spacing w:line="360" w:lineRule="auto"/>
      <w:ind w:left="0" w:firstLine="397"/>
    </w:pPr>
    <w:rPr>
      <w:rFonts w:eastAsia="Calibri"/>
      <w:sz w:val="28"/>
      <w:szCs w:val="22"/>
      <w:lang w:eastAsia="en-US"/>
    </w:rPr>
  </w:style>
  <w:style w:type="character" w:customStyle="1" w:styleId="highlight2">
    <w:name w:val="highlight2"/>
    <w:basedOn w:val="a1"/>
    <w:qFormat/>
  </w:style>
  <w:style w:type="character" w:customStyle="1" w:styleId="aa">
    <w:name w:val="Верхний колонтитул Знак"/>
    <w:basedOn w:val="a1"/>
    <w:link w:val="a9"/>
    <w:uiPriority w:val="99"/>
    <w:qFormat/>
    <w:rPr>
      <w:sz w:val="24"/>
      <w:szCs w:val="24"/>
    </w:rPr>
  </w:style>
  <w:style w:type="table" w:customStyle="1" w:styleId="14">
    <w:name w:val="Сетка таблицы1"/>
    <w:basedOn w:val="a2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semiHidden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Hyperlink"/>
    <w:basedOn w:val="a1"/>
    <w:uiPriority w:val="99"/>
    <w:qFormat/>
    <w:rPr>
      <w:rFonts w:ascii="Times New Roman" w:hAnsi="Times New Roman" w:cs="Times New Roman"/>
      <w:color w:val="0000FF"/>
      <w:u w:val="single"/>
    </w:rPr>
  </w:style>
  <w:style w:type="character" w:styleId="a6">
    <w:name w:val="line number"/>
    <w:basedOn w:val="a1"/>
    <w:uiPriority w:val="99"/>
    <w:qFormat/>
    <w:rPr>
      <w:rFonts w:ascii="Times New Roman" w:hAnsi="Times New Roman" w:cs="Times New Roman"/>
    </w:rPr>
  </w:style>
  <w:style w:type="paragraph" w:styleId="a7">
    <w:name w:val="Balloon Text"/>
    <w:basedOn w:val="a0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">
    <w:name w:val="Body Text 2"/>
    <w:basedOn w:val="a0"/>
    <w:link w:val="20"/>
    <w:uiPriority w:val="99"/>
    <w:pPr>
      <w:widowControl/>
      <w:shd w:val="clear" w:color="auto" w:fill="FFFFFF"/>
      <w:autoSpaceDE/>
      <w:autoSpaceDN/>
      <w:adjustRightInd/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9">
    <w:name w:val="header"/>
    <w:basedOn w:val="a0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0"/>
    <w:link w:val="ac"/>
    <w:uiPriority w:val="99"/>
    <w:pPr>
      <w:spacing w:after="120"/>
    </w:pPr>
  </w:style>
  <w:style w:type="paragraph" w:styleId="11">
    <w:name w:val="toc 1"/>
    <w:basedOn w:val="a0"/>
    <w:next w:val="a0"/>
    <w:uiPriority w:val="39"/>
    <w:unhideWhenUsed/>
    <w:pPr>
      <w:spacing w:after="100"/>
    </w:pPr>
  </w:style>
  <w:style w:type="paragraph" w:styleId="ad">
    <w:name w:val="Body Text Indent"/>
    <w:basedOn w:val="a0"/>
    <w:link w:val="ae"/>
    <w:uiPriority w:val="99"/>
    <w:qFormat/>
    <w:pPr>
      <w:widowControl/>
      <w:autoSpaceDE/>
      <w:autoSpaceDN/>
      <w:adjustRightInd/>
      <w:spacing w:after="120"/>
      <w:ind w:left="283"/>
    </w:pPr>
    <w:rPr>
      <w:lang w:eastAsia="zh-CN"/>
    </w:rPr>
  </w:style>
  <w:style w:type="paragraph" w:styleId="af">
    <w:name w:val="footer"/>
    <w:basedOn w:val="a0"/>
    <w:link w:val="af0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table" w:styleId="12">
    <w:name w:val="Table Simple 1"/>
    <w:basedOn w:val="a2"/>
    <w:uiPriority w:val="99"/>
    <w:unhideWhenUsed/>
    <w:qFormat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af1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table" w:customStyle="1" w:styleId="108">
    <w:name w:val="108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0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butback">
    <w:name w:val="butback"/>
    <w:basedOn w:val="a1"/>
    <w:qFormat/>
    <w:rPr>
      <w:rFonts w:cs="Times New Roman"/>
    </w:rPr>
  </w:style>
  <w:style w:type="character" w:customStyle="1" w:styleId="apple-converted-space">
    <w:name w:val="apple-converted-space"/>
    <w:basedOn w:val="a1"/>
    <w:qFormat/>
    <w:rPr>
      <w:rFonts w:cs="Times New Roman"/>
    </w:rPr>
  </w:style>
  <w:style w:type="character" w:customStyle="1" w:styleId="submenu-table">
    <w:name w:val="submenu-table"/>
    <w:basedOn w:val="a1"/>
    <w:qFormat/>
    <w:rPr>
      <w:rFonts w:cs="Times New Roman"/>
    </w:rPr>
  </w:style>
  <w:style w:type="character" w:customStyle="1" w:styleId="af0">
    <w:name w:val="Нижний колонтитул Знак"/>
    <w:basedOn w:val="a1"/>
    <w:link w:val="af"/>
    <w:uiPriority w:val="99"/>
    <w:qFormat/>
    <w:locked/>
    <w:rPr>
      <w:rFonts w:ascii="Calibri" w:hAnsi="Calibri" w:cs="Times New Roman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1"/>
    <w:link w:val="ad"/>
    <w:uiPriority w:val="99"/>
    <w:qFormat/>
    <w:locked/>
    <w:rPr>
      <w:rFonts w:cs="Times New Roman"/>
      <w:sz w:val="24"/>
      <w:szCs w:val="24"/>
      <w:lang w:eastAsia="zh-CN"/>
    </w:rPr>
  </w:style>
  <w:style w:type="paragraph" w:customStyle="1" w:styleId="GLAVA">
    <w:name w:val="GLAVA"/>
    <w:qFormat/>
    <w:pPr>
      <w:keepNext/>
      <w:keepLines/>
      <w:pageBreakBefore/>
      <w:suppressAutoHyphens/>
      <w:spacing w:after="360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Oglavl">
    <w:name w:val="Oglavl"/>
    <w:qFormat/>
    <w:pPr>
      <w:tabs>
        <w:tab w:val="right" w:leader="dot" w:pos="9072"/>
      </w:tabs>
      <w:suppressAutoHyphens/>
      <w:spacing w:before="120"/>
    </w:pPr>
    <w:rPr>
      <w:color w:val="000000"/>
      <w:kern w:val="1"/>
      <w:sz w:val="28"/>
      <w:szCs w:val="28"/>
      <w:lang w:eastAsia="zh-CN"/>
    </w:rPr>
  </w:style>
  <w:style w:type="character" w:customStyle="1" w:styleId="a8">
    <w:name w:val="Текст выноски Знак"/>
    <w:basedOn w:val="a1"/>
    <w:link w:val="a7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1"/>
    <w:link w:val="2"/>
    <w:uiPriority w:val="99"/>
    <w:semiHidden/>
    <w:qFormat/>
    <w:locked/>
    <w:rPr>
      <w:rFonts w:cs="Times New Roman"/>
      <w:sz w:val="24"/>
      <w:szCs w:val="24"/>
    </w:rPr>
  </w:style>
  <w:style w:type="paragraph" w:styleId="af3">
    <w:name w:val="No Spacing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Заголовок оглавления1"/>
    <w:basedOn w:val="1"/>
    <w:next w:val="a0"/>
    <w:uiPriority w:val="39"/>
    <w:unhideWhenUsed/>
    <w:qFormat/>
    <w:pPr>
      <w:widowControl/>
      <w:autoSpaceDE/>
      <w:autoSpaceDN/>
      <w:adjustRightInd/>
      <w:spacing w:line="259" w:lineRule="auto"/>
      <w:outlineLvl w:val="9"/>
    </w:pPr>
  </w:style>
  <w:style w:type="paragraph" w:customStyle="1" w:styleId="BODYText">
    <w:name w:val="BODY_Text"/>
    <w:qFormat/>
    <w:pPr>
      <w:suppressAutoHyphens/>
      <w:ind w:firstLine="709"/>
      <w:jc w:val="both"/>
    </w:pPr>
    <w:rPr>
      <w:iCs/>
      <w:kern w:val="1"/>
      <w:sz w:val="28"/>
      <w:szCs w:val="28"/>
      <w:lang w:eastAsia="zh-CN"/>
    </w:rPr>
  </w:style>
  <w:style w:type="paragraph" w:customStyle="1" w:styleId="GLAVAPod">
    <w:name w:val="GLAVA_Pod"/>
    <w:pPr>
      <w:keepNext/>
      <w:keepLines/>
      <w:suppressAutoHyphens/>
      <w:spacing w:before="360" w:after="120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a">
    <w:name w:val="ТекстДокумент"/>
    <w:basedOn w:val="a0"/>
    <w:qFormat/>
    <w:pPr>
      <w:widowControl/>
      <w:numPr>
        <w:numId w:val="1"/>
      </w:numPr>
      <w:autoSpaceDE/>
      <w:autoSpaceDN/>
      <w:adjustRightInd/>
      <w:spacing w:line="360" w:lineRule="auto"/>
      <w:ind w:left="714" w:hanging="357"/>
      <w:jc w:val="both"/>
    </w:pPr>
    <w:rPr>
      <w:bCs/>
      <w:sz w:val="28"/>
      <w:szCs w:val="28"/>
    </w:rPr>
  </w:style>
  <w:style w:type="paragraph" w:customStyle="1" w:styleId="af4">
    <w:name w:val="Подпись таблц"/>
    <w:basedOn w:val="a0"/>
    <w:next w:val="a0"/>
    <w:qFormat/>
    <w:pPr>
      <w:widowControl/>
      <w:autoSpaceDE/>
      <w:autoSpaceDN/>
      <w:adjustRightInd/>
      <w:spacing w:line="360" w:lineRule="auto"/>
      <w:ind w:firstLine="397"/>
      <w:jc w:val="center"/>
    </w:pPr>
    <w:rPr>
      <w:sz w:val="28"/>
    </w:rPr>
  </w:style>
  <w:style w:type="character" w:customStyle="1" w:styleId="ac">
    <w:name w:val="Основной текст Знак"/>
    <w:basedOn w:val="a1"/>
    <w:link w:val="ab"/>
    <w:uiPriority w:val="99"/>
    <w:qFormat/>
    <w:rPr>
      <w:sz w:val="24"/>
      <w:szCs w:val="24"/>
    </w:rPr>
  </w:style>
  <w:style w:type="paragraph" w:customStyle="1" w:styleId="09">
    <w:name w:val="09.Маркированный список"/>
    <w:qFormat/>
    <w:pPr>
      <w:numPr>
        <w:numId w:val="2"/>
      </w:numPr>
      <w:tabs>
        <w:tab w:val="left" w:pos="851"/>
      </w:tabs>
      <w:spacing w:line="360" w:lineRule="auto"/>
      <w:ind w:left="0" w:firstLine="397"/>
    </w:pPr>
    <w:rPr>
      <w:rFonts w:eastAsia="Calibri"/>
      <w:sz w:val="28"/>
      <w:szCs w:val="22"/>
      <w:lang w:eastAsia="en-US"/>
    </w:rPr>
  </w:style>
  <w:style w:type="character" w:customStyle="1" w:styleId="highlight2">
    <w:name w:val="highlight2"/>
    <w:basedOn w:val="a1"/>
    <w:qFormat/>
  </w:style>
  <w:style w:type="character" w:customStyle="1" w:styleId="aa">
    <w:name w:val="Верхний колонтитул Знак"/>
    <w:basedOn w:val="a1"/>
    <w:link w:val="a9"/>
    <w:uiPriority w:val="99"/>
    <w:qFormat/>
    <w:rPr>
      <w:sz w:val="24"/>
      <w:szCs w:val="24"/>
    </w:rPr>
  </w:style>
  <w:style w:type="table" w:customStyle="1" w:styleId="14">
    <w:name w:val="Сетка таблицы1"/>
    <w:basedOn w:val="a2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.lanbook.com/book/93447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edu.susu.ru/course/view.php?id=15387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.susu.ru/course/view.php?id=153876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bmcenter.ru/archiv-minfin" TargetMode="External"/><Relationship Id="rId10" Type="http://schemas.openxmlformats.org/officeDocument/2006/relationships/hyperlink" Target="https://edu.susu.ru/course/view.php?id=153876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e.lanbook.com/book/5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D9336A-5713-47EC-93F1-22B8FE5D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БикужинаА.Н.</cp:lastModifiedBy>
  <cp:revision>2</cp:revision>
  <cp:lastPrinted>2019-06-07T20:03:00Z</cp:lastPrinted>
  <dcterms:created xsi:type="dcterms:W3CDTF">2024-09-10T09:21:00Z</dcterms:created>
  <dcterms:modified xsi:type="dcterms:W3CDTF">2024-09-10T09:21:00Z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C13594B32912401DAB6981376008EB3E_13</vt:lpwstr>
  </property>
</Properties>
</file>