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8902" w14:textId="77777777" w:rsidR="00E26829" w:rsidRPr="00702DD0" w:rsidRDefault="00E26829" w:rsidP="00E26829">
      <w:pPr>
        <w:ind w:firstLine="709"/>
        <w:rPr>
          <w:sz w:val="28"/>
          <w:szCs w:val="28"/>
        </w:rPr>
      </w:pPr>
    </w:p>
    <w:p w14:paraId="129F0A37" w14:textId="77777777" w:rsidR="00E26829" w:rsidRPr="00702DD0" w:rsidRDefault="00E26829" w:rsidP="00E26829">
      <w:pPr>
        <w:numPr>
          <w:ilvl w:val="0"/>
          <w:numId w:val="2"/>
        </w:numPr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Задача № 1</w:t>
      </w:r>
    </w:p>
    <w:p w14:paraId="7A579673" w14:textId="77777777" w:rsidR="00E26829" w:rsidRPr="00FF1BB5" w:rsidRDefault="00E26829" w:rsidP="00E26829">
      <w:pPr>
        <w:ind w:firstLine="709"/>
        <w:jc w:val="center"/>
        <w:rPr>
          <w:b/>
          <w:sz w:val="28"/>
          <w:szCs w:val="28"/>
        </w:rPr>
      </w:pPr>
      <w:r w:rsidRPr="00FF1BB5">
        <w:rPr>
          <w:b/>
          <w:sz w:val="28"/>
          <w:szCs w:val="28"/>
        </w:rPr>
        <w:t>Расчет на прочность и жесткость стержня при растяжении - сжатии</w:t>
      </w:r>
    </w:p>
    <w:p w14:paraId="0D33BC02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1.1. Задание.</w:t>
      </w:r>
    </w:p>
    <w:p w14:paraId="14C04084" w14:textId="77777777" w:rsidR="00E26829" w:rsidRPr="00702DD0" w:rsidRDefault="00E26829" w:rsidP="00E26829">
      <w:pPr>
        <w:tabs>
          <w:tab w:val="left" w:pos="680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702DD0">
        <w:rPr>
          <w:sz w:val="28"/>
          <w:szCs w:val="28"/>
        </w:rPr>
        <w:t>Таблица 1.1</w:t>
      </w:r>
    </w:p>
    <w:p w14:paraId="2E77CCBD" w14:textId="77777777" w:rsidR="00E26829" w:rsidRPr="00702DD0" w:rsidRDefault="00E26829" w:rsidP="00E26829">
      <w:pPr>
        <w:tabs>
          <w:tab w:val="left" w:pos="4253"/>
        </w:tabs>
        <w:ind w:firstLine="709"/>
        <w:jc w:val="right"/>
        <w:rPr>
          <w:sz w:val="28"/>
          <w:szCs w:val="28"/>
        </w:rPr>
      </w:pPr>
    </w:p>
    <w:tbl>
      <w:tblPr>
        <w:tblW w:w="6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850"/>
        <w:gridCol w:w="851"/>
        <w:gridCol w:w="992"/>
        <w:gridCol w:w="709"/>
        <w:gridCol w:w="1134"/>
        <w:gridCol w:w="937"/>
      </w:tblGrid>
      <w:tr w:rsidR="00E26829" w:rsidRPr="00702DD0" w14:paraId="6F6DAB34" w14:textId="77777777" w:rsidTr="002F6382">
        <w:trPr>
          <w:cantSplit/>
          <w:trHeight w:val="285"/>
          <w:jc w:val="center"/>
        </w:trPr>
        <w:tc>
          <w:tcPr>
            <w:tcW w:w="939" w:type="dxa"/>
            <w:vMerge w:val="restart"/>
          </w:tcPr>
          <w:p w14:paraId="44F63EC2" w14:textId="77777777" w:rsidR="00E26829" w:rsidRPr="00702DD0" w:rsidRDefault="00E26829" w:rsidP="002F6382">
            <w:pPr>
              <w:ind w:right="-79"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 строки</w:t>
            </w:r>
          </w:p>
        </w:tc>
        <w:tc>
          <w:tcPr>
            <w:tcW w:w="850" w:type="dxa"/>
            <w:vMerge w:val="restart"/>
          </w:tcPr>
          <w:p w14:paraId="35D278FC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66783396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851" w:type="dxa"/>
            <w:vMerge w:val="restart"/>
          </w:tcPr>
          <w:p w14:paraId="2C5FEBBE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F</w:t>
            </w:r>
            <w:r w:rsidRPr="00702DD0">
              <w:rPr>
                <w:sz w:val="28"/>
                <w:szCs w:val="28"/>
              </w:rPr>
              <w:t>,</w:t>
            </w:r>
          </w:p>
          <w:p w14:paraId="76E3A13A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  <w:vertAlign w:val="superscript"/>
              </w:rPr>
            </w:pPr>
            <w:r w:rsidRPr="00702DD0">
              <w:rPr>
                <w:sz w:val="28"/>
                <w:szCs w:val="28"/>
              </w:rPr>
              <w:t>см</w:t>
            </w:r>
            <w:r w:rsidRPr="00702DD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</w:tcPr>
          <w:p w14:paraId="15AD19A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Расстояние,   м</w:t>
            </w:r>
          </w:p>
        </w:tc>
        <w:tc>
          <w:tcPr>
            <w:tcW w:w="937" w:type="dxa"/>
            <w:vMerge w:val="restart"/>
          </w:tcPr>
          <w:p w14:paraId="2CBE88AB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Р</w:t>
            </w:r>
            <w:r w:rsidRPr="00702DD0">
              <w:rPr>
                <w:sz w:val="28"/>
                <w:szCs w:val="28"/>
              </w:rPr>
              <w:t>,</w:t>
            </w:r>
          </w:p>
          <w:p w14:paraId="248DCFE8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кН</w:t>
            </w:r>
          </w:p>
        </w:tc>
      </w:tr>
      <w:tr w:rsidR="00E26829" w:rsidRPr="00702DD0" w14:paraId="77B63B37" w14:textId="77777777" w:rsidTr="002F6382">
        <w:trPr>
          <w:cantSplit/>
          <w:trHeight w:val="270"/>
          <w:jc w:val="center"/>
        </w:trPr>
        <w:tc>
          <w:tcPr>
            <w:tcW w:w="939" w:type="dxa"/>
            <w:vMerge/>
          </w:tcPr>
          <w:p w14:paraId="5D4DE55F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065548B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A69029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95D14B" w14:textId="77777777" w:rsidR="00E26829" w:rsidRPr="00702DD0" w:rsidRDefault="00E26829" w:rsidP="002F6382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 xml:space="preserve">a </w:t>
            </w:r>
          </w:p>
        </w:tc>
        <w:tc>
          <w:tcPr>
            <w:tcW w:w="709" w:type="dxa"/>
          </w:tcPr>
          <w:p w14:paraId="138B140C" w14:textId="77777777" w:rsidR="00E26829" w:rsidRPr="00702DD0" w:rsidRDefault="00E26829" w:rsidP="002F6382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14:paraId="598CD61E" w14:textId="77777777" w:rsidR="00E26829" w:rsidRPr="00702DD0" w:rsidRDefault="00E26829" w:rsidP="002F6382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37" w:type="dxa"/>
            <w:vMerge/>
          </w:tcPr>
          <w:p w14:paraId="0AFF1ADD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E26829" w:rsidRPr="00702DD0" w14:paraId="5344951C" w14:textId="77777777" w:rsidTr="002F6382">
        <w:trPr>
          <w:jc w:val="center"/>
        </w:trPr>
        <w:tc>
          <w:tcPr>
            <w:tcW w:w="939" w:type="dxa"/>
          </w:tcPr>
          <w:p w14:paraId="250AB042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189072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76A2F4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2,1</w:t>
            </w:r>
          </w:p>
        </w:tc>
        <w:tc>
          <w:tcPr>
            <w:tcW w:w="992" w:type="dxa"/>
          </w:tcPr>
          <w:p w14:paraId="5FA52DD4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0,11</w:t>
            </w:r>
          </w:p>
        </w:tc>
        <w:tc>
          <w:tcPr>
            <w:tcW w:w="709" w:type="dxa"/>
          </w:tcPr>
          <w:p w14:paraId="5EDC1932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0,11</w:t>
            </w:r>
          </w:p>
        </w:tc>
        <w:tc>
          <w:tcPr>
            <w:tcW w:w="1134" w:type="dxa"/>
          </w:tcPr>
          <w:p w14:paraId="3CBF84AE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0,11</w:t>
            </w:r>
          </w:p>
        </w:tc>
        <w:tc>
          <w:tcPr>
            <w:tcW w:w="937" w:type="dxa"/>
          </w:tcPr>
          <w:p w14:paraId="1A51E82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21</w:t>
            </w:r>
          </w:p>
        </w:tc>
      </w:tr>
      <w:tr w:rsidR="00E26829" w:rsidRPr="00702DD0" w14:paraId="4E98D130" w14:textId="77777777" w:rsidTr="002F6382">
        <w:trPr>
          <w:jc w:val="center"/>
        </w:trPr>
        <w:tc>
          <w:tcPr>
            <w:tcW w:w="939" w:type="dxa"/>
          </w:tcPr>
          <w:p w14:paraId="091924B3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4A18C1E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489315D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14:paraId="7E37AE26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0,12</w:t>
            </w:r>
          </w:p>
        </w:tc>
        <w:tc>
          <w:tcPr>
            <w:tcW w:w="709" w:type="dxa"/>
          </w:tcPr>
          <w:p w14:paraId="3920E130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14:paraId="3D6BD22B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0,12</w:t>
            </w:r>
          </w:p>
        </w:tc>
        <w:tc>
          <w:tcPr>
            <w:tcW w:w="937" w:type="dxa"/>
          </w:tcPr>
          <w:p w14:paraId="6C6A8C64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</w:t>
            </w:r>
          </w:p>
        </w:tc>
      </w:tr>
      <w:tr w:rsidR="00E26829" w:rsidRPr="00702DD0" w14:paraId="09A566B2" w14:textId="77777777" w:rsidTr="002F6382">
        <w:trPr>
          <w:jc w:val="center"/>
        </w:trPr>
        <w:tc>
          <w:tcPr>
            <w:tcW w:w="939" w:type="dxa"/>
          </w:tcPr>
          <w:p w14:paraId="579DF7D3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2394E3D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B7B6C47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14:paraId="58F5ABC5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3CB8572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CB614D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14:paraId="42607641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23</w:t>
            </w:r>
          </w:p>
        </w:tc>
      </w:tr>
      <w:tr w:rsidR="00E26829" w:rsidRPr="00702DD0" w14:paraId="42A34C9C" w14:textId="77777777" w:rsidTr="002F6382">
        <w:trPr>
          <w:jc w:val="center"/>
        </w:trPr>
        <w:tc>
          <w:tcPr>
            <w:tcW w:w="939" w:type="dxa"/>
          </w:tcPr>
          <w:p w14:paraId="29616E4B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9D0EC7E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F0D6EEB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14:paraId="416522B6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FF164FA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ABBA1E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14:paraId="1B3E5DDB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</w:t>
            </w:r>
          </w:p>
        </w:tc>
      </w:tr>
      <w:tr w:rsidR="00E26829" w:rsidRPr="00702DD0" w14:paraId="1076192B" w14:textId="77777777" w:rsidTr="002F6382">
        <w:trPr>
          <w:jc w:val="center"/>
        </w:trPr>
        <w:tc>
          <w:tcPr>
            <w:tcW w:w="939" w:type="dxa"/>
          </w:tcPr>
          <w:p w14:paraId="0DBEE367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F269B04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715D5ED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14:paraId="5BBCA71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F63B7FB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F961E14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14:paraId="1D0CD5E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</w:tr>
      <w:tr w:rsidR="00E26829" w:rsidRPr="00702DD0" w14:paraId="113B7D63" w14:textId="77777777" w:rsidTr="002F6382">
        <w:trPr>
          <w:jc w:val="center"/>
        </w:trPr>
        <w:tc>
          <w:tcPr>
            <w:tcW w:w="939" w:type="dxa"/>
          </w:tcPr>
          <w:p w14:paraId="1DB046D6" w14:textId="77777777" w:rsidR="00E26829" w:rsidRPr="00E26829" w:rsidRDefault="00E26829" w:rsidP="002F6382">
            <w:pPr>
              <w:ind w:hanging="20"/>
              <w:jc w:val="center"/>
              <w:rPr>
                <w:sz w:val="28"/>
                <w:szCs w:val="28"/>
                <w:highlight w:val="yellow"/>
              </w:rPr>
            </w:pPr>
            <w:r w:rsidRPr="00E26829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850" w:type="dxa"/>
          </w:tcPr>
          <w:p w14:paraId="0E9A4CC6" w14:textId="77777777" w:rsidR="00E26829" w:rsidRPr="00E26829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  <w:highlight w:val="yellow"/>
              </w:rPr>
            </w:pPr>
            <w:r w:rsidRPr="00E26829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851" w:type="dxa"/>
          </w:tcPr>
          <w:p w14:paraId="507FF0EA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14:paraId="574A288F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302D0D6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E12883F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E26829">
              <w:rPr>
                <w:sz w:val="28"/>
                <w:szCs w:val="28"/>
                <w:highlight w:val="yellow"/>
              </w:rPr>
              <w:t>0,</w:t>
            </w:r>
            <w:r w:rsidRPr="00E26829">
              <w:rPr>
                <w:sz w:val="28"/>
                <w:szCs w:val="28"/>
                <w:highlight w:val="yellow"/>
                <w:lang w:val="en-US"/>
              </w:rPr>
              <w:t>1</w:t>
            </w:r>
            <w:r w:rsidRPr="00E26829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937" w:type="dxa"/>
          </w:tcPr>
          <w:p w14:paraId="18019EF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26</w:t>
            </w:r>
          </w:p>
        </w:tc>
      </w:tr>
      <w:tr w:rsidR="00E26829" w:rsidRPr="00702DD0" w14:paraId="11E42BFE" w14:textId="77777777" w:rsidTr="002F6382">
        <w:trPr>
          <w:jc w:val="center"/>
        </w:trPr>
        <w:tc>
          <w:tcPr>
            <w:tcW w:w="939" w:type="dxa"/>
          </w:tcPr>
          <w:p w14:paraId="3245FFC7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27253B4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701F52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E26829">
              <w:rPr>
                <w:sz w:val="28"/>
                <w:szCs w:val="28"/>
                <w:highlight w:val="yellow"/>
              </w:rPr>
              <w:t>2,7</w:t>
            </w:r>
          </w:p>
        </w:tc>
        <w:tc>
          <w:tcPr>
            <w:tcW w:w="992" w:type="dxa"/>
          </w:tcPr>
          <w:p w14:paraId="612603E6" w14:textId="77777777" w:rsidR="00E26829" w:rsidRPr="00E26829" w:rsidRDefault="00E26829" w:rsidP="002F6382">
            <w:pPr>
              <w:ind w:left="-817" w:firstLine="709"/>
              <w:jc w:val="center"/>
              <w:rPr>
                <w:sz w:val="28"/>
                <w:szCs w:val="28"/>
                <w:highlight w:val="yellow"/>
              </w:rPr>
            </w:pPr>
            <w:r w:rsidRPr="00E26829">
              <w:rPr>
                <w:sz w:val="28"/>
                <w:szCs w:val="28"/>
                <w:highlight w:val="yellow"/>
              </w:rPr>
              <w:t>0,</w:t>
            </w:r>
            <w:r w:rsidRPr="00E26829">
              <w:rPr>
                <w:sz w:val="28"/>
                <w:szCs w:val="28"/>
                <w:highlight w:val="yellow"/>
                <w:lang w:val="en-US"/>
              </w:rPr>
              <w:t>1</w:t>
            </w:r>
            <w:r w:rsidRPr="00E26829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09" w:type="dxa"/>
          </w:tcPr>
          <w:p w14:paraId="0A7073A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710E8F8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14:paraId="7EC620C5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</w:t>
            </w:r>
          </w:p>
        </w:tc>
      </w:tr>
      <w:tr w:rsidR="00E26829" w:rsidRPr="00702DD0" w14:paraId="37EC1E33" w14:textId="77777777" w:rsidTr="002F6382">
        <w:trPr>
          <w:jc w:val="center"/>
        </w:trPr>
        <w:tc>
          <w:tcPr>
            <w:tcW w:w="939" w:type="dxa"/>
          </w:tcPr>
          <w:p w14:paraId="79785DA7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9ADBA38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38CDB536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14:paraId="46AD9B4E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D2BCC24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4433B85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14:paraId="024F513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</w:t>
            </w:r>
          </w:p>
        </w:tc>
      </w:tr>
      <w:tr w:rsidR="00E26829" w:rsidRPr="00702DD0" w14:paraId="0B9FF4D1" w14:textId="77777777" w:rsidTr="002F6382">
        <w:trPr>
          <w:jc w:val="center"/>
        </w:trPr>
        <w:tc>
          <w:tcPr>
            <w:tcW w:w="939" w:type="dxa"/>
          </w:tcPr>
          <w:p w14:paraId="784F553B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685ACF3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2148AB23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14:paraId="7BDA34C7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D27B90A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7F2B37C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14:paraId="34DC89D1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29</w:t>
            </w:r>
          </w:p>
        </w:tc>
      </w:tr>
      <w:tr w:rsidR="00E26829" w:rsidRPr="00702DD0" w14:paraId="448308EC" w14:textId="77777777" w:rsidTr="002F6382">
        <w:trPr>
          <w:jc w:val="center"/>
        </w:trPr>
        <w:tc>
          <w:tcPr>
            <w:tcW w:w="939" w:type="dxa"/>
          </w:tcPr>
          <w:p w14:paraId="127F99E5" w14:textId="77777777" w:rsidR="00E26829" w:rsidRPr="00702DD0" w:rsidRDefault="00E26829" w:rsidP="002F6382">
            <w:pPr>
              <w:ind w:hanging="2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43FA0DC" w14:textId="77777777" w:rsidR="00E26829" w:rsidRPr="00702DD0" w:rsidRDefault="00E26829" w:rsidP="002F6382">
            <w:pPr>
              <w:ind w:left="-817" w:right="-123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80AFA60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14:paraId="383428A4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407E768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E26829">
              <w:rPr>
                <w:sz w:val="28"/>
                <w:szCs w:val="28"/>
                <w:highlight w:val="yellow"/>
              </w:rPr>
              <w:t>0,</w:t>
            </w:r>
            <w:r w:rsidRPr="00E26829">
              <w:rPr>
                <w:sz w:val="28"/>
                <w:szCs w:val="28"/>
                <w:highlight w:val="yellow"/>
                <w:lang w:val="en-US"/>
              </w:rPr>
              <w:t>1</w:t>
            </w:r>
            <w:r w:rsidRPr="00E26829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14:paraId="7E4553B9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</w:t>
            </w:r>
            <w:r w:rsidRPr="00702DD0">
              <w:rPr>
                <w:sz w:val="28"/>
                <w:szCs w:val="28"/>
                <w:lang w:val="en-US"/>
              </w:rPr>
              <w:t>1</w:t>
            </w: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14:paraId="44A9E355" w14:textId="77777777" w:rsidR="00E26829" w:rsidRPr="00702DD0" w:rsidRDefault="00E26829" w:rsidP="002F6382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E26829">
              <w:rPr>
                <w:sz w:val="28"/>
                <w:szCs w:val="28"/>
                <w:highlight w:val="yellow"/>
              </w:rPr>
              <w:t>20</w:t>
            </w:r>
          </w:p>
        </w:tc>
      </w:tr>
      <w:tr w:rsidR="00E26829" w:rsidRPr="00702DD0" w14:paraId="4474DEE1" w14:textId="77777777" w:rsidTr="002F6382">
        <w:trPr>
          <w:jc w:val="center"/>
        </w:trPr>
        <w:tc>
          <w:tcPr>
            <w:tcW w:w="939" w:type="dxa"/>
          </w:tcPr>
          <w:p w14:paraId="71FA25CA" w14:textId="77777777" w:rsidR="00E26829" w:rsidRPr="00702DD0" w:rsidRDefault="00E26829" w:rsidP="002F6382">
            <w:pPr>
              <w:ind w:hanging="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488B158" w14:textId="77777777" w:rsidR="00E26829" w:rsidRPr="00702DD0" w:rsidRDefault="00E26829" w:rsidP="002F6382">
            <w:pPr>
              <w:ind w:left="-108" w:right="-123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</w:rPr>
              <w:t>M</w:t>
            </w:r>
          </w:p>
        </w:tc>
        <w:tc>
          <w:tcPr>
            <w:tcW w:w="851" w:type="dxa"/>
          </w:tcPr>
          <w:p w14:paraId="2B08334B" w14:textId="77777777" w:rsidR="00E26829" w:rsidRPr="00702DD0" w:rsidRDefault="00E26829" w:rsidP="002F6382">
            <w:pPr>
              <w:ind w:left="-108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92" w:type="dxa"/>
          </w:tcPr>
          <w:p w14:paraId="74A4922B" w14:textId="77777777" w:rsidR="00E26829" w:rsidRPr="00702DD0" w:rsidRDefault="00E26829" w:rsidP="002F6382">
            <w:pPr>
              <w:ind w:left="-108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709" w:type="dxa"/>
          </w:tcPr>
          <w:p w14:paraId="6888783A" w14:textId="77777777" w:rsidR="00E26829" w:rsidRPr="00702DD0" w:rsidRDefault="00E26829" w:rsidP="002F6382">
            <w:pPr>
              <w:ind w:left="-108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134" w:type="dxa"/>
          </w:tcPr>
          <w:p w14:paraId="5679259B" w14:textId="77777777" w:rsidR="00E26829" w:rsidRPr="00702DD0" w:rsidRDefault="00E26829" w:rsidP="002F6382">
            <w:pPr>
              <w:ind w:left="-108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37" w:type="dxa"/>
          </w:tcPr>
          <w:p w14:paraId="00A491AA" w14:textId="77777777" w:rsidR="00E26829" w:rsidRPr="00702DD0" w:rsidRDefault="00E26829" w:rsidP="002F6382">
            <w:pPr>
              <w:ind w:left="-108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</w:tbl>
    <w:p w14:paraId="52973973" w14:textId="77777777" w:rsidR="00E26829" w:rsidRPr="00702DD0" w:rsidRDefault="00E26829" w:rsidP="00E2682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A339D4" wp14:editId="4BEE7BA4">
                <wp:simplePos x="0" y="0"/>
                <wp:positionH relativeFrom="column">
                  <wp:posOffset>1208405</wp:posOffset>
                </wp:positionH>
                <wp:positionV relativeFrom="paragraph">
                  <wp:posOffset>4255135</wp:posOffset>
                </wp:positionV>
                <wp:extent cx="3840480" cy="182880"/>
                <wp:effectExtent l="4445" t="2540" r="3175" b="0"/>
                <wp:wrapTopAndBottom/>
                <wp:docPr id="85097525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40DEB" w14:textId="77777777" w:rsidR="00E26829" w:rsidRPr="00896773" w:rsidRDefault="00E26829" w:rsidP="00E268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773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 w:rsidRPr="00896773"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896773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39D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5.15pt;margin-top:335.05pt;width:302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" o:allowincell="f" filled="f" stroked="f">
                <v:textbox inset=",0,,0">
                  <w:txbxContent>
                    <w:p w14:paraId="2EC40DEB" w14:textId="77777777" w:rsidR="00E26829" w:rsidRPr="00896773" w:rsidRDefault="00E26829" w:rsidP="00E268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773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Pr="00896773"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896773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object w:dxaOrig="1440" w:dyaOrig="1440" w14:anchorId="170A2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5.15pt;margin-top:15.15pt;width:330.75pt;height:292.95pt;z-index:251660288;mso-position-horizontal-relative:text;mso-position-vertical-relative:text">
            <v:imagedata r:id="rId5" o:title=""/>
            <w10:wrap type="topAndBottom"/>
          </v:shape>
          <o:OLEObject Type="Embed" ProgID="PBrush" ShapeID="_x0000_s1027" DrawAspect="Content" ObjectID="_1780087918" r:id="rId6"/>
        </w:object>
      </w:r>
    </w:p>
    <w:p w14:paraId="0E83E2AC" w14:textId="5FA75D85" w:rsidR="00E26829" w:rsidRPr="00E26829" w:rsidRDefault="00E26829" w:rsidP="00E2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KLM=706</w:t>
      </w:r>
    </w:p>
    <w:p w14:paraId="749B978E" w14:textId="77777777" w:rsidR="00E26829" w:rsidRPr="00702DD0" w:rsidRDefault="00E26829" w:rsidP="00E26829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Стальной стержень (</w:t>
      </w:r>
      <w:r w:rsidRPr="00702DD0">
        <w:rPr>
          <w:i/>
          <w:sz w:val="28"/>
          <w:szCs w:val="28"/>
        </w:rPr>
        <w:t>Е</w:t>
      </w:r>
      <w:r w:rsidRPr="00702DD0">
        <w:rPr>
          <w:sz w:val="28"/>
          <w:szCs w:val="28"/>
        </w:rPr>
        <w:t xml:space="preserve"> = 2</w:t>
      </w:r>
      <w:r w:rsidRPr="00702DD0">
        <w:rPr>
          <w:sz w:val="28"/>
          <w:szCs w:val="28"/>
        </w:rPr>
        <w:sym w:font="Symbol" w:char="F0D7"/>
      </w:r>
      <w:r w:rsidRPr="00702DD0">
        <w:rPr>
          <w:sz w:val="28"/>
          <w:szCs w:val="28"/>
        </w:rPr>
        <w:t>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МПа), один конец которого жестко защемлен, другой – свободен, находится под действием продольных сил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и распределенной нагрузки </w:t>
      </w:r>
      <w:r w:rsidRPr="00702DD0">
        <w:rPr>
          <w:i/>
          <w:sz w:val="28"/>
          <w:szCs w:val="28"/>
          <w:lang w:val="en-US"/>
        </w:rPr>
        <w:t>t</w:t>
      </w:r>
      <w:r w:rsidRPr="00702DD0">
        <w:rPr>
          <w:sz w:val="28"/>
          <w:szCs w:val="28"/>
        </w:rPr>
        <w:t xml:space="preserve"> = 20 кН/м. Отдельные участки стержня имеют различную площадь по</w:t>
      </w:r>
    </w:p>
    <w:p w14:paraId="10120FD6" w14:textId="77777777" w:rsidR="00E26829" w:rsidRPr="00702DD0" w:rsidRDefault="00E26829" w:rsidP="00E26829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перечного сечения, </w:t>
      </w:r>
      <w:r w:rsidRPr="00702DD0">
        <w:rPr>
          <w:i/>
          <w:sz w:val="28"/>
          <w:szCs w:val="28"/>
          <w:lang w:val="en-US"/>
        </w:rPr>
        <w:t>F</w:t>
      </w:r>
      <w:r w:rsidRPr="00702DD0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F"/>
        </w:smartTagPr>
        <w:r w:rsidRPr="00702DD0">
          <w:rPr>
            <w:sz w:val="28"/>
            <w:szCs w:val="28"/>
          </w:rPr>
          <w:t>2</w:t>
        </w:r>
        <w:r w:rsidRPr="00702DD0">
          <w:rPr>
            <w:i/>
            <w:sz w:val="28"/>
            <w:szCs w:val="28"/>
            <w:lang w:val="en-US"/>
          </w:rPr>
          <w:t>F</w:t>
        </w:r>
      </w:smartTag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>(рис. 1.1).</w:t>
      </w:r>
    </w:p>
    <w:p w14:paraId="1FF631ED" w14:textId="77777777" w:rsidR="00E26829" w:rsidRPr="00702DD0" w:rsidRDefault="00E26829" w:rsidP="00E26829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Требуется: </w:t>
      </w:r>
    </w:p>
    <w:p w14:paraId="42E618E1" w14:textId="77777777" w:rsidR="00E26829" w:rsidRPr="00702DD0" w:rsidRDefault="00E26829" w:rsidP="00E26829">
      <w:pPr>
        <w:numPr>
          <w:ilvl w:val="0"/>
          <w:numId w:val="1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сделать схематический чертеж стержня по заданным размерам, соблюдая масштаб длин по вертикали; </w:t>
      </w:r>
    </w:p>
    <w:p w14:paraId="10554A08" w14:textId="77777777" w:rsidR="00E26829" w:rsidRPr="00702DD0" w:rsidRDefault="00E26829" w:rsidP="00E26829">
      <w:pPr>
        <w:numPr>
          <w:ilvl w:val="0"/>
          <w:numId w:val="1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вычислить значения продольной силы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и нормального напряжения </w:t>
      </w:r>
      <w:r w:rsidRPr="00702DD0">
        <w:rPr>
          <w:i/>
          <w:sz w:val="28"/>
          <w:szCs w:val="28"/>
        </w:rPr>
        <w:sym w:font="Symbol" w:char="F073"/>
      </w:r>
      <w:r w:rsidRPr="00702DD0">
        <w:rPr>
          <w:i/>
          <w:sz w:val="28"/>
          <w:szCs w:val="28"/>
        </w:rPr>
        <w:t>,</w:t>
      </w:r>
      <w:r w:rsidRPr="00702DD0">
        <w:rPr>
          <w:sz w:val="28"/>
          <w:szCs w:val="28"/>
        </w:rPr>
        <w:t xml:space="preserve"> построить их эпюры; </w:t>
      </w:r>
    </w:p>
    <w:p w14:paraId="3305C3AA" w14:textId="77777777" w:rsidR="00E26829" w:rsidRPr="00702DD0" w:rsidRDefault="00E26829" w:rsidP="00E26829">
      <w:pPr>
        <w:numPr>
          <w:ilvl w:val="0"/>
          <w:numId w:val="1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найти перемещение сечения </w:t>
      </w:r>
      <w:r w:rsidRPr="00702DD0">
        <w:rPr>
          <w:sz w:val="28"/>
          <w:szCs w:val="28"/>
          <w:lang w:val="en-US"/>
        </w:rPr>
        <w:t>I</w:t>
      </w:r>
      <w:r w:rsidRPr="00702DD0">
        <w:rPr>
          <w:sz w:val="28"/>
          <w:szCs w:val="28"/>
        </w:rPr>
        <w:t xml:space="preserve"> – </w:t>
      </w:r>
      <w:r w:rsidRPr="00702DD0">
        <w:rPr>
          <w:sz w:val="28"/>
          <w:szCs w:val="28"/>
          <w:lang w:val="en-US"/>
        </w:rPr>
        <w:t>I</w:t>
      </w:r>
      <w:r w:rsidRPr="00702DD0">
        <w:rPr>
          <w:sz w:val="28"/>
          <w:szCs w:val="28"/>
        </w:rPr>
        <w:t xml:space="preserve">. </w:t>
      </w:r>
    </w:p>
    <w:p w14:paraId="7F30116B" w14:textId="77777777" w:rsidR="00E26829" w:rsidRPr="00702DD0" w:rsidRDefault="00E26829" w:rsidP="00E26829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Данные взять из табл. 1.1.</w:t>
      </w:r>
    </w:p>
    <w:p w14:paraId="72192CB4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1.3. Пример решения задачи</w:t>
      </w:r>
    </w:p>
    <w:p w14:paraId="4AD4F8E4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Стальной стержень (</w:t>
      </w:r>
      <w:r w:rsidRPr="00702DD0">
        <w:rPr>
          <w:position w:val="-4"/>
          <w:sz w:val="28"/>
          <w:szCs w:val="28"/>
        </w:rPr>
        <w:object w:dxaOrig="440" w:dyaOrig="260" w14:anchorId="7B557681">
          <v:shape id="_x0000_i1028" type="#_x0000_t75" style="width:22.8pt;height:12.6pt" o:ole="" fillcolor="window">
            <v:imagedata r:id="rId7" o:title=""/>
          </v:shape>
          <o:OLEObject Type="Embed" ProgID="Equation.3" ShapeID="_x0000_i1028" DrawAspect="Content" ObjectID="_1780087857" r:id="rId8"/>
        </w:object>
      </w:r>
      <w:r w:rsidRPr="00702DD0">
        <w:rPr>
          <w:sz w:val="28"/>
          <w:szCs w:val="28"/>
        </w:rPr>
        <w:t xml:space="preserve"> 2*10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МПа), один конец которого жестко защемлен, другой свободен, находится под действием продольных сил </w:t>
      </w:r>
      <w:r w:rsidRPr="00702DD0">
        <w:rPr>
          <w:position w:val="-4"/>
          <w:sz w:val="28"/>
          <w:szCs w:val="28"/>
        </w:rPr>
        <w:object w:dxaOrig="240" w:dyaOrig="260" w14:anchorId="18B02655">
          <v:shape id="_x0000_i1029" type="#_x0000_t75" style="width:12pt;height:12.6pt" o:ole="" fillcolor="window">
            <v:imagedata r:id="rId9" o:title=""/>
          </v:shape>
          <o:OLEObject Type="Embed" ProgID="Equation.3" ShapeID="_x0000_i1029" DrawAspect="Content" ObjectID="_1780087858" r:id="rId10"/>
        </w:object>
      </w:r>
      <w:r w:rsidRPr="00702DD0">
        <w:rPr>
          <w:sz w:val="28"/>
          <w:szCs w:val="28"/>
        </w:rPr>
        <w:t xml:space="preserve"> и распределенной </w:t>
      </w:r>
    </w:p>
    <w:p w14:paraId="675D1446" w14:textId="77777777" w:rsidR="00E26829" w:rsidRPr="00702DD0" w:rsidRDefault="00E26829" w:rsidP="00E26829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BB3AE9" wp14:editId="01CFC0AF">
                <wp:simplePos x="0" y="0"/>
                <wp:positionH relativeFrom="column">
                  <wp:posOffset>2865755</wp:posOffset>
                </wp:positionH>
                <wp:positionV relativeFrom="paragraph">
                  <wp:posOffset>4217035</wp:posOffset>
                </wp:positionV>
                <wp:extent cx="822960" cy="182880"/>
                <wp:effectExtent l="4445" t="0" r="1270" b="0"/>
                <wp:wrapTopAndBottom/>
                <wp:docPr id="1975874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BA2E" w14:textId="77777777" w:rsidR="00E26829" w:rsidRPr="00E7429B" w:rsidRDefault="00E26829" w:rsidP="00E268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29B">
                              <w:rPr>
                                <w:sz w:val="28"/>
                                <w:szCs w:val="28"/>
                              </w:rPr>
                              <w:t>Рис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3AE9" id="Надпись 2" o:spid="_x0000_s1027" type="#_x0000_t202" style="position:absolute;left:0;text-align:left;margin-left:225.65pt;margin-top:332.05pt;width:64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" o:allowincell="f" filled="f" stroked="f">
                <v:textbox inset="0,0,0,0">
                  <w:txbxContent>
                    <w:p w14:paraId="053FBA2E" w14:textId="77777777" w:rsidR="00E26829" w:rsidRPr="00E7429B" w:rsidRDefault="00E26829" w:rsidP="00E26829">
                      <w:pPr>
                        <w:rPr>
                          <w:sz w:val="28"/>
                          <w:szCs w:val="28"/>
                        </w:rPr>
                      </w:pPr>
                      <w:r w:rsidRPr="00E7429B">
                        <w:rPr>
                          <w:sz w:val="28"/>
                          <w:szCs w:val="28"/>
                        </w:rPr>
                        <w:t>Рис 1.2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1A1FAA5B">
          <v:shape id="_x0000_s1029" type="#_x0000_t75" style="position:absolute;left:0;text-align:left;margin-left:100.25pt;margin-top:222.85pt;width:268.65pt;height:326.9pt;z-index:251663360;mso-position-horizontal-relative:text;mso-position-vertical-relative:page" o:allowincell="f">
            <v:imagedata r:id="rId11" o:title=""/>
            <w10:wrap type="topAndBottom" side="right" anchory="page"/>
          </v:shape>
          <o:OLEObject Type="Embed" ProgID="PBrush" ShapeID="_x0000_s1029" DrawAspect="Content" ObjectID="_1780087919" r:id="rId12"/>
        </w:object>
      </w:r>
    </w:p>
    <w:p w14:paraId="78DFAC46" w14:textId="77777777" w:rsidR="00E26829" w:rsidRPr="00702DD0" w:rsidRDefault="00E26829" w:rsidP="00E26829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</w:t>
      </w:r>
      <w:r w:rsidRPr="00702DD0">
        <w:rPr>
          <w:position w:val="-10"/>
          <w:sz w:val="28"/>
          <w:szCs w:val="28"/>
        </w:rPr>
        <w:object w:dxaOrig="200" w:dyaOrig="260" w14:anchorId="4BD7220D">
          <v:shape id="_x0000_i1030" type="#_x0000_t75" style="width:10.8pt;height:12.6pt" o:ole="">
            <v:imagedata r:id="rId13" o:title=""/>
          </v:shape>
          <o:OLEObject Type="Embed" ProgID="Equation.3" ShapeID="_x0000_i1030" DrawAspect="Content" ObjectID="_1780087859" r:id="rId14"/>
        </w:object>
      </w:r>
      <w:r w:rsidRPr="00702DD0">
        <w:rPr>
          <w:sz w:val="28"/>
          <w:szCs w:val="28"/>
        </w:rPr>
        <w:t xml:space="preserve">= 20 кН/м. (рис. 1.2). Отдельные участки стержня имеют различную площадь поперечного сечения </w:t>
      </w:r>
      <w:r w:rsidRPr="00702DD0">
        <w:rPr>
          <w:position w:val="-4"/>
          <w:sz w:val="28"/>
          <w:szCs w:val="28"/>
        </w:rPr>
        <w:object w:dxaOrig="260" w:dyaOrig="260" w14:anchorId="17423806">
          <v:shape id="_x0000_i1031" type="#_x0000_t75" style="width:12.6pt;height:12.6pt" o:ole="" fillcolor="window">
            <v:imagedata r:id="rId15" o:title=""/>
          </v:shape>
          <o:OLEObject Type="Embed" ProgID="Equation.3" ShapeID="_x0000_i1031" DrawAspect="Content" ObjectID="_1780087860" r:id="rId16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4"/>
          <w:sz w:val="28"/>
          <w:szCs w:val="28"/>
        </w:rPr>
        <w:object w:dxaOrig="380" w:dyaOrig="260" w14:anchorId="626BF5DA">
          <v:shape id="_x0000_i1032" type="#_x0000_t75" style="width:19.2pt;height:12.6pt" o:ole="" fillcolor="window">
            <v:imagedata r:id="rId17" o:title=""/>
          </v:shape>
          <o:OLEObject Type="Embed" ProgID="Equation.3" ShapeID="_x0000_i1032" DrawAspect="Content" ObjectID="_1780087861" r:id="rId18"/>
        </w:object>
      </w:r>
      <w:r w:rsidRPr="00702DD0">
        <w:rPr>
          <w:sz w:val="28"/>
          <w:szCs w:val="28"/>
        </w:rPr>
        <w:t xml:space="preserve"> (рис. 1.2).</w:t>
      </w:r>
    </w:p>
    <w:p w14:paraId="37E0FA62" w14:textId="77777777" w:rsidR="00E26829" w:rsidRPr="00702DD0" w:rsidRDefault="00E26829" w:rsidP="00E26829">
      <w:pPr>
        <w:pStyle w:val="ac"/>
        <w:spacing w:after="0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Требуется:</w:t>
      </w:r>
    </w:p>
    <w:p w14:paraId="4CF24C4E" w14:textId="77777777" w:rsidR="00E26829" w:rsidRPr="00702DD0" w:rsidRDefault="00E26829" w:rsidP="00E26829">
      <w:pPr>
        <w:numPr>
          <w:ilvl w:val="0"/>
          <w:numId w:val="3"/>
        </w:numPr>
        <w:rPr>
          <w:sz w:val="28"/>
          <w:szCs w:val="28"/>
        </w:rPr>
      </w:pPr>
      <w:r w:rsidRPr="00702DD0">
        <w:rPr>
          <w:sz w:val="28"/>
          <w:szCs w:val="28"/>
        </w:rPr>
        <w:t>Сделать схематический чертеж стержня по заданным размерам, соблюдая масштаб длин по вертикали.</w:t>
      </w:r>
    </w:p>
    <w:p w14:paraId="066629DA" w14:textId="77777777" w:rsidR="00E26829" w:rsidRPr="00702DD0" w:rsidRDefault="00E26829" w:rsidP="00E26829">
      <w:pPr>
        <w:numPr>
          <w:ilvl w:val="0"/>
          <w:numId w:val="3"/>
        </w:numPr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 xml:space="preserve">Вычислить значения продольной силы </w:t>
      </w:r>
      <w:r w:rsidRPr="00702DD0">
        <w:rPr>
          <w:position w:val="-6"/>
          <w:sz w:val="28"/>
          <w:szCs w:val="28"/>
        </w:rPr>
        <w:object w:dxaOrig="279" w:dyaOrig="279" w14:anchorId="62C38476">
          <v:shape id="_x0000_i1033" type="#_x0000_t75" style="width:13.8pt;height:13.8pt" o:ole="" fillcolor="window">
            <v:imagedata r:id="rId19" o:title=""/>
          </v:shape>
          <o:OLEObject Type="Embed" ProgID="Equation.3" ShapeID="_x0000_i1033" DrawAspect="Content" ObjectID="_1780087862" r:id="rId20"/>
        </w:object>
      </w:r>
      <w:r w:rsidRPr="00702DD0">
        <w:rPr>
          <w:sz w:val="28"/>
          <w:szCs w:val="28"/>
        </w:rPr>
        <w:t xml:space="preserve"> и нормального напряжения </w:t>
      </w:r>
      <w:r w:rsidRPr="00702DD0">
        <w:rPr>
          <w:position w:val="-6"/>
          <w:sz w:val="28"/>
          <w:szCs w:val="28"/>
        </w:rPr>
        <w:object w:dxaOrig="240" w:dyaOrig="220" w14:anchorId="01BD7BA9">
          <v:shape id="_x0000_i1034" type="#_x0000_t75" style="width:12pt;height:10.8pt" o:ole="" fillcolor="window">
            <v:imagedata r:id="rId21" o:title=""/>
          </v:shape>
          <o:OLEObject Type="Embed" ProgID="Equation.3" ShapeID="_x0000_i1034" DrawAspect="Content" ObjectID="_1780087863" r:id="rId22"/>
        </w:object>
      </w:r>
      <w:r w:rsidRPr="00702DD0">
        <w:rPr>
          <w:sz w:val="28"/>
          <w:szCs w:val="28"/>
        </w:rPr>
        <w:t>, построить их эпюры.</w:t>
      </w:r>
    </w:p>
    <w:p w14:paraId="186037AF" w14:textId="77777777" w:rsidR="00E26829" w:rsidRPr="00702DD0" w:rsidRDefault="00E26829" w:rsidP="00E26829">
      <w:pPr>
        <w:numPr>
          <w:ilvl w:val="0"/>
          <w:numId w:val="3"/>
        </w:numPr>
        <w:rPr>
          <w:sz w:val="28"/>
          <w:szCs w:val="28"/>
        </w:rPr>
      </w:pPr>
      <w:r w:rsidRPr="00702DD0">
        <w:rPr>
          <w:sz w:val="28"/>
          <w:szCs w:val="28"/>
        </w:rPr>
        <w:t xml:space="preserve">Найти перемещение сечения </w:t>
      </w:r>
      <w:r w:rsidRPr="00702DD0">
        <w:rPr>
          <w:position w:val="-4"/>
          <w:sz w:val="28"/>
          <w:szCs w:val="28"/>
        </w:rPr>
        <w:object w:dxaOrig="540" w:dyaOrig="260" w14:anchorId="5D3DBF3C">
          <v:shape id="_x0000_i1035" type="#_x0000_t75" style="width:28.2pt;height:12.6pt" o:ole="" fillcolor="window">
            <v:imagedata r:id="rId23" o:title=""/>
          </v:shape>
          <o:OLEObject Type="Embed" ProgID="Equation.3" ShapeID="_x0000_i1035" DrawAspect="Content" ObjectID="_1780087864" r:id="rId24"/>
        </w:object>
      </w:r>
      <w:r w:rsidRPr="00702DD0">
        <w:rPr>
          <w:sz w:val="28"/>
          <w:szCs w:val="28"/>
        </w:rPr>
        <w:t>.</w:t>
      </w:r>
    </w:p>
    <w:p w14:paraId="3E4503D9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Данные взять из таблицы 1.1.</w:t>
      </w:r>
    </w:p>
    <w:p w14:paraId="78B17C69" w14:textId="77777777" w:rsidR="00E26829" w:rsidRPr="00702DD0" w:rsidRDefault="00E26829" w:rsidP="00E26829">
      <w:pPr>
        <w:pStyle w:val="1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Исходные данные</w:t>
      </w:r>
    </w:p>
    <w:p w14:paraId="4BFECD84" w14:textId="77777777" w:rsidR="00E26829" w:rsidRPr="00702DD0" w:rsidRDefault="00E26829" w:rsidP="00E26829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 xml:space="preserve">Схема 0; </w:t>
      </w:r>
      <w:r w:rsidRPr="00702DD0">
        <w:rPr>
          <w:position w:val="-4"/>
          <w:sz w:val="28"/>
          <w:szCs w:val="28"/>
        </w:rPr>
        <w:object w:dxaOrig="440" w:dyaOrig="260" w14:anchorId="24DE4D86">
          <v:shape id="_x0000_i1036" type="#_x0000_t75" style="width:22.8pt;height:12.6pt" o:ole="" fillcolor="window">
            <v:imagedata r:id="rId25" o:title=""/>
          </v:shape>
          <o:OLEObject Type="Embed" ProgID="Equation.3" ShapeID="_x0000_i1036" DrawAspect="Content" ObjectID="_1780087865" r:id="rId26"/>
        </w:object>
      </w:r>
      <w:r w:rsidRPr="00702DD0">
        <w:rPr>
          <w:sz w:val="28"/>
          <w:szCs w:val="28"/>
        </w:rPr>
        <w:t xml:space="preserve"> 2.0 см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; </w:t>
      </w:r>
      <w:r w:rsidRPr="00702DD0">
        <w:rPr>
          <w:position w:val="-6"/>
          <w:sz w:val="28"/>
          <w:szCs w:val="28"/>
        </w:rPr>
        <w:object w:dxaOrig="400" w:dyaOrig="220" w14:anchorId="7F50C74C">
          <v:shape id="_x0000_i1037" type="#_x0000_t75" style="width:19.2pt;height:10.8pt" o:ole="" fillcolor="window">
            <v:imagedata r:id="rId27" o:title=""/>
          </v:shape>
          <o:OLEObject Type="Embed" ProgID="Equation.3" ShapeID="_x0000_i1037" DrawAspect="Content" ObjectID="_1780087866" r:id="rId28"/>
        </w:object>
      </w:r>
      <w:r w:rsidRPr="00702DD0">
        <w:rPr>
          <w:sz w:val="28"/>
          <w:szCs w:val="28"/>
        </w:rPr>
        <w:t xml:space="preserve"> 0.10 м; </w:t>
      </w:r>
      <w:r w:rsidRPr="00702DD0">
        <w:rPr>
          <w:position w:val="-6"/>
          <w:sz w:val="28"/>
          <w:szCs w:val="28"/>
        </w:rPr>
        <w:object w:dxaOrig="380" w:dyaOrig="279" w14:anchorId="58FAA299">
          <v:shape id="_x0000_i1038" type="#_x0000_t75" style="width:19.2pt;height:13.8pt" o:ole="" fillcolor="window">
            <v:imagedata r:id="rId29" o:title=""/>
          </v:shape>
          <o:OLEObject Type="Embed" ProgID="Equation.3" ShapeID="_x0000_i1038" DrawAspect="Content" ObjectID="_1780087867" r:id="rId30"/>
        </w:object>
      </w:r>
      <w:r w:rsidRPr="00702DD0">
        <w:rPr>
          <w:sz w:val="28"/>
          <w:szCs w:val="28"/>
        </w:rPr>
        <w:t xml:space="preserve"> 0.13 м; </w:t>
      </w:r>
      <w:r w:rsidRPr="00702DD0">
        <w:rPr>
          <w:position w:val="-6"/>
          <w:sz w:val="28"/>
          <w:szCs w:val="28"/>
          <w:lang w:val="en-US"/>
        </w:rPr>
        <w:object w:dxaOrig="380" w:dyaOrig="220" w14:anchorId="223CA851">
          <v:shape id="_x0000_i1039" type="#_x0000_t75" style="width:19.2pt;height:15pt" o:ole="" fillcolor="window">
            <v:imagedata r:id="rId31" o:title=""/>
          </v:shape>
          <o:OLEObject Type="Embed" ProgID="Equation.3" ShapeID="_x0000_i1039" DrawAspect="Content" ObjectID="_1780087868" r:id="rId32"/>
        </w:object>
      </w:r>
      <w:r w:rsidRPr="00702DD0">
        <w:rPr>
          <w:sz w:val="28"/>
          <w:szCs w:val="28"/>
        </w:rPr>
        <w:t xml:space="preserve"> 0.10 м; </w:t>
      </w:r>
      <w:r w:rsidRPr="00702DD0">
        <w:rPr>
          <w:position w:val="-4"/>
          <w:sz w:val="28"/>
          <w:szCs w:val="28"/>
        </w:rPr>
        <w:object w:dxaOrig="420" w:dyaOrig="260" w14:anchorId="0C11F203">
          <v:shape id="_x0000_i1040" type="#_x0000_t75" style="width:21.6pt;height:12.6pt" o:ole="" fillcolor="window">
            <v:imagedata r:id="rId33" o:title=""/>
          </v:shape>
          <o:OLEObject Type="Embed" ProgID="Equation.3" ShapeID="_x0000_i1040" DrawAspect="Content" ObjectID="_1780087869" r:id="rId34"/>
        </w:object>
      </w:r>
      <w:r w:rsidRPr="00702DD0">
        <w:rPr>
          <w:sz w:val="28"/>
          <w:szCs w:val="28"/>
        </w:rPr>
        <w:t xml:space="preserve"> 23 </w:t>
      </w:r>
      <w:proofErr w:type="spellStart"/>
      <w:r w:rsidRPr="00702DD0">
        <w:rPr>
          <w:sz w:val="28"/>
          <w:szCs w:val="28"/>
        </w:rPr>
        <w:t>кН.</w:t>
      </w:r>
      <w:proofErr w:type="spellEnd"/>
    </w:p>
    <w:p w14:paraId="091F2716" w14:textId="77777777" w:rsidR="00E26829" w:rsidRPr="00702DD0" w:rsidRDefault="00E26829" w:rsidP="00E26829">
      <w:pPr>
        <w:pStyle w:val="1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Решение</w:t>
      </w:r>
    </w:p>
    <w:p w14:paraId="0B2B1A36" w14:textId="77777777" w:rsidR="00E26829" w:rsidRPr="00702DD0" w:rsidRDefault="00E26829" w:rsidP="00E26829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702DD0">
        <w:rPr>
          <w:sz w:val="28"/>
          <w:szCs w:val="28"/>
        </w:rPr>
        <w:t>. Схематический чертеж стержня в масштабе по вертикали приведен на рис. 1.2.</w:t>
      </w:r>
    </w:p>
    <w:p w14:paraId="0F994B55" w14:textId="77777777" w:rsidR="00E26829" w:rsidRPr="00702DD0" w:rsidRDefault="00E26829" w:rsidP="00E26829">
      <w:pPr>
        <w:ind w:firstLine="709"/>
        <w:rPr>
          <w:sz w:val="28"/>
          <w:szCs w:val="28"/>
        </w:rPr>
      </w:pPr>
    </w:p>
    <w:p w14:paraId="06EBBAD3" w14:textId="77777777" w:rsidR="00E26829" w:rsidRPr="00702DD0" w:rsidRDefault="00E26829" w:rsidP="00E26829">
      <w:pPr>
        <w:pStyle w:val="ac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702DD0">
        <w:rPr>
          <w:sz w:val="28"/>
          <w:szCs w:val="28"/>
        </w:rPr>
        <w:t xml:space="preserve"> Стержень имеет три участка, в пределах которых нормальная сила описывается единственным аналитическим выражением.</w:t>
      </w:r>
    </w:p>
    <w:p w14:paraId="1C6AD3F2" w14:textId="77777777" w:rsidR="00E26829" w:rsidRPr="00702DD0" w:rsidRDefault="00E26829" w:rsidP="00E26829">
      <w:pPr>
        <w:pStyle w:val="ac"/>
        <w:spacing w:after="0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нормальной силы в поперечном сечении стержня используем метод сечений. При этом рассматриваем верхние отсеченные части стержня.</w:t>
      </w:r>
    </w:p>
    <w:p w14:paraId="4951B398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1 участок </w:t>
      </w:r>
      <w:r w:rsidRPr="00702DD0">
        <w:rPr>
          <w:position w:val="-10"/>
          <w:sz w:val="28"/>
          <w:szCs w:val="28"/>
        </w:rPr>
        <w:object w:dxaOrig="1020" w:dyaOrig="340" w14:anchorId="277E149D">
          <v:shape id="_x0000_i1041" type="#_x0000_t75" style="width:51.6pt;height:17.4pt" o:ole="" fillcolor="window">
            <v:imagedata r:id="rId35" o:title=""/>
          </v:shape>
          <o:OLEObject Type="Embed" ProgID="Equation.3" ShapeID="_x0000_i1041" DrawAspect="Content" ObjectID="_1780087870" r:id="rId36"/>
        </w:object>
      </w:r>
      <w:r w:rsidRPr="00702DD0">
        <w:rPr>
          <w:sz w:val="28"/>
          <w:szCs w:val="28"/>
        </w:rPr>
        <w:t>= 0.10 м (рис 1.2 г).</w:t>
      </w:r>
    </w:p>
    <w:p w14:paraId="5E63AF66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</w:p>
    <w:p w14:paraId="314CCC73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900" w:dyaOrig="340" w14:anchorId="2AE9955E">
          <v:shape id="_x0000_i1042" type="#_x0000_t75" style="width:45pt;height:17.4pt" o:ole="" fillcolor="window">
            <v:imagedata r:id="rId37" o:title=""/>
          </v:shape>
          <o:OLEObject Type="Embed" ProgID="Equation.3" ShapeID="_x0000_i1042" DrawAspect="Content" ObjectID="_1780087871" r:id="rId38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420" w:dyaOrig="260" w14:anchorId="5E13F1D1">
          <v:shape id="_x0000_i1043" type="#_x0000_t75" style="width:21.6pt;height:12.6pt" o:ole="" fillcolor="window">
            <v:imagedata r:id="rId39" o:title=""/>
          </v:shape>
          <o:OLEObject Type="Embed" ProgID="Equation.3" ShapeID="_x0000_i1043" DrawAspect="Content" ObjectID="_1780087872" r:id="rId40"/>
        </w:object>
      </w:r>
      <w:r w:rsidRPr="00702DD0">
        <w:rPr>
          <w:sz w:val="28"/>
          <w:szCs w:val="28"/>
        </w:rPr>
        <w:t xml:space="preserve"> 23 кН,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 w14:anchorId="3E30C162">
          <v:shape id="_x0000_i1044" type="#_x0000_t75" style="width:40.8pt;height:16.2pt" o:ole="" fillcolor="window">
            <v:imagedata r:id="rId41" o:title=""/>
          </v:shape>
          <o:OLEObject Type="Embed" ProgID="Equation.3" ShapeID="_x0000_i1044" DrawAspect="Content" ObjectID="_1780087873" r:id="rId42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240" w:dyaOrig="260" w14:anchorId="6F779A00">
          <v:shape id="_x0000_i1045" type="#_x0000_t75" style="width:12pt;height:12.6pt" o:ole="" fillcolor="window">
            <v:imagedata r:id="rId43" o:title=""/>
          </v:shape>
          <o:OLEObject Type="Embed" ProgID="Equation.3" ShapeID="_x0000_i1045" DrawAspect="Content" ObjectID="_1780087874" r:id="rId44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 w14:anchorId="5A5BE430">
          <v:shape id="_x0000_i1046" type="#_x0000_t75" style="width:40.8pt;height:16.2pt" o:ole="" fillcolor="window">
            <v:imagedata r:id="rId45" o:title=""/>
          </v:shape>
          <o:OLEObject Type="Embed" ProgID="Equation.3" ShapeID="_x0000_i1046" DrawAspect="Content" ObjectID="_1780087875" r:id="rId46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240" w:dyaOrig="260" w14:anchorId="124DFEC0">
          <v:shape id="_x0000_i1047" type="#_x0000_t75" style="width:12pt;height:12.6pt" o:ole="" fillcolor="window">
            <v:imagedata r:id="rId47" o:title=""/>
          </v:shape>
          <o:OLEObject Type="Embed" ProgID="Equation.3" ShapeID="_x0000_i1047" DrawAspect="Content" ObjectID="_1780087876" r:id="rId48"/>
        </w:object>
      </w:r>
      <w:r w:rsidRPr="00702DD0">
        <w:rPr>
          <w:sz w:val="28"/>
          <w:szCs w:val="28"/>
        </w:rPr>
        <w:t>.</w:t>
      </w:r>
    </w:p>
    <w:p w14:paraId="6A4C1CEF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6"/>
          <w:sz w:val="28"/>
          <w:szCs w:val="28"/>
        </w:rPr>
        <w:object w:dxaOrig="1140" w:dyaOrig="279" w14:anchorId="5532C226">
          <v:shape id="_x0000_i1048" type="#_x0000_t75" style="width:57pt;height:13.8pt" o:ole="" fillcolor="window">
            <v:imagedata r:id="rId49" o:title=""/>
          </v:shape>
          <o:OLEObject Type="Embed" ProgID="Equation.3" ShapeID="_x0000_i1048" DrawAspect="Content" ObjectID="_1780087877" r:id="rId50"/>
        </w:object>
      </w:r>
      <w:r w:rsidRPr="00702DD0">
        <w:rPr>
          <w:sz w:val="28"/>
          <w:szCs w:val="28"/>
        </w:rPr>
        <w:t xml:space="preserve"> 23*1000/2*10</w:t>
      </w:r>
      <w:r w:rsidRPr="00702DD0">
        <w:rPr>
          <w:sz w:val="28"/>
          <w:szCs w:val="28"/>
          <w:vertAlign w:val="superscript"/>
        </w:rPr>
        <w:t>-4</w:t>
      </w:r>
      <w:r w:rsidRPr="00702DD0">
        <w:rPr>
          <w:sz w:val="28"/>
          <w:szCs w:val="28"/>
        </w:rPr>
        <w:t>= 115 МПа</w:t>
      </w:r>
    </w:p>
    <w:p w14:paraId="04FEEFC5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14:paraId="4340FE1B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859" w:dyaOrig="340" w14:anchorId="174F00B4">
          <v:shape id="_x0000_i1049" type="#_x0000_t75" style="width:43.2pt;height:17.4pt" o:ole="" fillcolor="window">
            <v:imagedata r:id="rId51" o:title=""/>
          </v:shape>
          <o:OLEObject Type="Embed" ProgID="Equation.3" ShapeID="_x0000_i1049" DrawAspect="Content" ObjectID="_1780087878" r:id="rId52"/>
        </w:object>
      </w:r>
      <w:r w:rsidRPr="00702DD0">
        <w:rPr>
          <w:position w:val="-6"/>
          <w:sz w:val="28"/>
          <w:szCs w:val="28"/>
        </w:rPr>
        <w:object w:dxaOrig="960" w:dyaOrig="279" w14:anchorId="4CDAA526">
          <v:shape id="_x0000_i1050" type="#_x0000_t75" style="width:48.6pt;height:13.8pt" o:ole="" fillcolor="window">
            <v:imagedata r:id="rId53" o:title=""/>
          </v:shape>
          <o:OLEObject Type="Embed" ProgID="Equation.3" ShapeID="_x0000_i1050" DrawAspect="Content" ObjectID="_1780087879" r:id="rId54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 w14:anchorId="7AFE7FA3">
          <v:shape id="_x0000_i1051" type="#_x0000_t75" style="width:37.8pt;height:16.2pt" o:ole="" fillcolor="window">
            <v:imagedata r:id="rId55" o:title=""/>
          </v:shape>
          <o:OLEObject Type="Embed" ProgID="Equation.3" ShapeID="_x0000_i1051" DrawAspect="Content" ObjectID="_1780087880" r:id="rId56"/>
        </w:object>
      </w:r>
      <w:r w:rsidRPr="00702DD0">
        <w:rPr>
          <w:position w:val="-6"/>
          <w:sz w:val="28"/>
          <w:szCs w:val="28"/>
        </w:rPr>
        <w:object w:dxaOrig="960" w:dyaOrig="279" w14:anchorId="10739272">
          <v:shape id="_x0000_i1052" type="#_x0000_t75" style="width:48.6pt;height:13.8pt" o:ole="" fillcolor="window">
            <v:imagedata r:id="rId57" o:title=""/>
          </v:shape>
          <o:OLEObject Type="Embed" ProgID="Equation.3" ShapeID="_x0000_i1052" DrawAspect="Content" ObjectID="_1780087881" r:id="rId58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 w14:anchorId="3CC5C734">
          <v:shape id="_x0000_i1053" type="#_x0000_t75" style="width:37.8pt;height:16.2pt" o:ole="" fillcolor="window">
            <v:imagedata r:id="rId59" o:title=""/>
          </v:shape>
          <o:OLEObject Type="Embed" ProgID="Equation.3" ShapeID="_x0000_i1053" DrawAspect="Content" ObjectID="_1780087882" r:id="rId60"/>
        </w:object>
      </w:r>
      <w:r w:rsidRPr="00702DD0">
        <w:rPr>
          <w:position w:val="-6"/>
          <w:sz w:val="28"/>
          <w:szCs w:val="28"/>
        </w:rPr>
        <w:object w:dxaOrig="960" w:dyaOrig="279" w14:anchorId="0A77DAAE">
          <v:shape id="_x0000_i1054" type="#_x0000_t75" style="width:48.6pt;height:13.8pt" o:ole="" fillcolor="window">
            <v:imagedata r:id="rId61" o:title=""/>
          </v:shape>
          <o:OLEObject Type="Embed" ProgID="Equation.3" ShapeID="_x0000_i1054" DrawAspect="Content" ObjectID="_1780087883" r:id="rId62"/>
        </w:object>
      </w:r>
      <w:r w:rsidRPr="00702DD0">
        <w:rPr>
          <w:sz w:val="28"/>
          <w:szCs w:val="28"/>
        </w:rPr>
        <w:t>.</w:t>
      </w:r>
    </w:p>
    <w:p w14:paraId="2F612BB9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2 участок </w:t>
      </w:r>
      <w:r w:rsidRPr="00702DD0">
        <w:rPr>
          <w:position w:val="-10"/>
          <w:sz w:val="28"/>
          <w:szCs w:val="28"/>
        </w:rPr>
        <w:object w:dxaOrig="1020" w:dyaOrig="340" w14:anchorId="330CEEF2">
          <v:shape id="_x0000_i1055" type="#_x0000_t75" style="width:51.6pt;height:17.4pt" o:ole="" fillcolor="window">
            <v:imagedata r:id="rId63" o:title=""/>
          </v:shape>
          <o:OLEObject Type="Embed" ProgID="Equation.3" ShapeID="_x0000_i1055" DrawAspect="Content" ObjectID="_1780087884" r:id="rId64"/>
        </w:object>
      </w:r>
      <w:r w:rsidRPr="00702DD0">
        <w:rPr>
          <w:sz w:val="28"/>
          <w:szCs w:val="28"/>
        </w:rPr>
        <w:t>= 0.13 м (рис 1.2 д).</w:t>
      </w:r>
    </w:p>
    <w:p w14:paraId="3DD730D9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</w:p>
    <w:p w14:paraId="0379CA1B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60" w:dyaOrig="340" w14:anchorId="12379A6D">
          <v:shape id="_x0000_i1056" type="#_x0000_t75" style="width:63.6pt;height:17.4pt" o:ole="" fillcolor="window">
            <v:imagedata r:id="rId65" o:title=""/>
          </v:shape>
          <o:OLEObject Type="Embed" ProgID="Equation.3" ShapeID="_x0000_i1056" DrawAspect="Content" ObjectID="_1780087885" r:id="rId66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 w14:anchorId="7A2BF946">
          <v:shape id="_x0000_i1057" type="#_x0000_t75" style="width:40.8pt;height:16.2pt" o:ole="" fillcolor="window">
            <v:imagedata r:id="rId67" o:title=""/>
          </v:shape>
          <o:OLEObject Type="Embed" ProgID="Equation.3" ShapeID="_x0000_i1057" DrawAspect="Content" ObjectID="_1780087886" r:id="rId68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 w14:anchorId="0406DCAF">
          <v:shape id="_x0000_i1058" type="#_x0000_t75" style="width:12pt;height:12.6pt" o:ole="" fillcolor="window">
            <v:imagedata r:id="rId69" o:title=""/>
          </v:shape>
          <o:OLEObject Type="Embed" ProgID="Equation.3" ShapeID="_x0000_i1058" DrawAspect="Content" ObjectID="_1780087887" r:id="rId70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 w14:anchorId="164CC892">
          <v:shape id="_x0000_i1059" type="#_x0000_t75" style="width:40.8pt;height:16.2pt" o:ole="" fillcolor="window">
            <v:imagedata r:id="rId71" o:title=""/>
          </v:shape>
          <o:OLEObject Type="Embed" ProgID="Equation.3" ShapeID="_x0000_i1059" DrawAspect="Content" ObjectID="_1780087888" r:id="rId72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 w14:anchorId="1AB735D9">
          <v:shape id="_x0000_i1060" type="#_x0000_t75" style="width:12pt;height:12.6pt" o:ole="" fillcolor="window">
            <v:imagedata r:id="rId69" o:title=""/>
          </v:shape>
          <o:OLEObject Type="Embed" ProgID="Equation.3" ShapeID="_x0000_i1060" DrawAspect="Content" ObjectID="_1780087889" r:id="rId73"/>
        </w:object>
      </w:r>
      <w:r w:rsidRPr="00702DD0">
        <w:rPr>
          <w:sz w:val="28"/>
          <w:szCs w:val="28"/>
        </w:rPr>
        <w:t>.</w:t>
      </w:r>
    </w:p>
    <w:p w14:paraId="724B160B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14:paraId="45999297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880" w:dyaOrig="340" w14:anchorId="01999124">
          <v:shape id="_x0000_i1061" type="#_x0000_t75" style="width:43.8pt;height:17.4pt" o:ole="" fillcolor="window">
            <v:imagedata r:id="rId74" o:title=""/>
          </v:shape>
          <o:OLEObject Type="Embed" ProgID="Equation.3" ShapeID="_x0000_i1061" DrawAspect="Content" ObjectID="_1780087890" r:id="rId75"/>
        </w:object>
      </w:r>
      <w:r w:rsidRPr="00702DD0">
        <w:rPr>
          <w:position w:val="-10"/>
          <w:sz w:val="28"/>
          <w:szCs w:val="28"/>
        </w:rPr>
        <w:object w:dxaOrig="2600" w:dyaOrig="340" w14:anchorId="7B61B43E">
          <v:shape id="_x0000_i1062" type="#_x0000_t75" style="width:130.2pt;height:17.4pt" o:ole="" fillcolor="window">
            <v:imagedata r:id="rId76" o:title=""/>
          </v:shape>
          <o:OLEObject Type="Embed" ProgID="Equation.3" ShapeID="_x0000_i1062" DrawAspect="Content" ObjectID="_1780087891" r:id="rId77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 w14:anchorId="6E4CA821">
          <v:shape id="_x0000_i1063" type="#_x0000_t75" style="width:37.8pt;height:16.2pt" o:ole="" fillcolor="window">
            <v:imagedata r:id="rId78" o:title=""/>
          </v:shape>
          <o:OLEObject Type="Embed" ProgID="Equation.3" ShapeID="_x0000_i1063" DrawAspect="Content" ObjectID="_1780087892" r:id="rId79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180" w:dyaOrig="200" w14:anchorId="0DDAFE3D">
          <v:shape id="_x0000_i1064" type="#_x0000_t75" style="width:9.6pt;height:10.8pt" o:ole="" fillcolor="window">
            <v:imagedata r:id="rId80" o:title=""/>
          </v:shape>
          <o:OLEObject Type="Embed" ProgID="Equation.3" ShapeID="_x0000_i1064" DrawAspect="Content" ObjectID="_1780087893" r:id="rId81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 w14:anchorId="25583491">
          <v:shape id="_x0000_i1065" type="#_x0000_t75" style="width:37.8pt;height:16.2pt" o:ole="" fillcolor="window">
            <v:imagedata r:id="rId82" o:title=""/>
          </v:shape>
          <o:OLEObject Type="Embed" ProgID="Equation.3" ShapeID="_x0000_i1065" DrawAspect="Content" ObjectID="_1780087894" r:id="rId83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  <w:lang w:val="en-US"/>
        </w:rPr>
        <w:object w:dxaOrig="180" w:dyaOrig="200" w14:anchorId="43E56050">
          <v:shape id="_x0000_i1066" type="#_x0000_t75" style="width:9.6pt;height:10.8pt" o:ole="" fillcolor="window">
            <v:imagedata r:id="rId84" o:title=""/>
          </v:shape>
          <o:OLEObject Type="Embed" ProgID="Equation.3" ShapeID="_x0000_i1066" DrawAspect="Content" ObjectID="_1780087895" r:id="rId85"/>
        </w:object>
      </w:r>
      <w:r w:rsidRPr="00702DD0">
        <w:rPr>
          <w:sz w:val="28"/>
          <w:szCs w:val="28"/>
        </w:rPr>
        <w:t>.</w:t>
      </w:r>
    </w:p>
    <w:p w14:paraId="2F998898" w14:textId="77777777" w:rsidR="00E26829" w:rsidRPr="00E05113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3 участок </w:t>
      </w:r>
      <w:r w:rsidRPr="00702DD0">
        <w:rPr>
          <w:position w:val="-12"/>
          <w:sz w:val="28"/>
          <w:szCs w:val="28"/>
        </w:rPr>
        <w:object w:dxaOrig="1040" w:dyaOrig="360" w14:anchorId="51ACBB65">
          <v:shape id="_x0000_i1067" type="#_x0000_t75" style="width:52.8pt;height:18pt" o:ole="" fillcolor="window">
            <v:imagedata r:id="rId86" o:title=""/>
          </v:shape>
          <o:OLEObject Type="Embed" ProgID="Equation.3" ShapeID="_x0000_i1067" DrawAspect="Content" ObjectID="_1780087896" r:id="rId87"/>
        </w:object>
      </w:r>
      <w:r w:rsidRPr="00702DD0">
        <w:rPr>
          <w:sz w:val="28"/>
          <w:szCs w:val="28"/>
        </w:rPr>
        <w:t>= 0.10 м (рис 1.2 е).</w:t>
      </w:r>
    </w:p>
    <w:p w14:paraId="3019EB9D" w14:textId="77777777" w:rsidR="00E26829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  <w:r>
        <w:rPr>
          <w:sz w:val="28"/>
          <w:szCs w:val="28"/>
        </w:rPr>
        <w:t xml:space="preserve"> </w:t>
      </w:r>
    </w:p>
    <w:p w14:paraId="6D70A8F2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4780" w:dyaOrig="360" w14:anchorId="6A9E05D4">
          <v:shape id="_x0000_i1068" type="#_x0000_t75" style="width:238.8pt;height:18pt" o:ole="" fillcolor="window">
            <v:imagedata r:id="rId88" o:title=""/>
          </v:shape>
          <o:OLEObject Type="Embed" ProgID="Equation.3" ShapeID="_x0000_i1068" DrawAspect="Content" ObjectID="_1780087897" r:id="rId89"/>
        </w:object>
      </w:r>
      <w:r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800" w:dyaOrig="320" w14:anchorId="4B5284AF">
          <v:shape id="_x0000_i1069" type="#_x0000_t75" style="width:40.8pt;height:16.2pt" o:ole="" fillcolor="window">
            <v:imagedata r:id="rId90" o:title=""/>
          </v:shape>
          <o:OLEObject Type="Embed" ProgID="Equation.3" ShapeID="_x0000_i1069" DrawAspect="Content" ObjectID="_1780087898" r:id="rId91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 w14:anchorId="37B91247">
          <v:shape id="_x0000_i1070" type="#_x0000_t75" style="width:12pt;height:12.6pt" o:ole="" fillcolor="window">
            <v:imagedata r:id="rId92" o:title=""/>
          </v:shape>
          <o:OLEObject Type="Embed" ProgID="Equation.3" ShapeID="_x0000_i1070" DrawAspect="Content" ObjectID="_1780087899" r:id="rId93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20" w:dyaOrig="320" w14:anchorId="51FF0C6D">
          <v:shape id="_x0000_i1071" type="#_x0000_t75" style="width:40.8pt;height:16.2pt" o:ole="" fillcolor="window">
            <v:imagedata r:id="rId94" o:title=""/>
          </v:shape>
          <o:OLEObject Type="Embed" ProgID="Equation.3" ShapeID="_x0000_i1071" DrawAspect="Content" ObjectID="_1780087900" r:id="rId95"/>
        </w:object>
      </w:r>
      <w:r w:rsidRPr="00702DD0">
        <w:rPr>
          <w:sz w:val="28"/>
          <w:szCs w:val="28"/>
        </w:rPr>
        <w:t xml:space="preserve"> 1.913</w:t>
      </w:r>
      <w:r w:rsidRPr="00702DD0">
        <w:rPr>
          <w:position w:val="-4"/>
          <w:sz w:val="28"/>
          <w:szCs w:val="28"/>
        </w:rPr>
        <w:object w:dxaOrig="240" w:dyaOrig="260" w14:anchorId="408C9B3F">
          <v:shape id="_x0000_i1072" type="#_x0000_t75" style="width:12pt;height:12.6pt" o:ole="" fillcolor="window">
            <v:imagedata r:id="rId96" o:title=""/>
          </v:shape>
          <o:OLEObject Type="Embed" ProgID="Equation.3" ShapeID="_x0000_i1072" DrawAspect="Content" ObjectID="_1780087901" r:id="rId97"/>
        </w:objec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60E2DA0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14:paraId="38F90135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880" w:dyaOrig="360" w14:anchorId="6D2C9E12">
          <v:shape id="_x0000_i1073" type="#_x0000_t75" style="width:43.8pt;height:18pt" o:ole="" fillcolor="window">
            <v:imagedata r:id="rId98" o:title=""/>
          </v:shape>
          <o:OLEObject Type="Embed" ProgID="Equation.3" ShapeID="_x0000_i1073" DrawAspect="Content" ObjectID="_1780087902" r:id="rId99"/>
        </w:object>
      </w:r>
      <w:r w:rsidRPr="00702DD0">
        <w:rPr>
          <w:position w:val="-12"/>
          <w:sz w:val="28"/>
          <w:szCs w:val="28"/>
        </w:rPr>
        <w:object w:dxaOrig="1180" w:dyaOrig="360" w14:anchorId="63B8FEBD">
          <v:shape id="_x0000_i1074" type="#_x0000_t75" style="width:59.4pt;height:18pt" o:ole="" fillcolor="window">
            <v:imagedata r:id="rId100" o:title=""/>
          </v:shape>
          <o:OLEObject Type="Embed" ProgID="Equation.3" ShapeID="_x0000_i1074" DrawAspect="Content" ObjectID="_1780087903" r:id="rId101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 w14:anchorId="4B118F92">
          <v:shape id="_x0000_i1075" type="#_x0000_t75" style="width:37.8pt;height:16.2pt" o:ole="" fillcolor="window">
            <v:imagedata r:id="rId102" o:title=""/>
          </v:shape>
          <o:OLEObject Type="Embed" ProgID="Equation.3" ShapeID="_x0000_i1075" DrawAspect="Content" ObjectID="_1780087904" r:id="rId103"/>
        </w:object>
      </w:r>
      <w:r w:rsidRPr="00702DD0">
        <w:rPr>
          <w:position w:val="-10"/>
          <w:sz w:val="28"/>
          <w:szCs w:val="28"/>
        </w:rPr>
        <w:object w:dxaOrig="1080" w:dyaOrig="320" w14:anchorId="7BBDB7FD">
          <v:shape id="_x0000_i1076" type="#_x0000_t75" style="width:54pt;height:16.2pt" o:ole="" fillcolor="window">
            <v:imagedata r:id="rId104" o:title=""/>
          </v:shape>
          <o:OLEObject Type="Embed" ProgID="Equation.3" ShapeID="_x0000_i1076" DrawAspect="Content" ObjectID="_1780087905" r:id="rId105"/>
        </w:object>
      </w:r>
      <w:r w:rsidRPr="00702DD0">
        <w:rPr>
          <w:sz w:val="28"/>
          <w:szCs w:val="28"/>
        </w:rPr>
        <w:t>= 2</w:t>
      </w:r>
      <w:r w:rsidRPr="00702DD0">
        <w:rPr>
          <w:position w:val="-6"/>
          <w:sz w:val="28"/>
          <w:szCs w:val="28"/>
        </w:rPr>
        <w:object w:dxaOrig="920" w:dyaOrig="279" w14:anchorId="384870F4">
          <v:shape id="_x0000_i1077" type="#_x0000_t75" style="width:46.2pt;height:13.8pt" o:ole="" fillcolor="window">
            <v:imagedata r:id="rId106" o:title=""/>
          </v:shape>
          <o:OLEObject Type="Embed" ProgID="Equation.3" ShapeID="_x0000_i1077" DrawAspect="Content" ObjectID="_1780087906" r:id="rId10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180" w:dyaOrig="200" w14:anchorId="4E2206D9">
          <v:shape id="_x0000_i1078" type="#_x0000_t75" style="width:9.6pt;height:10.8pt" o:ole="" fillcolor="window">
            <v:imagedata r:id="rId108" o:title=""/>
          </v:shape>
          <o:OLEObject Type="Embed" ProgID="Equation.3" ShapeID="_x0000_i1078" DrawAspect="Content" ObjectID="_1780087907" r:id="rId109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3B01CEE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780" w:dyaOrig="320" w14:anchorId="0A6D943E">
          <v:shape id="_x0000_i1079" type="#_x0000_t75" style="width:39.6pt;height:16.2pt" o:ole="" fillcolor="window">
            <v:imagedata r:id="rId110" o:title=""/>
          </v:shape>
          <o:OLEObject Type="Embed" ProgID="Equation.3" ShapeID="_x0000_i1079" DrawAspect="Content" ObjectID="_1780087908" r:id="rId111"/>
        </w:object>
      </w:r>
      <w:r w:rsidRPr="00702DD0">
        <w:rPr>
          <w:position w:val="-10"/>
          <w:sz w:val="28"/>
          <w:szCs w:val="28"/>
        </w:rPr>
        <w:object w:dxaOrig="1100" w:dyaOrig="320" w14:anchorId="28DCC719">
          <v:shape id="_x0000_i1080" type="#_x0000_t75" style="width:54.6pt;height:16.2pt" o:ole="" fillcolor="window">
            <v:imagedata r:id="rId112" o:title=""/>
          </v:shape>
          <o:OLEObject Type="Embed" ProgID="Equation.3" ShapeID="_x0000_i1080" DrawAspect="Content" ObjectID="_1780087909" r:id="rId113"/>
        </w:object>
      </w:r>
      <w:r w:rsidRPr="00702DD0">
        <w:rPr>
          <w:sz w:val="28"/>
          <w:szCs w:val="28"/>
        </w:rPr>
        <w:t>= 1.913</w:t>
      </w:r>
      <w:r w:rsidRPr="00702DD0">
        <w:rPr>
          <w:position w:val="-6"/>
          <w:sz w:val="28"/>
          <w:szCs w:val="28"/>
        </w:rPr>
        <w:object w:dxaOrig="920" w:dyaOrig="279" w14:anchorId="38CEC2E1">
          <v:shape id="_x0000_i1081" type="#_x0000_t75" style="width:46.2pt;height:13.8pt" o:ole="" fillcolor="window">
            <v:imagedata r:id="rId114" o:title=""/>
          </v:shape>
          <o:OLEObject Type="Embed" ProgID="Equation.3" ShapeID="_x0000_i1081" DrawAspect="Content" ObjectID="_1780087910" r:id="rId115"/>
        </w:object>
      </w:r>
      <w:r w:rsidRPr="00702DD0">
        <w:rPr>
          <w:sz w:val="28"/>
          <w:szCs w:val="28"/>
        </w:rPr>
        <w:t xml:space="preserve"> 0.956</w:t>
      </w:r>
      <w:r w:rsidRPr="00702DD0">
        <w:rPr>
          <w:position w:val="-4"/>
          <w:sz w:val="28"/>
          <w:szCs w:val="28"/>
        </w:rPr>
        <w:object w:dxaOrig="180" w:dyaOrig="200" w14:anchorId="6F16FF70">
          <v:shape id="_x0000_i1082" type="#_x0000_t75" style="width:9.6pt;height:10.8pt" o:ole="" fillcolor="window">
            <v:imagedata r:id="rId116" o:title=""/>
          </v:shape>
          <o:OLEObject Type="Embed" ProgID="Equation.3" ShapeID="_x0000_i1082" DrawAspect="Content" ObjectID="_1780087911" r:id="rId117"/>
        </w:object>
      </w:r>
      <w:r w:rsidRPr="00702DD0">
        <w:rPr>
          <w:sz w:val="28"/>
          <w:szCs w:val="28"/>
        </w:rPr>
        <w:t>.</w:t>
      </w:r>
    </w:p>
    <w:p w14:paraId="5652A5A9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По полученным величинам нормальной силы и нормального напряжения строим эпюры нормальной силы и нормального напряжения (рис. 1.2 б, 1.2 в).</w:t>
      </w:r>
    </w:p>
    <w:p w14:paraId="3BAA1E02" w14:textId="77777777" w:rsidR="00E26829" w:rsidRPr="00702DD0" w:rsidRDefault="00E26829" w:rsidP="00E26829">
      <w:pPr>
        <w:ind w:firstLine="709"/>
        <w:rPr>
          <w:sz w:val="28"/>
          <w:szCs w:val="28"/>
        </w:rPr>
      </w:pPr>
    </w:p>
    <w:p w14:paraId="084E15DC" w14:textId="77777777" w:rsidR="00E26829" w:rsidRPr="00702DD0" w:rsidRDefault="00E26829" w:rsidP="00E268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702DD0">
        <w:rPr>
          <w:sz w:val="28"/>
          <w:szCs w:val="28"/>
        </w:rPr>
        <w:t xml:space="preserve"> Искомое перемещение </w:t>
      </w:r>
      <w:r w:rsidRPr="00702DD0">
        <w:rPr>
          <w:position w:val="-6"/>
          <w:sz w:val="28"/>
          <w:szCs w:val="28"/>
        </w:rPr>
        <w:object w:dxaOrig="200" w:dyaOrig="220" w14:anchorId="60525363">
          <v:shape id="_x0000_i1083" type="#_x0000_t75" style="width:10.8pt;height:10.8pt" o:ole="" fillcolor="window">
            <v:imagedata r:id="rId118" o:title=""/>
          </v:shape>
          <o:OLEObject Type="Embed" ProgID="Equation.3" ShapeID="_x0000_i1083" DrawAspect="Content" ObjectID="_1780087912" r:id="rId119"/>
        </w:object>
      </w:r>
      <w:r w:rsidRPr="00702DD0">
        <w:rPr>
          <w:sz w:val="28"/>
          <w:szCs w:val="28"/>
        </w:rPr>
        <w:t xml:space="preserve"> определяем относительно заделки стержня. В данном случае модуль этого перемещения равен модулю удлинения </w:t>
      </w:r>
      <w:r w:rsidRPr="00702DD0">
        <w:rPr>
          <w:position w:val="-12"/>
          <w:sz w:val="28"/>
          <w:szCs w:val="28"/>
        </w:rPr>
        <w:object w:dxaOrig="380" w:dyaOrig="360" w14:anchorId="5155E5CA">
          <v:shape id="_x0000_i1084" type="#_x0000_t75" style="width:19.2pt;height:18pt" o:ole="" fillcolor="window">
            <v:imagedata r:id="rId120" o:title=""/>
          </v:shape>
          <o:OLEObject Type="Embed" ProgID="Equation.3" ShapeID="_x0000_i1084" DrawAspect="Content" ObjectID="_1780087913" r:id="rId121"/>
        </w:object>
      </w:r>
      <w:r w:rsidRPr="00702DD0">
        <w:rPr>
          <w:sz w:val="28"/>
          <w:szCs w:val="28"/>
        </w:rPr>
        <w:t xml:space="preserve"> третьего участка стержня, а направление определяется знаком </w:t>
      </w:r>
      <w:r w:rsidRPr="00702DD0">
        <w:rPr>
          <w:position w:val="-12"/>
          <w:sz w:val="28"/>
          <w:szCs w:val="28"/>
        </w:rPr>
        <w:object w:dxaOrig="360" w:dyaOrig="360" w14:anchorId="675D54A4">
          <v:shape id="_x0000_i1085" type="#_x0000_t75" style="width:18pt;height:18pt" o:ole="" fillcolor="window">
            <v:imagedata r:id="rId122" o:title=""/>
          </v:shape>
          <o:OLEObject Type="Embed" ProgID="Equation.3" ShapeID="_x0000_i1085" DrawAspect="Content" ObjectID="_1780087914" r:id="rId123"/>
        </w:object>
      </w:r>
    </w:p>
    <w:p w14:paraId="36A95850" w14:textId="77777777" w:rsidR="00E26829" w:rsidRPr="00702DD0" w:rsidRDefault="00E26829" w:rsidP="00E26829">
      <w:pPr>
        <w:ind w:firstLine="709"/>
        <w:jc w:val="center"/>
        <w:rPr>
          <w:sz w:val="28"/>
          <w:szCs w:val="28"/>
        </w:rPr>
      </w:pPr>
      <w:r w:rsidRPr="00702DD0">
        <w:rPr>
          <w:position w:val="-32"/>
          <w:sz w:val="28"/>
          <w:szCs w:val="28"/>
        </w:rPr>
        <w:object w:dxaOrig="6960" w:dyaOrig="760" w14:anchorId="028504C1">
          <v:shape id="_x0000_i1086" type="#_x0000_t75" style="width:349.2pt;height:38.4pt" o:ole="" fillcolor="window">
            <v:imagedata r:id="rId124" o:title=""/>
          </v:shape>
          <o:OLEObject Type="Embed" ProgID="Equation.3" ShapeID="_x0000_i1086" DrawAspect="Content" ObjectID="_1780087915" r:id="rId125"/>
        </w:object>
      </w:r>
      <w:r w:rsidRPr="00702DD0">
        <w:rPr>
          <w:position w:val="-24"/>
          <w:sz w:val="28"/>
          <w:szCs w:val="28"/>
          <w:lang w:val="en-US"/>
        </w:rPr>
        <w:object w:dxaOrig="5080" w:dyaOrig="660" w14:anchorId="4414062D">
          <v:shape id="_x0000_i1087" type="#_x0000_t75" style="width:255pt;height:33pt" o:ole="" fillcolor="window">
            <v:imagedata r:id="rId126" o:title=""/>
          </v:shape>
          <o:OLEObject Type="Embed" ProgID="Equation.3" ShapeID="_x0000_i1087" DrawAspect="Content" ObjectID="_1780087916" r:id="rId127"/>
        </w:object>
      </w:r>
      <w:r w:rsidRPr="00702DD0">
        <w:rPr>
          <w:sz w:val="28"/>
          <w:szCs w:val="28"/>
        </w:rPr>
        <w:t xml:space="preserve"> 5.625*10</w:t>
      </w:r>
      <w:r w:rsidRPr="00702DD0">
        <w:rPr>
          <w:sz w:val="28"/>
          <w:szCs w:val="28"/>
          <w:vertAlign w:val="superscript"/>
        </w:rPr>
        <w:t>-5</w:t>
      </w:r>
      <w:r w:rsidRPr="00702DD0">
        <w:rPr>
          <w:sz w:val="28"/>
          <w:szCs w:val="28"/>
        </w:rPr>
        <w:t xml:space="preserve"> м.</w:t>
      </w:r>
    </w:p>
    <w:p w14:paraId="19ADC22B" w14:textId="77777777" w:rsidR="00E26829" w:rsidRPr="00702DD0" w:rsidRDefault="00E26829" w:rsidP="00E26829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Положительность величины </w:t>
      </w:r>
      <w:r w:rsidRPr="00702DD0">
        <w:rPr>
          <w:position w:val="-12"/>
          <w:sz w:val="28"/>
          <w:szCs w:val="28"/>
        </w:rPr>
        <w:object w:dxaOrig="360" w:dyaOrig="360" w14:anchorId="4F3DD0AE">
          <v:shape id="_x0000_i1088" type="#_x0000_t75" style="width:18pt;height:18pt" o:ole="" fillcolor="window">
            <v:imagedata r:id="rId128" o:title=""/>
          </v:shape>
          <o:OLEObject Type="Embed" ProgID="Equation.3" ShapeID="_x0000_i1088" DrawAspect="Content" ObjectID="_1780087917" r:id="rId129"/>
        </w:object>
      </w:r>
      <w:r w:rsidRPr="00702DD0">
        <w:rPr>
          <w:sz w:val="28"/>
          <w:szCs w:val="28"/>
        </w:rPr>
        <w:t xml:space="preserve"> означает, что данное сечение переместилось вверх.</w:t>
      </w:r>
    </w:p>
    <w:p w14:paraId="39FE9B93" w14:textId="77777777" w:rsidR="000B06B4" w:rsidRDefault="000B06B4"/>
    <w:sectPr w:rsidR="000B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FF1"/>
    <w:multiLevelType w:val="multilevel"/>
    <w:tmpl w:val="1B54E5C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43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5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1E3730"/>
    <w:multiLevelType w:val="hybridMultilevel"/>
    <w:tmpl w:val="EFC6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2B4F18"/>
    <w:multiLevelType w:val="hybridMultilevel"/>
    <w:tmpl w:val="DF52DD92"/>
    <w:lvl w:ilvl="0" w:tplc="8468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3974723">
    <w:abstractNumId w:val="1"/>
  </w:num>
  <w:num w:numId="2" w16cid:durableId="1969357940">
    <w:abstractNumId w:val="2"/>
  </w:num>
  <w:num w:numId="3" w16cid:durableId="142233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29"/>
    <w:rsid w:val="000A0637"/>
    <w:rsid w:val="000B06B4"/>
    <w:rsid w:val="001E1079"/>
    <w:rsid w:val="006A2C47"/>
    <w:rsid w:val="009428B7"/>
    <w:rsid w:val="00BC6FE8"/>
    <w:rsid w:val="00CC2C9B"/>
    <w:rsid w:val="00E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DB2B588"/>
  <w15:chartTrackingRefBased/>
  <w15:docId w15:val="{879283A5-2886-48B7-981C-DA78DCB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8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8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8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8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8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8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8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8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8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8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6829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E268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26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png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кривоносова</dc:creator>
  <cp:keywords/>
  <dc:description/>
  <cp:lastModifiedBy>валерия кривоносова</cp:lastModifiedBy>
  <cp:revision>1</cp:revision>
  <dcterms:created xsi:type="dcterms:W3CDTF">2024-06-16T20:53:00Z</dcterms:created>
  <dcterms:modified xsi:type="dcterms:W3CDTF">2024-06-16T20:56:00Z</dcterms:modified>
</cp:coreProperties>
</file>