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1. Каким методом предполагают изготовление физического объекта в аддитивных технологиях?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6" type="#_x0000_t75" style="width:20.25pt;height:18pt" o:ole="" o:preferrelative="f" filled="t">
            <v:imagedata r:id="rId4" o:title=""/>
            <o:lock v:ext="edit" aspectratio="f"/>
          </v:shape>
          <w:control r:id="rId5" w:name="DefaultOcxName" w:shapeid="_x0000_i1236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Методом удаления материала из массива заготовки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39" type="#_x0000_t75" style="width:20.25pt;height:18pt" o:ole="" o:preferrelative="f" filled="t">
            <v:imagedata r:id="rId4" o:title=""/>
            <o:lock v:ext="edit" aspectratio="f"/>
          </v:shape>
          <w:control r:id="rId6" w:name="DefaultOcxName1" w:shapeid="_x0000_i1239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Методом изменения формы и размеров первоначальной заготовки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42" type="#_x0000_t75" style="width:20.25pt;height:18pt" o:ole="" o:preferrelative="f" filled="t">
            <v:imagedata r:id="rId4" o:title=""/>
            <o:lock v:ext="edit" aspectratio="f"/>
          </v:shape>
          <w:control r:id="rId7" w:name="DefaultOcxName2" w:shapeid="_x0000_i1242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Методом послойного нанесения материала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45" type="#_x0000_t75" style="width:20.25pt;height:18pt" o:ole="" o:preferrelative="f" filled="t">
            <v:imagedata r:id="rId4" o:title=""/>
            <o:lock v:ext="edit" aspectratio="f"/>
          </v:shape>
          <w:control r:id="rId8" w:name="DefaultOcxName3" w:shapeid="_x0000_i1245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Методом склеивания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bookmarkStart w:id="0" w:name="_GoBack"/>
      <w:bookmarkEnd w:id="0"/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2. Какие 3d-принтеры являются самыми распространенными?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48" type="#_x0000_t75" style="width:20.25pt;height:18pt" o:ole="" o:preferrelative="f" filled="t">
            <v:imagedata r:id="rId4" o:title=""/>
            <o:lock v:ext="edit" aspectratio="f"/>
          </v:shape>
          <w:control r:id="rId9" w:name="DefaultOcxName4" w:shapeid="_x0000_i1248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DLP-принтеры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51" type="#_x0000_t75" style="width:20.25pt;height:18pt" o:ole="" o:preferrelative="f" filled="t">
            <v:imagedata r:id="rId4" o:title=""/>
            <o:lock v:ext="edit" aspectratio="f"/>
          </v:shape>
          <w:control r:id="rId10" w:name="DefaultOcxName5" w:shapeid="_x0000_i1251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FDM-принтеры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54" type="#_x0000_t75" style="width:20.25pt;height:18pt" o:ole="" o:preferrelative="f" filled="t">
            <v:imagedata r:id="rId4" o:title=""/>
            <o:lock v:ext="edit" aspectratio="f"/>
          </v:shape>
          <w:control r:id="rId11" w:name="DefaultOcxName6" w:shapeid="_x0000_i1254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SLS-принтеры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57" type="#_x0000_t75" style="width:20.25pt;height:18pt" o:ole="" o:preferrelative="f" filled="t">
            <v:imagedata r:id="rId4" o:title=""/>
            <o:lock v:ext="edit" aspectratio="f"/>
          </v:shape>
          <w:control r:id="rId12" w:name="DefaultOcxName7" w:shapeid="_x0000_i1257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SLA-принтеры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3. На чем основано создание цифровой копии модели?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60" type="#_x0000_t75" style="width:20.25pt;height:18pt" o:ole="" o:preferrelative="f" filled="t">
            <v:imagedata r:id="rId4" o:title=""/>
            <o:lock v:ext="edit" aspectratio="f"/>
          </v:shape>
          <w:control r:id="rId13" w:name="DefaultOcxName8" w:shapeid="_x0000_i1260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 методах геометрического моделирования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63" type="#_x0000_t75" style="width:20.25pt;height:18pt" o:ole="" o:preferrelative="f" filled="t">
            <v:imagedata r:id="rId4" o:title=""/>
            <o:lock v:ext="edit" aspectratio="f"/>
          </v:shape>
          <w:control r:id="rId14" w:name="DefaultOcxName9" w:shapeid="_x0000_i1263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 двумерной графике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66" type="#_x0000_t75" style="width:20.25pt;height:18pt" o:ole="" o:preferrelative="f" filled="t">
            <v:imagedata r:id="rId4" o:title=""/>
            <o:lock v:ext="edit" aspectratio="f"/>
          </v:shape>
          <w:control r:id="rId15" w:name="DefaultOcxName10" w:shapeid="_x0000_i1266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 каркасном моделировании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69" type="#_x0000_t75" style="width:20.25pt;height:18pt" o:ole="" o:preferrelative="f" filled="t">
            <v:imagedata r:id="rId4" o:title=""/>
            <o:lock v:ext="edit" aspectratio="f"/>
          </v:shape>
          <w:control r:id="rId16" w:name="DefaultOcxName11" w:shapeid="_x0000_i1269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 3d-сканировании объекта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4. Что включает в себя групповая форма организации учебной деятельности?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72" type="#_x0000_t75" style="width:20.25pt;height:18pt" o:ole="" o:preferrelative="f" filled="t">
            <v:imagedata r:id="rId4" o:title=""/>
            <o:lock v:ext="edit" aspectratio="f"/>
          </v:shape>
          <w:control r:id="rId17" w:name="DefaultOcxName12" w:shapeid="_x0000_i1272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Исследовательскую работу и занятие-соревнование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75" type="#_x0000_t75" style="width:20.25pt;height:18pt" o:ole="" o:preferrelative="f" filled="t">
            <v:imagedata r:id="rId4" o:title=""/>
            <o:lock v:ext="edit" aspectratio="f"/>
          </v:shape>
          <w:control r:id="rId18" w:name="DefaultOcxName13" w:shapeid="_x0000_i1275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Творческую работу и консультации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78" type="#_x0000_t75" style="width:20.25pt;height:18pt" o:ole="" o:preferrelative="f" filled="t">
            <v:imagedata r:id="rId4" o:title=""/>
            <o:lock v:ext="edit" aspectratio="f"/>
          </v:shape>
          <w:control r:id="rId19" w:name="DefaultOcxName14" w:shapeid="_x0000_i1278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Исследовательскую и творческую работу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81" type="#_x0000_t75" style="width:20.25pt;height:18pt" o:ole="" o:preferrelative="f" filled="t">
            <v:imagedata r:id="rId4" o:title=""/>
            <o:lock v:ext="edit" aspectratio="f"/>
          </v:shape>
          <w:control r:id="rId20" w:name="DefaultOcxName15" w:shapeid="_x0000_i1281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Самостоятельную работу, занятие-соревнование, экскурсию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5. Какой компонент является обязательным в образовательном процессе?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84" type="#_x0000_t75" style="width:20.25pt;height:18pt" o:ole="" o:preferrelative="f" filled="t">
            <v:imagedata r:id="rId4" o:title=""/>
            <o:lock v:ext="edit" aspectratio="f"/>
          </v:shape>
          <w:control r:id="rId21" w:name="DefaultOcxName16" w:shapeid="_x0000_i1284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Контроль результатов обучения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87" type="#_x0000_t75" style="width:20.25pt;height:18pt" o:ole="" o:preferrelative="f" filled="t">
            <v:imagedata r:id="rId4" o:title=""/>
            <o:lock v:ext="edit" aspectratio="f"/>
          </v:shape>
          <w:control r:id="rId22" w:name="DefaultOcxName17" w:shapeid="_x0000_i1287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Наличие презентаций и видеороликов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90" type="#_x0000_t75" style="width:20.25pt;height:18pt" o:ole="" o:preferrelative="f" filled="t">
            <v:imagedata r:id="rId4" o:title=""/>
            <o:lock v:ext="edit" aspectratio="f"/>
          </v:shape>
          <w:control r:id="rId23" w:name="DefaultOcxName18" w:shapeid="_x0000_i1290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Наличие 3d-принтеров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93" type="#_x0000_t75" style="width:20.25pt;height:18pt" o:ole="" o:preferrelative="f" filled="t">
            <v:imagedata r:id="rId4" o:title=""/>
            <o:lock v:ext="edit" aspectratio="f"/>
          </v:shape>
          <w:control r:id="rId24" w:name="DefaultOcxName19" w:shapeid="_x0000_i1293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Наличие мультимедийного оборудования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6. Что позволяет получать предварительный контроль результатов в образовании?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96" type="#_x0000_t75" style="width:20.25pt;height:18pt" o:ole="" o:preferrelative="f" filled="t">
            <v:imagedata r:id="rId4" o:title=""/>
            <o:lock v:ext="edit" aspectratio="f"/>
          </v:shape>
          <w:control r:id="rId25" w:name="DefaultOcxName20" w:shapeid="_x0000_i1296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Сведения об исходном уровне знаний обучающихся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299" type="#_x0000_t75" style="width:20.25pt;height:18pt" o:ole="" o:preferrelative="f" filled="t">
            <v:imagedata r:id="rId4" o:title=""/>
            <o:lock v:ext="edit" aspectratio="f"/>
          </v:shape>
          <w:control r:id="rId26" w:name="DefaultOcxName21" w:shapeid="_x0000_i1299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Сведения о способностях обучающегося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02" type="#_x0000_t75" style="width:20.25pt;height:18pt" o:ole="" o:preferrelative="f" filled="t">
            <v:imagedata r:id="rId4" o:title=""/>
            <o:lock v:ext="edit" aspectratio="f"/>
          </v:shape>
          <w:control r:id="rId27" w:name="DefaultOcxName22" w:shapeid="_x0000_i1302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Сведения о степени восприятия текущего материала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05" type="#_x0000_t75" style="width:20.25pt;height:18pt" o:ole="" o:preferrelative="f" filled="t">
            <v:imagedata r:id="rId4" o:title=""/>
            <o:lock v:ext="edit" aspectratio="f"/>
          </v:shape>
          <w:control r:id="rId28" w:name="DefaultOcxName23" w:shapeid="_x0000_i1305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Сведения об оценке хода изучения данного предмета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7. Какой вид моделирования при создании моделей использует поверхности, задающиеся несколькими точками?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lastRenderedPageBreak/>
        <w:object w:dxaOrig="405" w:dyaOrig="360">
          <v:shape id="_x0000_i1308" type="#_x0000_t75" style="width:20.25pt;height:18pt" o:ole="" o:preferrelative="f" filled="t">
            <v:imagedata r:id="rId4" o:title=""/>
            <o:lock v:ext="edit" aspectratio="f"/>
          </v:shape>
          <w:control r:id="rId29" w:name="DefaultOcxName24" w:shapeid="_x0000_i1308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Каркасное моделирование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11" type="#_x0000_t75" style="width:20.25pt;height:18pt" o:ole="" o:preferrelative="f" filled="t">
            <v:imagedata r:id="rId4" o:title=""/>
            <o:lock v:ext="edit" aspectratio="f"/>
          </v:shape>
          <w:control r:id="rId30" w:name="DefaultOcxName25" w:shapeid="_x0000_i1311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Полигональное моделирование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14" type="#_x0000_t75" style="width:20.25pt;height:18pt" o:ole="" o:preferrelative="f" filled="t">
            <v:imagedata r:id="rId4" o:title=""/>
            <o:lock v:ext="edit" aspectratio="f"/>
          </v:shape>
          <w:control r:id="rId31" w:name="DefaultOcxName26" w:shapeid="_x0000_i1314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Твердотельное моделирование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17" type="#_x0000_t75" style="width:20.25pt;height:18pt" o:ole="" o:preferrelative="f" filled="t">
            <v:imagedata r:id="rId4" o:title=""/>
            <o:lock v:ext="edit" aspectratio="f"/>
          </v:shape>
          <w:control r:id="rId32" w:name="DefaultOcxName27" w:shapeid="_x0000_i1317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Гибридное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8. Как называется совокупность математических методов, алгоритмов и моделей, необходимых для формирования и отображения графической информации?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20" type="#_x0000_t75" style="width:20.25pt;height:18pt" o:ole="" o:preferrelative="f" filled="t">
            <v:imagedata r:id="rId4" o:title=""/>
            <o:lock v:ext="edit" aspectratio="f"/>
          </v:shape>
          <w:control r:id="rId33" w:name="DefaultOcxName28" w:shapeid="_x0000_i1320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Математическое обеспечение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23" type="#_x0000_t75" style="width:20.25pt;height:18pt" o:ole="" o:preferrelative="f" filled="t">
            <v:imagedata r:id="rId4" o:title=""/>
            <o:lock v:ext="edit" aspectratio="f"/>
          </v:shape>
          <w:control r:id="rId34" w:name="DefaultOcxName29" w:shapeid="_x0000_i1323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Методы и алгоритмы принятия проектных решений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26" type="#_x0000_t75" style="width:20.25pt;height:18pt" o:ole="" o:preferrelative="f" filled="t">
            <v:imagedata r:id="rId4" o:title=""/>
            <o:lock v:ext="edit" aspectratio="f"/>
          </v:shape>
          <w:control r:id="rId35" w:name="DefaultOcxName30" w:shapeid="_x0000_i1326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Программное обеспечение для создания 3d-моделей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29" type="#_x0000_t75" style="width:20.25pt;height:18pt" o:ole="" o:preferrelative="f" filled="t">
            <v:imagedata r:id="rId4" o:title=""/>
            <o:lock v:ext="edit" aspectratio="f"/>
          </v:shape>
          <w:control r:id="rId36" w:name="DefaultOcxName31" w:shapeid="_x0000_i1329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Программное обеспечение для создания графических объектов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9. Какие методы активного обучения самые распространенные?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32" type="#_x0000_t75" style="width:20.25pt;height:18pt" o:ole="" o:preferrelative="f" filled="t">
            <v:imagedata r:id="rId4" o:title=""/>
            <o:lock v:ext="edit" aspectratio="f"/>
          </v:shape>
          <w:control r:id="rId37" w:name="DefaultOcxName32" w:shapeid="_x0000_i1332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Исследовательская работа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35" type="#_x0000_t75" style="width:20.25pt;height:18pt" o:ole="" o:preferrelative="f" filled="t">
            <v:imagedata r:id="rId4" o:title=""/>
            <o:lock v:ext="edit" aspectratio="f"/>
          </v:shape>
          <w:control r:id="rId38" w:name="DefaultOcxName33" w:shapeid="_x0000_i1335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Занятие-соревнование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38" type="#_x0000_t75" style="width:20.25pt;height:18pt" o:ole="" o:preferrelative="f" filled="t">
            <v:imagedata r:id="rId4" o:title=""/>
            <o:lock v:ext="edit" aspectratio="f"/>
          </v:shape>
          <w:control r:id="rId39" w:name="DefaultOcxName34" w:shapeid="_x0000_i1338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Дидактические игры, презентации и проблемные лекции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41" type="#_x0000_t75" style="width:20.25pt;height:18pt" o:ole="" o:preferrelative="f" filled="t">
            <v:imagedata r:id="rId4" o:title=""/>
            <o:lock v:ext="edit" aspectratio="f"/>
          </v:shape>
          <w:control r:id="rId40" w:name="DefaultOcxName35" w:shapeid="_x0000_i1341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Творческая работа и консультации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10. В каком формате цифровая модель разбивается на слои?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44" type="#_x0000_t75" style="width:20.25pt;height:18pt" o:ole="" o:preferrelative="f" filled="t">
            <v:imagedata r:id="rId4" o:title=""/>
            <o:lock v:ext="edit" aspectratio="f"/>
          </v:shape>
          <w:control r:id="rId41" w:name="DefaultOcxName36" w:shapeid="_x0000_i1344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.ipt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47" type="#_x0000_t75" style="width:20.25pt;height:18pt" o:ole="" o:preferrelative="f" filled="t">
            <v:imagedata r:id="rId4" o:title=""/>
            <o:lock v:ext="edit" aspectratio="f"/>
          </v:shape>
          <w:control r:id="rId42" w:name="DefaultOcxName37" w:shapeid="_x0000_i1347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.stl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50" type="#_x0000_t75" style="width:20.25pt;height:18pt" o:ole="" o:preferrelative="f" filled="t">
            <v:imagedata r:id="rId4" o:title=""/>
            <o:lock v:ext="edit" aspectratio="f"/>
          </v:shape>
          <w:control r:id="rId43" w:name="DefaultOcxName38" w:shapeid="_x0000_i1350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.jpeg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53" type="#_x0000_t75" style="width:20.25pt;height:18pt" o:ole="" o:preferrelative="f" filled="t">
            <v:imagedata r:id="rId4" o:title=""/>
            <o:lock v:ext="edit" aspectratio="f"/>
          </v:shape>
          <w:control r:id="rId44" w:name="DefaultOcxName39" w:shapeid="_x0000_i1353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.step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11. Какие примитивы используются для представления цифровой модели в формате STL?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56" type="#_x0000_t75" style="width:20.25pt;height:18pt" o:ole="" o:preferrelative="f" filled="t">
            <v:imagedata r:id="rId4" o:title=""/>
            <o:lock v:ext="edit" aspectratio="f"/>
          </v:shape>
          <w:control r:id="rId45" w:name="DefaultOcxName40" w:shapeid="_x0000_i1356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Окружности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59" type="#_x0000_t75" style="width:20.25pt;height:18pt" o:ole="" o:preferrelative="f" filled="t">
            <v:imagedata r:id="rId4" o:title=""/>
            <o:lock v:ext="edit" aspectratio="f"/>
          </v:shape>
          <w:control r:id="rId46" w:name="DefaultOcxName41" w:shapeid="_x0000_i1359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Кубы и пирамиды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62" type="#_x0000_t75" style="width:20.25pt;height:18pt" o:ole="" o:preferrelative="f" filled="t">
            <v:imagedata r:id="rId4" o:title=""/>
            <o:lock v:ext="edit" aspectratio="f"/>
          </v:shape>
          <w:control r:id="rId47" w:name="DefaultOcxName42" w:shapeid="_x0000_i1362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Треугольники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65" type="#_x0000_t75" style="width:20.25pt;height:18pt" o:ole="" o:preferrelative="f" filled="t">
            <v:imagedata r:id="rId4" o:title=""/>
            <o:lock v:ext="edit" aspectratio="f"/>
          </v:shape>
          <w:control r:id="rId48" w:name="DefaultOcxName43" w:shapeid="_x0000_i1365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Линии произвольной формы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12. Что такое слайсер?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68" type="#_x0000_t75" style="width:20.25pt;height:18pt" o:ole="" o:preferrelative="f" filled="t">
            <v:imagedata r:id="rId4" o:title=""/>
            <o:lock v:ext="edit" aspectratio="f"/>
          </v:shape>
          <w:control r:id="rId49" w:name="DefaultOcxName44" w:shapeid="_x0000_i1368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Программа, которая «разрезает» цифровую модель по слоям и задаёт перемещения экструдерной головки 3D-принтера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71" type="#_x0000_t75" style="width:20.25pt;height:18pt" o:ole="" o:preferrelative="f" filled="t">
            <v:imagedata r:id="rId4" o:title=""/>
            <o:lock v:ext="edit" aspectratio="f"/>
          </v:shape>
          <w:control r:id="rId50" w:name="DefaultOcxName45" w:shapeid="_x0000_i1371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Программа, которая отправляет на 3D-принтер код, согласно которому и про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74" type="#_x0000_t75" style="width:20.25pt;height:18pt" o:ole="" o:preferrelative="f" filled="t">
            <v:imagedata r:id="rId4" o:title=""/>
            <o:lock v:ext="edit" aspectratio="f"/>
          </v:shape>
          <w:control r:id="rId51" w:name="DefaultOcxName46" w:shapeid="_x0000_i1374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Часть программного обеспечения, которая «отвечает» за распознавание G-кода и подачу команд непосредственно электромеханическим устройствам 3D-принтера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77" type="#_x0000_t75" style="width:20.25pt;height:18pt" o:ole="" o:preferrelative="f" filled="t">
            <v:imagedata r:id="rId4" o:title=""/>
            <o:lock v:ext="edit" aspectratio="f"/>
          </v:shape>
          <w:control r:id="rId52" w:name="DefaultOcxName47" w:shapeid="_x0000_i1377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Программа, которая позволяет найти ошибки в чертеже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lastRenderedPageBreak/>
        <w:t>13. Какой метод обучения лучше всего зарекомендовал себя для проведения занятий по прототипированию?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80" type="#_x0000_t75" style="width:20.25pt;height:18pt" o:ole="" o:preferrelative="f" filled="t">
            <v:imagedata r:id="rId4" o:title=""/>
            <o:lock v:ext="edit" aspectratio="f"/>
          </v:shape>
          <w:control r:id="rId53" w:name="DefaultOcxName48" w:shapeid="_x0000_i1380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Метод проектов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83" type="#_x0000_t75" style="width:20.25pt;height:18pt" o:ole="" o:preferrelative="f" filled="t">
            <v:imagedata r:id="rId4" o:title=""/>
            <o:lock v:ext="edit" aspectratio="f"/>
          </v:shape>
          <w:control r:id="rId54" w:name="DefaultOcxName49" w:shapeid="_x0000_i1383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Эвристический метод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86" type="#_x0000_t75" style="width:20.25pt;height:18pt" o:ole="" o:preferrelative="f" filled="t">
            <v:imagedata r:id="rId4" o:title=""/>
            <o:lock v:ext="edit" aspectratio="f"/>
          </v:shape>
          <w:control r:id="rId55" w:name="DefaultOcxName50" w:shapeid="_x0000_i1386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Беседа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89" type="#_x0000_t75" style="width:20.25pt;height:18pt" o:ole="" o:preferrelative="f" filled="t">
            <v:imagedata r:id="rId4" o:title=""/>
            <o:lock v:ext="edit" aspectratio="f"/>
          </v:shape>
          <w:control r:id="rId56" w:name="DefaultOcxName51" w:shapeid="_x0000_i1389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Деловая игра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14. Укажите один из критериев оценки результатов самостоятельной работы обучающихся.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92" type="#_x0000_t75" style="width:20.25pt;height:18pt" o:ole="" o:preferrelative="f" filled="t">
            <v:imagedata r:id="rId4" o:title=""/>
            <o:lock v:ext="edit" aspectratio="f"/>
          </v:shape>
          <w:control r:id="rId57" w:name="DefaultOcxName52" w:shapeid="_x0000_i1392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Сформированность компетенций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95" type="#_x0000_t75" style="width:20.25pt;height:18pt" o:ole="" o:preferrelative="f" filled="t">
            <v:imagedata r:id="rId4" o:title=""/>
            <o:lock v:ext="edit" aspectratio="f"/>
          </v:shape>
          <w:control r:id="rId58" w:name="DefaultOcxName53" w:shapeid="_x0000_i1395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Развитие творческих способностей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398" type="#_x0000_t75" style="width:20.25pt;height:18pt" o:ole="" o:preferrelative="f" filled="t">
            <v:imagedata r:id="rId4" o:title=""/>
            <o:lock v:ext="edit" aspectratio="f"/>
          </v:shape>
          <w:control r:id="rId59" w:name="DefaultOcxName54" w:shapeid="_x0000_i1398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Повышение мотивации к обучению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01" type="#_x0000_t75" style="width:20.25pt;height:18pt" o:ole="" o:preferrelative="f" filled="t">
            <v:imagedata r:id="rId4" o:title=""/>
            <o:lock v:ext="edit" aspectratio="f"/>
          </v:shape>
          <w:control r:id="rId60" w:name="DefaultOcxName55" w:shapeid="_x0000_i1401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Повышение самооценки</w:t>
      </w:r>
    </w:p>
    <w:p w:rsidR="00114C58" w:rsidRPr="00114C58" w:rsidRDefault="00114C58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14C58">
        <w:rPr>
          <w:rFonts w:ascii="Helvetica" w:hAnsi="Helvetica" w:cs="Helvetica"/>
          <w:color w:val="222222"/>
          <w:lang w:val="ru-RU" w:eastAsia="ru-RU"/>
        </w:rPr>
        <w:t>15. Укажите вид самостоятельной работы, направленной на формирование умений.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04" type="#_x0000_t75" style="width:20.25pt;height:18pt" o:ole="" o:preferrelative="f" filled="t">
            <v:imagedata r:id="rId4" o:title=""/>
            <o:lock v:ext="edit" aspectratio="f"/>
          </v:shape>
          <w:control r:id="rId61" w:name="DefaultOcxName56" w:shapeid="_x0000_i1404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Учебно-исследовательская деятельность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07" type="#_x0000_t75" style="width:20.25pt;height:18pt" o:ole="" o:preferrelative="f" filled="t">
            <v:imagedata r:id="rId4" o:title=""/>
            <o:lock v:ext="edit" aspectratio="f"/>
          </v:shape>
          <w:control r:id="rId62" w:name="DefaultOcxName57" w:shapeid="_x0000_i1407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Работа с текстами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10" type="#_x0000_t75" style="width:20.25pt;height:18pt" o:ole="" o:preferrelative="f" filled="t">
            <v:imagedata r:id="rId4" o:title=""/>
            <o:lock v:ext="edit" aspectratio="f"/>
          </v:shape>
          <w:control r:id="rId63" w:name="DefaultOcxName58" w:shapeid="_x0000_i1410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Работа со словарями и справочниками</w:t>
      </w:r>
    </w:p>
    <w:p w:rsidR="00114C58" w:rsidRPr="00114C58" w:rsidRDefault="00A300C7" w:rsidP="00114C58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13" type="#_x0000_t75" style="width:20.25pt;height:18pt" o:ole="" o:preferrelative="f" filled="t">
            <v:imagedata r:id="rId4" o:title=""/>
            <o:lock v:ext="edit" aspectratio="f"/>
          </v:shape>
          <w:control r:id="rId64" w:name="DefaultOcxName59" w:shapeid="_x0000_i1413"/>
        </w:object>
      </w:r>
      <w:r w:rsidRPr="00114C58">
        <w:rPr>
          <w:rFonts w:ascii="Helvetica" w:hAnsi="Helvetica" w:cs="Helvetica"/>
          <w:color w:val="222222"/>
          <w:lang w:val="ru-RU" w:eastAsia="ru-RU"/>
        </w:rPr>
        <w:t>Создание прототипа по образцу</w:t>
      </w:r>
    </w:p>
    <w:p w:rsidR="00216E31" w:rsidRDefault="00A300C7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rFonts w:ascii="Calibri" w:eastAsia="Calibri" w:hAnsi="Calibri"/>
          <w:sz w:val="22"/>
          <w:szCs w:val="22"/>
          <w:lang w:val="ru-RU"/>
        </w:rPr>
        <w:br w:type="page"/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1. Укажите лишний компонент, который не имеет отношения к объединению в рамках Интернета вещей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16" type="#_x0000_t75" style="width:20.25pt;height:18pt" o:ole="" o:preferrelative="f" filled="t">
            <v:imagedata r:id="rId4" o:title=""/>
            <o:lock v:ext="edit" aspectratio="f"/>
          </v:shape>
          <w:control r:id="rId65" w:name="DefaultOcxName60" w:shapeid="_x0000_i1416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Процессы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19" type="#_x0000_t75" style="width:20.25pt;height:18pt" o:ole="" o:preferrelative="f" filled="t">
            <v:imagedata r:id="rId4" o:title=""/>
            <o:lock v:ext="edit" aspectratio="f"/>
          </v:shape>
          <w:control r:id="rId66" w:name="DefaultOcxName110" w:shapeid="_x0000_i1419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Люди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22" type="#_x0000_t75" style="width:20.25pt;height:18pt" o:ole="" o:preferrelative="f" filled="t">
            <v:imagedata r:id="rId4" o:title=""/>
            <o:lock v:ext="edit" aspectratio="f"/>
          </v:shape>
          <w:control r:id="rId67" w:name="DefaultOcxName210" w:shapeid="_x0000_i1422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Данные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25" type="#_x0000_t75" style="width:20.25pt;height:18pt" o:ole="" o:preferrelative="f" filled="t">
            <v:imagedata r:id="rId4" o:title=""/>
            <o:lock v:ext="edit" aspectratio="f"/>
          </v:shape>
          <w:control r:id="rId68" w:name="DefaultOcxName310" w:shapeid="_x0000_i1425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Компьютеры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2. Укажите широко распространённую аппаратную платформу для построения прототипов Интернета вещей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28" type="#_x0000_t75" style="width:20.25pt;height:18pt" o:ole="" o:preferrelative="f" filled="t">
            <v:imagedata r:id="rId4" o:title=""/>
            <o:lock v:ext="edit" aspectratio="f"/>
          </v:shape>
          <w:control r:id="rId69" w:name="DefaultOcxName410" w:shapeid="_x0000_i1428"/>
        </w:object>
      </w:r>
      <w:r w:rsidRPr="00526205">
        <w:rPr>
          <w:rFonts w:ascii="Helvetica" w:hAnsi="Helvetica" w:cs="Helvetica"/>
          <w:color w:val="222222"/>
          <w:lang w:eastAsia="ru-RU"/>
        </w:rPr>
        <w:t>Arduino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31" type="#_x0000_t75" style="width:20.25pt;height:18pt" o:ole="" o:preferrelative="f" filled="t">
            <v:imagedata r:id="rId4" o:title=""/>
            <o:lock v:ext="edit" aspectratio="f"/>
          </v:shape>
          <w:control r:id="rId70" w:name="DefaultOcxName510" w:shapeid="_x0000_i1431"/>
        </w:object>
      </w:r>
      <w:r w:rsidRPr="00526205">
        <w:rPr>
          <w:rFonts w:ascii="Helvetica" w:hAnsi="Helvetica" w:cs="Helvetica"/>
          <w:color w:val="222222"/>
          <w:lang w:eastAsia="ru-RU"/>
        </w:rPr>
        <w:t>Quark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34" type="#_x0000_t75" style="width:20.25pt;height:18pt" o:ole="" o:preferrelative="f" filled="t">
            <v:imagedata r:id="rId4" o:title=""/>
            <o:lock v:ext="edit" aspectratio="f"/>
          </v:shape>
          <w:control r:id="rId71" w:name="DefaultOcxName61" w:shapeid="_x0000_i1434"/>
        </w:object>
      </w:r>
      <w:r w:rsidRPr="00526205">
        <w:rPr>
          <w:rFonts w:ascii="Helvetica" w:hAnsi="Helvetica" w:cs="Helvetica"/>
          <w:color w:val="222222"/>
          <w:lang w:eastAsia="ru-RU"/>
        </w:rPr>
        <w:t>Cyclone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37" type="#_x0000_t75" style="width:20.25pt;height:18pt" o:ole="" o:preferrelative="f" filled="t">
            <v:imagedata r:id="rId4" o:title=""/>
            <o:lock v:ext="edit" aspectratio="f"/>
          </v:shape>
          <w:control r:id="rId72" w:name="DefaultOcxName71" w:shapeid="_x0000_i1437"/>
        </w:object>
      </w:r>
      <w:r w:rsidRPr="00526205">
        <w:rPr>
          <w:rFonts w:ascii="Helvetica" w:hAnsi="Helvetica" w:cs="Helvetica"/>
          <w:color w:val="222222"/>
          <w:lang w:eastAsia="ru-RU"/>
        </w:rPr>
        <w:t>Scratch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3. Укажите верное утверждение о базовых цифровых навыках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40" type="#_x0000_t75" style="width:20.25pt;height:18pt" o:ole="" o:preferrelative="f" filled="t">
            <v:imagedata r:id="rId4" o:title=""/>
            <o:lock v:ext="edit" aspectratio="f"/>
          </v:shape>
          <w:control r:id="rId73" w:name="DefaultOcxName81" w:shapeid="_x0000_i1440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Базовые цифровые навыки связаны с функциональной грамотностью в использовании электронных устройств и приложений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43" type="#_x0000_t75" style="width:20.25pt;height:18pt" o:ole="" o:preferrelative="f" filled="t">
            <v:imagedata r:id="rId4" o:title=""/>
            <o:lock v:ext="edit" aspectratio="f"/>
          </v:shape>
          <w:control r:id="rId74" w:name="DefaultOcxName91" w:shapeid="_x0000_i1443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Умение писать простейшие программы относится к базовым цифровым навыкам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46" type="#_x0000_t75" style="width:20.25pt;height:18pt" o:ole="" o:preferrelative="f" filled="t">
            <v:imagedata r:id="rId4" o:title=""/>
            <o:lock v:ext="edit" aspectratio="f"/>
          </v:shape>
          <w:control r:id="rId75" w:name="DefaultOcxName101" w:shapeid="_x0000_i1446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Умение осознанно применять цифровые технологии в релевантном контексте в быту и на рабочем месте относится к базовым цифровым навыкам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49" type="#_x0000_t75" style="width:20.25pt;height:18pt" o:ole="" o:preferrelative="f" filled="t">
            <v:imagedata r:id="rId4" o:title=""/>
            <o:lock v:ext="edit" aspectratio="f"/>
          </v:shape>
          <w:control r:id="rId76" w:name="DefaultOcxName111" w:shapeid="_x0000_i1449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Базовые цифровые навыки обеспечивают эффективное и осмысленное использование цифровых технологий и получение практических результатов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4. Как называется область знаний, которая наиболее точно описывает требуемые компетенции специалиста в сфере Интернета вещей?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52" type="#_x0000_t75" style="width:20.25pt;height:18pt" o:ole="" o:preferrelative="f" filled="t">
            <v:imagedata r:id="rId4" o:title=""/>
            <o:lock v:ext="edit" aspectratio="f"/>
          </v:shape>
          <w:control r:id="rId77" w:name="DefaultOcxName121" w:shapeid="_x0000_i1452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Веб-программирование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55" type="#_x0000_t75" style="width:20.25pt;height:18pt" o:ole="" o:preferrelative="f" filled="t">
            <v:imagedata r:id="rId4" o:title=""/>
            <o:lock v:ext="edit" aspectratio="f"/>
          </v:shape>
          <w:control r:id="rId78" w:name="DefaultOcxName131" w:shapeid="_x0000_i1455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Системный инжиниринг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58" type="#_x0000_t75" style="width:20.25pt;height:18pt" o:ole="" o:preferrelative="f" filled="t">
            <v:imagedata r:id="rId4" o:title=""/>
            <o:lock v:ext="edit" aspectratio="f"/>
          </v:shape>
          <w:control r:id="rId79" w:name="DefaultOcxName141" w:shapeid="_x0000_i1458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Архитектурное управление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61" type="#_x0000_t75" style="width:20.25pt;height:18pt" o:ole="" o:preferrelative="f" filled="t">
            <v:imagedata r:id="rId4" o:title=""/>
            <o:lock v:ext="edit" aspectratio="f"/>
          </v:shape>
          <w:control r:id="rId80" w:name="DefaultOcxName151" w:shapeid="_x0000_i1461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Электротехника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5. Какой набор протоколов используется для передачи данных через Интернет?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64" type="#_x0000_t75" style="width:20.25pt;height:18pt" o:ole="" o:preferrelative="f" filled="t">
            <v:imagedata r:id="rId4" o:title=""/>
            <o:lock v:ext="edit" aspectratio="f"/>
          </v:shape>
          <w:control r:id="rId81" w:name="DefaultOcxName161" w:shapeid="_x0000_i1464"/>
        </w:object>
      </w:r>
      <w:r w:rsidRPr="00526205">
        <w:rPr>
          <w:rFonts w:ascii="Helvetica" w:hAnsi="Helvetica" w:cs="Helvetica"/>
          <w:color w:val="222222"/>
          <w:lang w:eastAsia="ru-RU"/>
        </w:rPr>
        <w:t>ZigBee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67" type="#_x0000_t75" style="width:20.25pt;height:18pt" o:ole="" o:preferrelative="f" filled="t">
            <v:imagedata r:id="rId4" o:title=""/>
            <o:lock v:ext="edit" aspectratio="f"/>
          </v:shape>
          <w:control r:id="rId82" w:name="DefaultOcxName171" w:shapeid="_x0000_i1467"/>
        </w:object>
      </w:r>
      <w:r w:rsidRPr="00526205">
        <w:rPr>
          <w:rFonts w:ascii="Helvetica" w:hAnsi="Helvetica" w:cs="Helvetica"/>
          <w:color w:val="222222"/>
          <w:lang w:eastAsia="ru-RU"/>
        </w:rPr>
        <w:t>Z-Wave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70" type="#_x0000_t75" style="width:20.25pt;height:18pt" o:ole="" o:preferrelative="f" filled="t">
            <v:imagedata r:id="rId4" o:title=""/>
            <o:lock v:ext="edit" aspectratio="f"/>
          </v:shape>
          <w:control r:id="rId83" w:name="DefaultOcxName181" w:shapeid="_x0000_i1470"/>
        </w:object>
      </w:r>
      <w:r w:rsidRPr="00526205">
        <w:rPr>
          <w:rFonts w:ascii="Helvetica" w:hAnsi="Helvetica" w:cs="Helvetica"/>
          <w:color w:val="222222"/>
          <w:lang w:eastAsia="ru-RU"/>
        </w:rPr>
        <w:t>Bluetooth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73" type="#_x0000_t75" style="width:20.25pt;height:18pt" o:ole="" o:preferrelative="f" filled="t">
            <v:imagedata r:id="rId4" o:title=""/>
            <o:lock v:ext="edit" aspectratio="f"/>
          </v:shape>
          <w:control r:id="rId84" w:name="DefaultOcxName191" w:shapeid="_x0000_i1473"/>
        </w:object>
      </w:r>
      <w:r w:rsidRPr="00526205">
        <w:rPr>
          <w:rFonts w:ascii="Helvetica" w:hAnsi="Helvetica" w:cs="Helvetica"/>
          <w:color w:val="222222"/>
          <w:lang w:eastAsia="ru-RU"/>
        </w:rPr>
        <w:t>TCP/IP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6. Как называется один из самых популярных протоколов проводной связи?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76" type="#_x0000_t75" style="width:20.25pt;height:18pt" o:ole="" o:preferrelative="f" filled="t">
            <v:imagedata r:id="rId4" o:title=""/>
            <o:lock v:ext="edit" aspectratio="f"/>
          </v:shape>
          <w:control r:id="rId85" w:name="DefaultOcxName201" w:shapeid="_x0000_i1476"/>
        </w:object>
      </w:r>
      <w:r w:rsidRPr="00526205">
        <w:rPr>
          <w:rFonts w:ascii="Helvetica" w:hAnsi="Helvetica" w:cs="Helvetica"/>
          <w:color w:val="222222"/>
          <w:lang w:eastAsia="ru-RU"/>
        </w:rPr>
        <w:t>Ethernet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79" type="#_x0000_t75" style="width:20.25pt;height:18pt" o:ole="" o:preferrelative="f" filled="t">
            <v:imagedata r:id="rId4" o:title=""/>
            <o:lock v:ext="edit" aspectratio="f"/>
          </v:shape>
          <w:control r:id="rId86" w:name="DefaultOcxName211" w:shapeid="_x0000_i1479"/>
        </w:object>
      </w:r>
      <w:r w:rsidRPr="00526205">
        <w:rPr>
          <w:rFonts w:ascii="Helvetica" w:hAnsi="Helvetica" w:cs="Helvetica"/>
          <w:color w:val="222222"/>
          <w:lang w:eastAsia="ru-RU"/>
        </w:rPr>
        <w:t>Intranet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lastRenderedPageBreak/>
        <w:object w:dxaOrig="405" w:dyaOrig="360">
          <v:shape id="_x0000_i1482" type="#_x0000_t75" style="width:20.25pt;height:18pt" o:ole="" o:preferrelative="f" filled="t">
            <v:imagedata r:id="rId4" o:title=""/>
            <o:lock v:ext="edit" aspectratio="f"/>
          </v:shape>
          <w:control r:id="rId87" w:name="DefaultOcxName221" w:shapeid="_x0000_i1482"/>
        </w:object>
      </w:r>
      <w:r w:rsidRPr="00526205">
        <w:rPr>
          <w:rFonts w:ascii="Helvetica" w:hAnsi="Helvetica" w:cs="Helvetica"/>
          <w:color w:val="222222"/>
          <w:lang w:eastAsia="ru-RU"/>
        </w:rPr>
        <w:t>Internet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85" type="#_x0000_t75" style="width:20.25pt;height:18pt" o:ole="" o:preferrelative="f" filled="t">
            <v:imagedata r:id="rId4" o:title=""/>
            <o:lock v:ext="edit" aspectratio="f"/>
          </v:shape>
          <w:control r:id="rId88" w:name="DefaultOcxName231" w:shapeid="_x0000_i1485"/>
        </w:object>
      </w:r>
      <w:r w:rsidRPr="00526205">
        <w:rPr>
          <w:rFonts w:ascii="Helvetica" w:hAnsi="Helvetica" w:cs="Helvetica"/>
          <w:color w:val="222222"/>
          <w:lang w:eastAsia="ru-RU"/>
        </w:rPr>
        <w:t>Arpanet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7. Какое утверждение описывают туманные вычисления?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88" type="#_x0000_t75" style="width:20.25pt;height:18pt" o:ole="" o:preferrelative="f" filled="t">
            <v:imagedata r:id="rId4" o:title=""/>
            <o:lock v:ext="edit" aspectratio="f"/>
          </v:shape>
          <w:control r:id="rId89" w:name="DefaultOcxName241" w:shapeid="_x0000_i1488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Они используют централизованную вычислительную инфраструктуру, которая хранит большие данные и управляет ими в одном защищенном центре обработки данных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91" type="#_x0000_t75" style="width:20.25pt;height:18pt" o:ole="" o:preferrelative="f" filled="t">
            <v:imagedata r:id="rId4" o:title=""/>
            <o:lock v:ext="edit" aspectratio="f"/>
          </v:shape>
          <w:control r:id="rId90" w:name="DefaultOcxName251" w:shapeid="_x0000_i1491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Они создают распределенную вычислительную инфраструктуру, которая предоставляет сервисы ближе к границе сети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94" type="#_x0000_t75" style="width:20.25pt;height:18pt" o:ole="" o:preferrelative="f" filled="t">
            <v:imagedata r:id="rId4" o:title=""/>
            <o:lock v:ext="edit" aspectratio="f"/>
          </v:shape>
          <w:control r:id="rId91" w:name="DefaultOcxName261" w:shapeid="_x0000_i1494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Они поддерживают более крупные сети, чем облачные вычисления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497" type="#_x0000_t75" style="width:20.25pt;height:18pt" o:ole="" o:preferrelative="f" filled="t">
            <v:imagedata r:id="rId4" o:title=""/>
            <o:lock v:ext="edit" aspectratio="f"/>
          </v:shape>
          <w:control r:id="rId92" w:name="DefaultOcxName271" w:shapeid="_x0000_i1497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Они требуют, чтобы сервисы облачных вычислений поддерживали датчики и контроллеры без IP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8. Какие из перечисленных ролей обычно существуют в командах разработчиков в профессиональной сфере ИТ?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00" type="#_x0000_t75" style="width:20.25pt;height:18pt" o:ole="" o:preferrelative="f" filled="t">
            <v:imagedata r:id="rId4" o:title=""/>
            <o:lock v:ext="edit" aspectratio="f"/>
          </v:shape>
          <w:control r:id="rId93" w:name="DefaultOcxName281" w:shapeid="_x0000_i1500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Разработчик, автор, консультант, менеджер проекта, тестировщик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03" type="#_x0000_t75" style="width:20.25pt;height:18pt" o:ole="" o:preferrelative="f" filled="t">
            <v:imagedata r:id="rId4" o:title=""/>
            <o:lock v:ext="edit" aspectratio="f"/>
          </v:shape>
          <w:control r:id="rId94" w:name="DefaultOcxName291" w:shapeid="_x0000_i1503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Разработчик, аналитик, консультант, бухгалтер, тестировщик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06" type="#_x0000_t75" style="width:20.25pt;height:18pt" o:ole="" o:preferrelative="f" filled="t">
            <v:imagedata r:id="rId4" o:title=""/>
            <o:lock v:ext="edit" aspectratio="f"/>
          </v:shape>
          <w:control r:id="rId95" w:name="DefaultOcxName301" w:shapeid="_x0000_i1506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Разработчик, аналитик, консультант, менеджер проекта, тестировщик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09" type="#_x0000_t75" style="width:20.25pt;height:18pt" o:ole="" o:preferrelative="f" filled="t">
            <v:imagedata r:id="rId4" o:title=""/>
            <o:lock v:ext="edit" aspectratio="f"/>
          </v:shape>
          <w:control r:id="rId96" w:name="DefaultOcxName311" w:shapeid="_x0000_i1509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Руководитель, аналитик, консультант, менеджер проекта, тестировщик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9. Что применяется для избежания замедления процесса в режиме работы в Agile?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12" type="#_x0000_t75" style="width:20.25pt;height:18pt" o:ole="" o:preferrelative="f" filled="t">
            <v:imagedata r:id="rId4" o:title=""/>
            <o:lock v:ext="edit" aspectratio="f"/>
          </v:shape>
          <w:control r:id="rId97" w:name="DefaultOcxName321" w:shapeid="_x0000_i1512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Метод фиксации сделанного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15" type="#_x0000_t75" style="width:20.25pt;height:18pt" o:ole="" o:preferrelative="f" filled="t">
            <v:imagedata r:id="rId4" o:title=""/>
            <o:lock v:ext="edit" aspectratio="f"/>
          </v:shape>
          <w:control r:id="rId98" w:name="DefaultOcxName331" w:shapeid="_x0000_i1515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Итеративно-инкрементальный подход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18" type="#_x0000_t75" style="width:20.25pt;height:18pt" o:ole="" o:preferrelative="f" filled="t">
            <v:imagedata r:id="rId4" o:title=""/>
            <o:lock v:ext="edit" aspectratio="f"/>
          </v:shape>
          <w:control r:id="rId99" w:name="DefaultOcxName341" w:shapeid="_x0000_i1518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Планирование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21" type="#_x0000_t75" style="width:20.25pt;height:18pt" o:ole="" o:preferrelative="f" filled="t">
            <v:imagedata r:id="rId4" o:title=""/>
            <o:lock v:ext="edit" aspectratio="f"/>
          </v:shape>
          <w:control r:id="rId100" w:name="DefaultOcxName351" w:shapeid="_x0000_i1521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Метод работы короткими циклами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10. Датчик вибрации на автоматизированной производственной линии обнаруживает отклонение в условиях. Датчик передает информацию контроллеру, который автоматически отключает линию и создает оповещение. К какому типу взаимодействия относится этот сценарий?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24" type="#_x0000_t75" style="width:20.25pt;height:18pt" o:ole="" o:preferrelative="f" filled="t">
            <v:imagedata r:id="rId4" o:title=""/>
            <o:lock v:ext="edit" aspectratio="f"/>
          </v:shape>
          <w:control r:id="rId101" w:name="DefaultOcxName361" w:shapeid="_x0000_i1524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«Машина-Человек»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27" type="#_x0000_t75" style="width:20.25pt;height:18pt" o:ole="" o:preferrelative="f" filled="t">
            <v:imagedata r:id="rId4" o:title=""/>
            <o:lock v:ext="edit" aspectratio="f"/>
          </v:shape>
          <w:control r:id="rId102" w:name="DefaultOcxName371" w:shapeid="_x0000_i1527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«Человек-Человек»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30" type="#_x0000_t75" style="width:20.25pt;height:18pt" o:ole="" o:preferrelative="f" filled="t">
            <v:imagedata r:id="rId4" o:title=""/>
            <o:lock v:ext="edit" aspectratio="f"/>
          </v:shape>
          <w:control r:id="rId103" w:name="DefaultOcxName381" w:shapeid="_x0000_i1530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«Человек-Машина»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33" type="#_x0000_t75" style="width:20.25pt;height:18pt" o:ole="" o:preferrelative="f" filled="t">
            <v:imagedata r:id="rId4" o:title=""/>
            <o:lock v:ext="edit" aspectratio="f"/>
          </v:shape>
          <w:control r:id="rId104" w:name="DefaultOcxName391" w:shapeid="_x0000_i1533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«Машина-Машина»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11. Укажите лишнюю разновидность модели облачных вычислений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36" type="#_x0000_t75" style="width:20.25pt;height:18pt" o:ole="" o:preferrelative="f" filled="t">
            <v:imagedata r:id="rId4" o:title=""/>
            <o:lock v:ext="edit" aspectratio="f"/>
          </v:shape>
          <w:control r:id="rId105" w:name="DefaultOcxName401" w:shapeid="_x0000_i1536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SaaS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39" type="#_x0000_t75" style="width:20.25pt;height:18pt" o:ole="" o:preferrelative="f" filled="t">
            <v:imagedata r:id="rId4" o:title=""/>
            <o:lock v:ext="edit" aspectratio="f"/>
          </v:shape>
          <w:control r:id="rId106" w:name="DefaultOcxName411" w:shapeid="_x0000_i1539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PaaS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42" type="#_x0000_t75" style="width:20.25pt;height:18pt" o:ole="" o:preferrelative="f" filled="t">
            <v:imagedata r:id="rId4" o:title=""/>
            <o:lock v:ext="edit" aspectratio="f"/>
          </v:shape>
          <w:control r:id="rId107" w:name="DefaultOcxName421" w:shapeid="_x0000_i1542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IaaS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45" type="#_x0000_t75" style="width:20.25pt;height:18pt" o:ole="" o:preferrelative="f" filled="t">
            <v:imagedata r:id="rId4" o:title=""/>
            <o:lock v:ext="edit" aspectratio="f"/>
          </v:shape>
          <w:control r:id="rId108" w:name="DefaultOcxName431" w:shapeid="_x0000_i1545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TaaS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12. Получать обратную связь по продукции позволяет встраивание в неё: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48" type="#_x0000_t75" style="width:20.25pt;height:18pt" o:ole="" o:preferrelative="f" filled="t">
            <v:imagedata r:id="rId4" o:title=""/>
            <o:lock v:ext="edit" aspectratio="f"/>
          </v:shape>
          <w:control r:id="rId109" w:name="DefaultOcxName441" w:shapeid="_x0000_i1548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Датчиков или сенсоров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51" type="#_x0000_t75" style="width:20.25pt;height:18pt" o:ole="" o:preferrelative="f" filled="t">
            <v:imagedata r:id="rId4" o:title=""/>
            <o:lock v:ext="edit" aspectratio="f"/>
          </v:shape>
          <w:control r:id="rId110" w:name="DefaultOcxName451" w:shapeid="_x0000_i1551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RFID-меток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54" type="#_x0000_t75" style="width:20.25pt;height:18pt" o:ole="" o:preferrelative="f" filled="t">
            <v:imagedata r:id="rId4" o:title=""/>
            <o:lock v:ext="edit" aspectratio="f"/>
          </v:shape>
          <w:control r:id="rId111" w:name="DefaultOcxName461" w:shapeid="_x0000_i1554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NFC-контроллеров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57" type="#_x0000_t75" style="width:20.25pt;height:18pt" o:ole="" o:preferrelative="f" filled="t">
            <v:imagedata r:id="rId4" o:title=""/>
            <o:lock v:ext="edit" aspectratio="f"/>
          </v:shape>
          <w:control r:id="rId112" w:name="DefaultOcxName471" w:shapeid="_x0000_i1557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BLTE-ключей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13. Недостаток пропускной способности существующих каналов связи, подключенных к центрам обработки данных может решаться с применением методов: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60" type="#_x0000_t75" style="width:20.25pt;height:18pt" o:ole="" o:preferrelative="f" filled="t">
            <v:imagedata r:id="rId4" o:title=""/>
            <o:lock v:ext="edit" aspectratio="f"/>
          </v:shape>
          <w:control r:id="rId113" w:name="DefaultOcxName481" w:shapeid="_x0000_i1560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Геометрического моделирования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63" type="#_x0000_t75" style="width:20.25pt;height:18pt" o:ole="" o:preferrelative="f" filled="t">
            <v:imagedata r:id="rId4" o:title=""/>
            <o:lock v:ext="edit" aspectratio="f"/>
          </v:shape>
          <w:control r:id="rId114" w:name="DefaultOcxName491" w:shapeid="_x0000_i1563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Эволюционного моделирования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66" type="#_x0000_t75" style="width:20.25pt;height:18pt" o:ole="" o:preferrelative="f" filled="t">
            <v:imagedata r:id="rId4" o:title=""/>
            <o:lock v:ext="edit" aspectratio="f"/>
          </v:shape>
          <w:control r:id="rId115" w:name="DefaultOcxName501" w:shapeid="_x0000_i1566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Арифметической оптимизации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69" type="#_x0000_t75" style="width:20.25pt;height:18pt" o:ole="" o:preferrelative="f" filled="t">
            <v:imagedata r:id="rId4" o:title=""/>
            <o:lock v:ext="edit" aspectratio="f"/>
          </v:shape>
          <w:control r:id="rId116" w:name="DefaultOcxName511" w:shapeid="_x0000_i1569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Параметрической оптимизации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14. Какая технология обеспечивает пользователям повсеместный доступ к данным в любое время?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72" type="#_x0000_t75" style="width:20.25pt;height:18pt" o:ole="" o:preferrelative="f" filled="t">
            <v:imagedata r:id="rId4" o:title=""/>
            <o:lock v:ext="edit" aspectratio="f"/>
          </v:shape>
          <w:control r:id="rId117" w:name="DefaultOcxName521" w:shapeid="_x0000_i1572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Облачные вычисления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75" type="#_x0000_t75" style="width:20.25pt;height:18pt" o:ole="" o:preferrelative="f" filled="t">
            <v:imagedata r:id="rId4" o:title=""/>
            <o:lock v:ext="edit" aspectratio="f"/>
          </v:shape>
          <w:control r:id="rId118" w:name="DefaultOcxName531" w:shapeid="_x0000_i1575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Анализ данных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78" type="#_x0000_t75" style="width:20.25pt;height:18pt" o:ole="" o:preferrelative="f" filled="t">
            <v:imagedata r:id="rId4" o:title=""/>
            <o:lock v:ext="edit" aspectratio="f"/>
          </v:shape>
          <w:control r:id="rId119" w:name="DefaultOcxName541" w:shapeid="_x0000_i1578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Виртуализация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81" type="#_x0000_t75" style="width:20.25pt;height:18pt" o:ole="" o:preferrelative="f" filled="t">
            <v:imagedata r:id="rId4" o:title=""/>
            <o:lock v:ext="edit" aspectratio="f"/>
          </v:shape>
          <w:control r:id="rId120" w:name="DefaultOcxName551" w:shapeid="_x0000_i1581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Микромаркетинг</w:t>
      </w:r>
    </w:p>
    <w:p w:rsidR="00526205" w:rsidRPr="00526205" w:rsidRDefault="00526205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526205">
        <w:rPr>
          <w:rFonts w:ascii="Helvetica" w:hAnsi="Helvetica" w:cs="Helvetica"/>
          <w:color w:val="222222"/>
          <w:lang w:val="ru-RU" w:eastAsia="ru-RU"/>
        </w:rPr>
        <w:t>15. Какие основные дидактические принципы важно соблюдать, проектируя урок в информационной среде?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84" type="#_x0000_t75" style="width:20.25pt;height:18pt" o:ole="" o:preferrelative="f" filled="t">
            <v:imagedata r:id="rId4" o:title=""/>
            <o:lock v:ext="edit" aspectratio="f"/>
          </v:shape>
          <w:control r:id="rId121" w:name="DefaultOcxName561" w:shapeid="_x0000_i1584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Визуализации, активности, индивидуального подхода, кооперации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87" type="#_x0000_t75" style="width:20.25pt;height:18pt" o:ole="" o:preferrelative="f" filled="t">
            <v:imagedata r:id="rId4" o:title=""/>
            <o:lock v:ext="edit" aspectratio="f"/>
          </v:shape>
          <w:control r:id="rId122" w:name="DefaultOcxName571" w:shapeid="_x0000_i1587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Системности, управляемости, концептуальности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90" type="#_x0000_t75" style="width:20.25pt;height:18pt" o:ole="" o:preferrelative="f" filled="t">
            <v:imagedata r:id="rId4" o:title=""/>
            <o:lock v:ext="edit" aspectratio="f"/>
          </v:shape>
          <w:control r:id="rId123" w:name="DefaultOcxName581" w:shapeid="_x0000_i1590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Научности, доступности, прочности</w:t>
      </w:r>
    </w:p>
    <w:p w:rsidR="00526205" w:rsidRPr="00526205" w:rsidRDefault="00A300C7" w:rsidP="00526205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93" type="#_x0000_t75" style="width:20.25pt;height:18pt" o:ole="" o:preferrelative="f" filled="t">
            <v:imagedata r:id="rId4" o:title=""/>
            <o:lock v:ext="edit" aspectratio="f"/>
          </v:shape>
          <w:control r:id="rId124" w:name="DefaultOcxName591" w:shapeid="_x0000_i1593"/>
        </w:object>
      </w:r>
      <w:r w:rsidRPr="00526205">
        <w:rPr>
          <w:rFonts w:ascii="Helvetica" w:hAnsi="Helvetica" w:cs="Helvetica"/>
          <w:color w:val="222222"/>
          <w:lang w:val="ru-RU" w:eastAsia="ru-RU"/>
        </w:rPr>
        <w:t>Разнообразия методов</w:t>
      </w:r>
    </w:p>
    <w:p w:rsidR="003A0F05" w:rsidRDefault="00A300C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/>
        </w:rPr>
        <w:br w:type="page"/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1. Как называется виртуальный аналог реального объекта, компьютерная модель, которая дублирует его в своих ключевых характеристиках и способна воспроизводить его состояния при разных условиях?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96" type="#_x0000_t75" style="width:20.25pt;height:18pt" o:ole="" o:preferrelative="f" filled="t">
            <v:imagedata r:id="rId4" o:title=""/>
            <o:lock v:ext="edit" aspectratio="f"/>
          </v:shape>
          <w:control r:id="rId125" w:name="DefaultOcxName62" w:shapeid="_x0000_i1596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Аналоговая модель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599" type="#_x0000_t75" style="width:20.25pt;height:18pt" o:ole="" o:preferrelative="f" filled="t">
            <v:imagedata r:id="rId4" o:title=""/>
            <o:lock v:ext="edit" aspectratio="f"/>
          </v:shape>
          <w:control r:id="rId126" w:name="DefaultOcxName112" w:shapeid="_x0000_i1599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Цифровой двойник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02" type="#_x0000_t75" style="width:20.25pt;height:18pt" o:ole="" o:preferrelative="f" filled="t">
            <v:imagedata r:id="rId4" o:title=""/>
            <o:lock v:ext="edit" aspectratio="f"/>
          </v:shape>
          <w:control r:id="rId127" w:name="DefaultOcxName212" w:shapeid="_x0000_i1602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Электронная цифровая модель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05" type="#_x0000_t75" style="width:20.25pt;height:18pt" o:ole="" o:preferrelative="f" filled="t">
            <v:imagedata r:id="rId4" o:title=""/>
            <o:lock v:ext="edit" aspectratio="f"/>
          </v:shape>
          <w:control r:id="rId128" w:name="DefaultOcxName312" w:shapeid="_x0000_i1605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Дублирующая модель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2. Как называется изменение производственной или коммерческой деятельности в результате внедрения цифровых технологий в саму бизнес-стратегию, маркетинг, технологические операции, продукты или иные производственные элементы?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08" type="#_x0000_t75" style="width:20.25pt;height:18pt" o:ole="" o:preferrelative="f" filled="t">
            <v:imagedata r:id="rId4" o:title=""/>
            <o:lock v:ext="edit" aspectratio="f"/>
          </v:shape>
          <w:control r:id="rId129" w:name="DefaultOcxName412" w:shapeid="_x0000_i1608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Цифровая экономика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11" type="#_x0000_t75" style="width:20.25pt;height:18pt" o:ole="" o:preferrelative="f" filled="t">
            <v:imagedata r:id="rId4" o:title=""/>
            <o:lock v:ext="edit" aspectratio="f"/>
          </v:shape>
          <w:control r:id="rId130" w:name="DefaultOcxName512" w:shapeid="_x0000_i1611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Цифровая трансформация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14" type="#_x0000_t75" style="width:20.25pt;height:18pt" o:ole="" o:preferrelative="f" filled="t">
            <v:imagedata r:id="rId4" o:title=""/>
            <o:lock v:ext="edit" aspectratio="f"/>
          </v:shape>
          <w:control r:id="rId131" w:name="DefaultOcxName63" w:shapeid="_x0000_i1614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Большие данные (Big Data)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17" type="#_x0000_t75" style="width:20.25pt;height:18pt" o:ole="" o:preferrelative="f" filled="t">
            <v:imagedata r:id="rId4" o:title=""/>
            <o:lock v:ext="edit" aspectratio="f"/>
          </v:shape>
          <w:control r:id="rId132" w:name="DefaultOcxName72" w:shapeid="_x0000_i1617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Использование искусственного интеллекта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3. Какие математические знания необходимы для изучения основ геометрического моделирования?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20" type="#_x0000_t75" style="width:20.25pt;height:18pt" o:ole="" o:preferrelative="f" filled="t">
            <v:imagedata r:id="rId4" o:title=""/>
            <o:lock v:ext="edit" aspectratio="f"/>
          </v:shape>
          <w:control r:id="rId133" w:name="DefaultOcxName82" w:shapeid="_x0000_i1620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Векторная алгебра; матричные операции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23" type="#_x0000_t75" style="width:20.25pt;height:18pt" o:ole="" o:preferrelative="f" filled="t">
            <v:imagedata r:id="rId4" o:title=""/>
            <o:lock v:ext="edit" aspectratio="f"/>
          </v:shape>
          <w:control r:id="rId134" w:name="DefaultOcxName92" w:shapeid="_x0000_i1623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Формы математического представления кривых и поверхностей; дифференциальная геометрия кривых и поверхностей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26" type="#_x0000_t75" style="width:20.25pt;height:18pt" o:ole="" o:preferrelative="f" filled="t">
            <v:imagedata r:id="rId4" o:title=""/>
            <o:lock v:ext="edit" aspectratio="f"/>
          </v:shape>
          <w:control r:id="rId135" w:name="DefaultOcxName102" w:shapeid="_x0000_i1626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Аппроксимация и интерполяция кривых и поверхностей; сведения из элементарной геометрии на плоскости и в пространстве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29" type="#_x0000_t75" style="width:20.25pt;height:18pt" o:ole="" o:preferrelative="f" filled="t">
            <v:imagedata r:id="rId4" o:title=""/>
            <o:lock v:ext="edit" aspectratio="f"/>
          </v:shape>
          <w:control r:id="rId136" w:name="DefaultOcxName113" w:shapeid="_x0000_i1629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Все вышеперечисленное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4. Укажите верное утверждение об эволюционном моделировании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32" type="#_x0000_t75" style="width:20.25pt;height:18pt" o:ole="" o:preferrelative="f" filled="t">
            <v:imagedata r:id="rId4" o:title=""/>
            <o:lock v:ext="edit" aspectratio="f"/>
          </v:shape>
          <w:control r:id="rId137" w:name="DefaultOcxName122" w:shapeid="_x0000_i1632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Результатом эволюции будет пространство поиска, содержащее приемлемые оптимальные решения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35" type="#_x0000_t75" style="width:20.25pt;height:18pt" o:ole="" o:preferrelative="f" filled="t">
            <v:imagedata r:id="rId4" o:title=""/>
            <o:lock v:ext="edit" aspectratio="f"/>
          </v:shape>
          <w:control r:id="rId138" w:name="DefaultOcxName132" w:shapeid="_x0000_i1635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Результатом эволюции будет целевая функция, отражающая оптимальное решение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38" type="#_x0000_t75" style="width:20.25pt;height:18pt" o:ole="" o:preferrelative="f" filled="t">
            <v:imagedata r:id="rId4" o:title=""/>
            <o:lock v:ext="edit" aspectratio="f"/>
          </v:shape>
          <w:control r:id="rId139" w:name="DefaultOcxName142" w:shapeid="_x0000_i1638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Результатом эволюции будет матрица преобразований, содержащая оптимальную целевую функцию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41" type="#_x0000_t75" style="width:20.25pt;height:18pt" o:ole="" o:preferrelative="f" filled="t">
            <v:imagedata r:id="rId4" o:title=""/>
            <o:lock v:ext="edit" aspectratio="f"/>
          </v:shape>
          <w:control r:id="rId140" w:name="DefaultOcxName152" w:shapeid="_x0000_i1641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Результатом эволюции будет алгоритм, приводящий к оптимальному решению функции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5. Какой метод предусматривает творческое усвоение знаний: преподаватель вместе с учащимися формулирует проблему и оказывает им помощь при возникновении затруднений, а учащиеся разрешают проблему самостоятельно?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44" type="#_x0000_t75" style="width:20.25pt;height:18pt" o:ole="" o:preferrelative="f" filled="t">
            <v:imagedata r:id="rId4" o:title=""/>
            <o:lock v:ext="edit" aspectratio="f"/>
          </v:shape>
          <w:control r:id="rId141" w:name="DefaultOcxName162" w:shapeid="_x0000_i1644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Репродуктивный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47" type="#_x0000_t75" style="width:20.25pt;height:18pt" o:ole="" o:preferrelative="f" filled="t">
            <v:imagedata r:id="rId4" o:title=""/>
            <o:lock v:ext="edit" aspectratio="f"/>
          </v:shape>
          <w:control r:id="rId142" w:name="DefaultOcxName172" w:shapeid="_x0000_i1647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Исследовательский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50" type="#_x0000_t75" style="width:20.25pt;height:18pt" o:ole="" o:preferrelative="f" filled="t">
            <v:imagedata r:id="rId4" o:title=""/>
            <o:lock v:ext="edit" aspectratio="f"/>
          </v:shape>
          <w:control r:id="rId143" w:name="DefaultOcxName182" w:shapeid="_x0000_i1650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Частично-поисковый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53" type="#_x0000_t75" style="width:20.25pt;height:18pt" o:ole="" o:preferrelative="f" filled="t">
            <v:imagedata r:id="rId4" o:title=""/>
            <o:lock v:ext="edit" aspectratio="f"/>
          </v:shape>
          <w:control r:id="rId144" w:name="DefaultOcxName192" w:shapeid="_x0000_i1653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Проблемного изложения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6. Как называется процесс синтеза объектов физической реальности, на основе поэтапного добавления материала на платформу в соответствии с цифровой компьютерной моделью?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56" type="#_x0000_t75" style="width:20.25pt;height:18pt" o:ole="" o:preferrelative="f" filled="t">
            <v:imagedata r:id="rId4" o:title=""/>
            <o:lock v:ext="edit" aspectratio="f"/>
          </v:shape>
          <w:control r:id="rId145" w:name="DefaultOcxName202" w:shapeid="_x0000_i1656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Процесс изменения формы и размеров первоначальной заготовки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59" type="#_x0000_t75" style="width:20.25pt;height:18pt" o:ole="" o:preferrelative="f" filled="t">
            <v:imagedata r:id="rId4" o:title=""/>
            <o:lock v:ext="edit" aspectratio="f"/>
          </v:shape>
          <w:control r:id="rId146" w:name="DefaultOcxName213" w:shapeid="_x0000_i1659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Аддитивное производство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62" type="#_x0000_t75" style="width:20.25pt;height:18pt" o:ole="" o:preferrelative="f" filled="t">
            <v:imagedata r:id="rId4" o:title=""/>
            <o:lock v:ext="edit" aspectratio="f"/>
          </v:shape>
          <w:control r:id="rId147" w:name="DefaultOcxName222" w:shapeid="_x0000_i1662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Процесс формирования детали, за счет удаления материала из массива заготовки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65" type="#_x0000_t75" style="width:20.25pt;height:18pt" o:ole="" o:preferrelative="f" filled="t">
            <v:imagedata r:id="rId4" o:title=""/>
            <o:lock v:ext="edit" aspectratio="f"/>
          </v:shape>
          <w:control r:id="rId148" w:name="DefaultOcxName232" w:shapeid="_x0000_i1665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Процесс создания 3d модели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7. Какая из аддитивных технологий является классической и наиболее точной технологией?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68" type="#_x0000_t75" style="width:20.25pt;height:18pt" o:ole="" o:preferrelative="f" filled="t">
            <v:imagedata r:id="rId4" o:title=""/>
            <o:lock v:ext="edit" aspectratio="f"/>
          </v:shape>
          <w:control r:id="rId149" w:name="DefaultOcxName242" w:shapeid="_x0000_i1668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SLA-технология или стереолитография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71" type="#_x0000_t75" style="width:20.25pt;height:18pt" o:ole="" o:preferrelative="f" filled="t">
            <v:imagedata r:id="rId4" o:title=""/>
            <o:lock v:ext="edit" aspectratio="f"/>
          </v:shape>
          <w:control r:id="rId150" w:name="DefaultOcxName252" w:shapeid="_x0000_i1671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FDM-технология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74" type="#_x0000_t75" style="width:20.25pt;height:18pt" o:ole="" o:preferrelative="f" filled="t">
            <v:imagedata r:id="rId4" o:title=""/>
            <o:lock v:ext="edit" aspectratio="f"/>
          </v:shape>
          <w:control r:id="rId151" w:name="DefaultOcxName262" w:shapeid="_x0000_i1674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DLP-технология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77" type="#_x0000_t75" style="width:20.25pt;height:18pt" o:ole="" o:preferrelative="f" filled="t">
            <v:imagedata r:id="rId4" o:title=""/>
            <o:lock v:ext="edit" aspectratio="f"/>
          </v:shape>
          <w:control r:id="rId152" w:name="DefaultOcxName272" w:shapeid="_x0000_i1677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LOM-технология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8. Как называется совокупность знаний, умений, навыков и способов деятельности, порождающих готовность будущего специалиста к профессиональной деятельности?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80" type="#_x0000_t75" style="width:20.25pt;height:18pt" o:ole="" o:preferrelative="f" filled="t">
            <v:imagedata r:id="rId4" o:title=""/>
            <o:lock v:ext="edit" aspectratio="f"/>
          </v:shape>
          <w:control r:id="rId153" w:name="DefaultOcxName282" w:shapeid="_x0000_i1680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Знания в профессиональной области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83" type="#_x0000_t75" style="width:20.25pt;height:18pt" o:ole="" o:preferrelative="f" filled="t">
            <v:imagedata r:id="rId4" o:title=""/>
            <o:lock v:ext="edit" aspectratio="f"/>
          </v:shape>
          <w:control r:id="rId154" w:name="DefaultOcxName292" w:shapeid="_x0000_i1683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Навыки работы с установками аддитивного производства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86" type="#_x0000_t75" style="width:20.25pt;height:18pt" o:ole="" o:preferrelative="f" filled="t">
            <v:imagedata r:id="rId4" o:title=""/>
            <o:lock v:ext="edit" aspectratio="f"/>
          </v:shape>
          <w:control r:id="rId155" w:name="DefaultOcxName302" w:shapeid="_x0000_i1686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Знания и умения в 3d-моделировании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89" type="#_x0000_t75" style="width:20.25pt;height:18pt" o:ole="" o:preferrelative="f" filled="t">
            <v:imagedata r:id="rId4" o:title=""/>
            <o:lock v:ext="edit" aspectratio="f"/>
          </v:shape>
          <w:control r:id="rId156" w:name="DefaultOcxName313" w:shapeid="_x0000_i1689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Компетенция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9. Как называется раздел цифровой математики, основанный на процессе создания графических объектов?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92" type="#_x0000_t75" style="width:20.25pt;height:18pt" o:ole="" o:preferrelative="f" filled="t">
            <v:imagedata r:id="rId4" o:title=""/>
            <o:lock v:ext="edit" aspectratio="f"/>
          </v:shape>
          <w:control r:id="rId157" w:name="DefaultOcxName322" w:shapeid="_x0000_i1692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Геометрическое моделирование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95" type="#_x0000_t75" style="width:20.25pt;height:18pt" o:ole="" o:preferrelative="f" filled="t">
            <v:imagedata r:id="rId4" o:title=""/>
            <o:lock v:ext="edit" aspectratio="f"/>
          </v:shape>
          <w:control r:id="rId158" w:name="DefaultOcxName332" w:shapeid="_x0000_i1695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Процесс использования аддитивных установок для создания объектов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698" type="#_x0000_t75" style="width:20.25pt;height:18pt" o:ole="" o:preferrelative="f" filled="t">
            <v:imagedata r:id="rId4" o:title=""/>
            <o:lock v:ext="edit" aspectratio="f"/>
          </v:shape>
          <w:control r:id="rId159" w:name="DefaultOcxName342" w:shapeid="_x0000_i1698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Процесс подготовки детали для 3d-печати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01" type="#_x0000_t75" style="width:20.25pt;height:18pt" o:ole="" o:preferrelative="f" filled="t">
            <v:imagedata r:id="rId4" o:title=""/>
            <o:lock v:ext="edit" aspectratio="f"/>
          </v:shape>
          <w:control r:id="rId160" w:name="DefaultOcxName352" w:shapeid="_x0000_i1701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Математическое моделирование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10. Укажите один из этапов 3D-печати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04" type="#_x0000_t75" style="width:20.25pt;height:18pt" o:ole="" o:preferrelative="f" filled="t">
            <v:imagedata r:id="rId4" o:title=""/>
            <o:lock v:ext="edit" aspectratio="f"/>
          </v:shape>
          <w:control r:id="rId161" w:name="DefaultOcxName362" w:shapeid="_x0000_i1704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Цифровое моделирование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07" type="#_x0000_t75" style="width:20.25pt;height:18pt" o:ole="" o:preferrelative="f" filled="t">
            <v:imagedata r:id="rId4" o:title=""/>
            <o:lock v:ext="edit" aspectratio="f"/>
          </v:shape>
          <w:control r:id="rId162" w:name="DefaultOcxName372" w:shapeid="_x0000_i1707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Информационное моделирование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10" type="#_x0000_t75" style="width:20.25pt;height:18pt" o:ole="" o:preferrelative="f" filled="t">
            <v:imagedata r:id="rId4" o:title=""/>
            <o:lock v:ext="edit" aspectratio="f"/>
          </v:shape>
          <w:control r:id="rId163" w:name="DefaultOcxName382" w:shapeid="_x0000_i1710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Биологическое моделирование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13" type="#_x0000_t75" style="width:20.25pt;height:18pt" o:ole="" o:preferrelative="f" filled="t">
            <v:imagedata r:id="rId4" o:title=""/>
            <o:lock v:ext="edit" aspectratio="f"/>
          </v:shape>
          <w:control r:id="rId164" w:name="DefaultOcxName392" w:shapeid="_x0000_i1713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Эволюционное моделирование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11. Какое понятие является связующим звеном для принципов Интернета вещей?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16" type="#_x0000_t75" style="width:20.25pt;height:18pt" o:ole="" o:preferrelative="f" filled="t">
            <v:imagedata r:id="rId4" o:title=""/>
            <o:lock v:ext="edit" aspectratio="f"/>
          </v:shape>
          <w:control r:id="rId165" w:name="DefaultOcxName402" w:shapeid="_x0000_i1716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Процессы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19" type="#_x0000_t75" style="width:20.25pt;height:18pt" o:ole="" o:preferrelative="f" filled="t">
            <v:imagedata r:id="rId4" o:title=""/>
            <o:lock v:ext="edit" aspectratio="f"/>
          </v:shape>
          <w:control r:id="rId166" w:name="DefaultOcxName413" w:shapeid="_x0000_i1719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Данные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22" type="#_x0000_t75" style="width:20.25pt;height:18pt" o:ole="" o:preferrelative="f" filled="t">
            <v:imagedata r:id="rId4" o:title=""/>
            <o:lock v:ext="edit" aspectratio="f"/>
          </v:shape>
          <w:control r:id="rId167" w:name="DefaultOcxName422" w:shapeid="_x0000_i1722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Вещи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25" type="#_x0000_t75" style="width:20.25pt;height:18pt" o:ole="" o:preferrelative="f" filled="t">
            <v:imagedata r:id="rId4" o:title=""/>
            <o:lock v:ext="edit" aspectratio="f"/>
          </v:shape>
          <w:control r:id="rId168" w:name="DefaultOcxName432" w:shapeid="_x0000_i1725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Люди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12. Какой тип взаимодействия или какая технология из перечисленных вариантов будет оказывать наибольшее влияние на производительность и эффективность в средах управляющих технологий в мире Интернета вещей?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28" type="#_x0000_t75" style="width:20.25pt;height:18pt" o:ole="" o:preferrelative="f" filled="t">
            <v:imagedata r:id="rId4" o:title=""/>
            <o:lock v:ext="edit" aspectratio="f"/>
          </v:shape>
          <w:control r:id="rId169" w:name="DefaultOcxName442" w:shapeid="_x0000_i1728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Машина-машина (M2M)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31" type="#_x0000_t75" style="width:20.25pt;height:18pt" o:ole="" o:preferrelative="f" filled="t">
            <v:imagedata r:id="rId4" o:title=""/>
            <o:lock v:ext="edit" aspectratio="f"/>
          </v:shape>
          <w:control r:id="rId170" w:name="DefaultOcxName452" w:shapeid="_x0000_i1731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Машина-человек (M2P)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34" type="#_x0000_t75" style="width:20.25pt;height:18pt" o:ole="" o:preferrelative="f" filled="t">
            <v:imagedata r:id="rId4" o:title=""/>
            <o:lock v:ext="edit" aspectratio="f"/>
          </v:shape>
          <w:control r:id="rId171" w:name="DefaultOcxName462" w:shapeid="_x0000_i1734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RFID-метка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37" type="#_x0000_t75" style="width:20.25pt;height:18pt" o:ole="" o:preferrelative="f" filled="t">
            <v:imagedata r:id="rId4" o:title=""/>
            <o:lock v:ext="edit" aspectratio="f"/>
          </v:shape>
          <w:control r:id="rId172" w:name="DefaultOcxName472" w:shapeid="_x0000_i1737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Радиосвязь при помощи портативных устройств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13. Какими характеристиками не обладают методики и подходы в управлении в концепции Agile?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40" type="#_x0000_t75" style="width:20.25pt;height:18pt" o:ole="" o:preferrelative="f" filled="t">
            <v:imagedata r:id="rId4" o:title=""/>
            <o:lock v:ext="edit" aspectratio="f"/>
          </v:shape>
          <w:control r:id="rId173" w:name="DefaultOcxName482" w:shapeid="_x0000_i1740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Ограничивают полномочия участников проектной деятельности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43" type="#_x0000_t75" style="width:20.25pt;height:18pt" o:ole="" o:preferrelative="f" filled="t">
            <v:imagedata r:id="rId4" o:title=""/>
            <o:lock v:ext="edit" aspectratio="f"/>
          </v:shape>
          <w:control r:id="rId174" w:name="DefaultOcxName492" w:shapeid="_x0000_i1743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Имеют в своей основе гуманистический подход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46" type="#_x0000_t75" style="width:20.25pt;height:18pt" o:ole="" o:preferrelative="f" filled="t">
            <v:imagedata r:id="rId4" o:title=""/>
            <o:lock v:ext="edit" aspectratio="f"/>
          </v:shape>
          <w:control r:id="rId175" w:name="DefaultOcxName502" w:shapeid="_x0000_i1746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Предлагают работу короткими циклами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49" type="#_x0000_t75" style="width:20.25pt;height:18pt" o:ole="" o:preferrelative="f" filled="t">
            <v:imagedata r:id="rId4" o:title=""/>
            <o:lock v:ext="edit" aspectratio="f"/>
          </v:shape>
          <w:control r:id="rId176" w:name="DefaultOcxName513" w:shapeid="_x0000_i1749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Упрощают оргструктуру и процессы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14. Что такое туманные вычисления?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52" type="#_x0000_t75" style="width:20.25pt;height:18pt" o:ole="" o:preferrelative="f" filled="t">
            <v:imagedata r:id="rId4" o:title=""/>
            <o:lock v:ext="edit" aspectratio="f"/>
          </v:shape>
          <w:control r:id="rId177" w:name="DefaultOcxName522" w:shapeid="_x0000_i1752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Тип вычислений, при котором сервисы размещаются там, где они используются, например, рядом с конечными устройствами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55" type="#_x0000_t75" style="width:20.25pt;height:18pt" o:ole="" o:preferrelative="f" filled="t">
            <v:imagedata r:id="rId4" o:title=""/>
            <o:lock v:ext="edit" aspectratio="f"/>
          </v:shape>
          <w:control r:id="rId178" w:name="DefaultOcxName532" w:shapeid="_x0000_i1755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Тип вычислений, расширяющий возможности взаимодействия «человек-человек» (P2P)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58" type="#_x0000_t75" style="width:20.25pt;height:18pt" o:ole="" o:preferrelative="f" filled="t">
            <v:imagedata r:id="rId4" o:title=""/>
            <o:lock v:ext="edit" aspectratio="f"/>
          </v:shape>
          <w:control r:id="rId179" w:name="DefaultOcxName542" w:shapeid="_x0000_i1758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Тип вычислений, при котором данные контроллера отправляются датчику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61" type="#_x0000_t75" style="width:20.25pt;height:18pt" o:ole="" o:preferrelative="f" filled="t">
            <v:imagedata r:id="rId4" o:title=""/>
            <o:lock v:ext="edit" aspectratio="f"/>
          </v:shape>
          <w:control r:id="rId180" w:name="DefaultOcxName552" w:shapeid="_x0000_i1761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Тип вычислений, который рассредоточивает серверы и сервисы в глобально распределенных центрах обработки данных</w:t>
      </w:r>
    </w:p>
    <w:p w:rsidR="001D6E46" w:rsidRPr="001D6E46" w:rsidRDefault="001D6E46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 w:rsidRPr="001D6E46">
        <w:rPr>
          <w:rFonts w:ascii="Helvetica" w:hAnsi="Helvetica" w:cs="Helvetica"/>
          <w:color w:val="222222"/>
          <w:lang w:val="ru-RU" w:eastAsia="ru-RU"/>
        </w:rPr>
        <w:t>15. Какое из требований не относится к технологиям обучения?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64" type="#_x0000_t75" style="width:20.25pt;height:18pt" o:ole="" o:preferrelative="f" filled="t">
            <v:imagedata r:id="rId4" o:title=""/>
            <o:lock v:ext="edit" aspectratio="f"/>
          </v:shape>
          <w:control r:id="rId181" w:name="DefaultOcxName562" w:shapeid="_x0000_i1764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Концептуальность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67" type="#_x0000_t75" style="width:20.25pt;height:18pt" o:ole="" o:preferrelative="f" filled="t">
            <v:imagedata r:id="rId4" o:title=""/>
            <o:lock v:ext="edit" aspectratio="f"/>
          </v:shape>
          <w:control r:id="rId182" w:name="DefaultOcxName572" w:shapeid="_x0000_i1767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Системность</w:t>
      </w:r>
    </w:p>
    <w:p w:rsidR="001D6E46" w:rsidRPr="001D6E46" w:rsidRDefault="00A300C7" w:rsidP="001D6E46">
      <w:pPr>
        <w:shd w:val="clear" w:color="auto" w:fill="FFFFFF"/>
        <w:rPr>
          <w:rFonts w:ascii="Helvetica" w:hAnsi="Helvetica" w:cs="Helvetica"/>
          <w:color w:val="222222"/>
          <w:lang w:val="ru-RU" w:eastAsia="ru-RU"/>
        </w:rPr>
      </w:pPr>
      <w:r>
        <w:rPr>
          <w:rFonts w:ascii="Helvetica" w:hAnsi="Helvetica" w:cs="Helvetica"/>
          <w:color w:val="222222"/>
        </w:rPr>
        <w:object w:dxaOrig="405" w:dyaOrig="360">
          <v:shape id="_x0000_i1770" type="#_x0000_t75" style="width:20.25pt;height:18pt" o:ole="" o:preferrelative="f" filled="t">
            <v:imagedata r:id="rId4" o:title=""/>
            <o:lock v:ext="edit" aspectratio="f"/>
          </v:shape>
          <w:control r:id="rId183" w:name="DefaultOcxName582" w:shapeid="_x0000_i1770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Управляемость</w:t>
      </w:r>
    </w:p>
    <w:p w:rsidR="00A77B3E" w:rsidRDefault="00A300C7" w:rsidP="00A300C7">
      <w:pPr>
        <w:shd w:val="clear" w:color="auto" w:fill="FFFFFF"/>
      </w:pPr>
      <w:r>
        <w:rPr>
          <w:rFonts w:ascii="Helvetica" w:hAnsi="Helvetica" w:cs="Helvetica"/>
          <w:color w:val="222222"/>
        </w:rPr>
        <w:object w:dxaOrig="405" w:dyaOrig="360">
          <v:shape id="_x0000_i1773" type="#_x0000_t75" style="width:20.25pt;height:18pt" o:ole="" o:preferrelative="f" filled="t">
            <v:imagedata r:id="rId4" o:title=""/>
            <o:lock v:ext="edit" aspectratio="f"/>
          </v:shape>
          <w:control r:id="rId184" w:name="DefaultOcxName592" w:shapeid="_x0000_i1773"/>
        </w:object>
      </w:r>
      <w:r w:rsidRPr="001D6E46">
        <w:rPr>
          <w:rFonts w:ascii="Helvetica" w:hAnsi="Helvetica" w:cs="Helvetica"/>
          <w:color w:val="222222"/>
          <w:lang w:val="ru-RU" w:eastAsia="ru-RU"/>
        </w:rPr>
        <w:t>Резистентность</w:t>
      </w:r>
    </w:p>
    <w:sectPr w:rsidR="00A7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14C58"/>
    <w:rsid w:val="001D6E46"/>
    <w:rsid w:val="00216E31"/>
    <w:rsid w:val="002B621E"/>
    <w:rsid w:val="003A0F05"/>
    <w:rsid w:val="00526205"/>
    <w:rsid w:val="00765513"/>
    <w:rsid w:val="00A300C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6"/>
    <o:shapelayout v:ext="edit">
      <o:idmap v:ext="edit" data="1"/>
    </o:shapelayout>
  </w:shapeDefaults>
  <w:decimalSymbol w:val=","/>
  <w:listSeparator w:val=";"/>
  <w15:docId w15:val="{50B8DC8C-F2CF-4CA2-8C10-73339B1C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theme" Target="theme/theme1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" Type="http://schemas.openxmlformats.org/officeDocument/2006/relationships/styles" Target="styles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2023-01-08T16:05:00Z</dcterms:created>
  <dcterms:modified xsi:type="dcterms:W3CDTF">2023-01-08T16:08:00Z</dcterms:modified>
</cp:coreProperties>
</file>