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53" w:rsidRPr="002C6D53" w:rsidRDefault="002C6D53" w:rsidP="002C6D53">
      <w:pPr>
        <w:rPr>
          <w:rFonts w:ascii="Times New Roman" w:hAnsi="Times New Roman" w:cs="Times New Roman"/>
          <w:sz w:val="28"/>
          <w:szCs w:val="28"/>
        </w:rPr>
      </w:pPr>
      <w:r w:rsidRPr="002C6D53">
        <w:rPr>
          <w:rFonts w:ascii="Times New Roman" w:hAnsi="Times New Roman" w:cs="Times New Roman"/>
          <w:sz w:val="28"/>
          <w:szCs w:val="28"/>
        </w:rPr>
        <w:t>Бесконечная плоскопараллельная пластина из однородного и изотропного диэлектрика помещена в однородное электрическое поле с напряжённостью</w:t>
      </w:r>
      <w:proofErr w:type="gramStart"/>
      <w:r w:rsidRPr="002C6D5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2C6D53">
        <w:rPr>
          <w:rFonts w:ascii="Times New Roman" w:hAnsi="Times New Roman" w:cs="Times New Roman"/>
          <w:sz w:val="28"/>
          <w:szCs w:val="28"/>
        </w:rPr>
        <w:t xml:space="preserve"> = 100 В/м. </w:t>
      </w:r>
      <w:proofErr w:type="spellStart"/>
      <w:r w:rsidRPr="002C6D53">
        <w:rPr>
          <w:rFonts w:ascii="Times New Roman" w:hAnsi="Times New Roman" w:cs="Times New Roman"/>
          <w:sz w:val="28"/>
          <w:szCs w:val="28"/>
        </w:rPr>
        <w:t>Поляризованность</w:t>
      </w:r>
      <w:proofErr w:type="spellEnd"/>
      <w:r w:rsidRPr="002C6D53">
        <w:rPr>
          <w:rFonts w:ascii="Times New Roman" w:hAnsi="Times New Roman" w:cs="Times New Roman"/>
          <w:sz w:val="28"/>
          <w:szCs w:val="28"/>
        </w:rPr>
        <w:t xml:space="preserve"> диэлектрика </w:t>
      </w:r>
      <w:r w:rsidRPr="002C6D5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C6D53">
        <w:rPr>
          <w:rFonts w:ascii="Times New Roman" w:hAnsi="Times New Roman" w:cs="Times New Roman"/>
          <w:sz w:val="28"/>
          <w:szCs w:val="28"/>
        </w:rPr>
        <w:t xml:space="preserve"> = 0,443 нКл/м</w:t>
      </w:r>
      <w:r w:rsidRPr="002C6D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C6D53">
        <w:rPr>
          <w:rFonts w:ascii="Times New Roman" w:hAnsi="Times New Roman" w:cs="Times New Roman"/>
          <w:sz w:val="28"/>
          <w:szCs w:val="28"/>
        </w:rPr>
        <w:t>. Определить диэлектрическую восприимчивость χ диэлектрика.</w:t>
      </w:r>
    </w:p>
    <w:p w:rsidR="00357479" w:rsidRPr="002C6D53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2C6D53" w:rsidSect="000D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6D53"/>
    <w:rsid w:val="0007191F"/>
    <w:rsid w:val="000D5B6E"/>
    <w:rsid w:val="000D77A7"/>
    <w:rsid w:val="002C6D53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2022-04-18T00:23:00Z</dcterms:created>
  <dcterms:modified xsi:type="dcterms:W3CDTF">2022-04-18T00:24:00Z</dcterms:modified>
</cp:coreProperties>
</file>