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3" w:rsidRDefault="006E5A33" w:rsidP="006E5A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Точечные заряды Q</w:t>
      </w:r>
      <w:r w:rsidRPr="001D5891">
        <w:rPr>
          <w:sz w:val="18"/>
          <w:szCs w:val="18"/>
          <w:vertAlign w:val="subscript"/>
        </w:rPr>
        <w:t>1</w:t>
      </w:r>
      <w:r>
        <w:rPr>
          <w:sz w:val="28"/>
          <w:szCs w:val="28"/>
        </w:rPr>
        <w:t xml:space="preserve">= 3 нКл, </w:t>
      </w:r>
      <w:r>
        <w:rPr>
          <w:i/>
          <w:iCs/>
          <w:sz w:val="28"/>
          <w:szCs w:val="28"/>
        </w:rPr>
        <w:t>Q</w:t>
      </w:r>
      <w:r w:rsidRPr="001D5891">
        <w:rPr>
          <w:sz w:val="18"/>
          <w:szCs w:val="18"/>
          <w:vertAlign w:val="subscript"/>
        </w:rPr>
        <w:t>2</w:t>
      </w:r>
      <w:r>
        <w:rPr>
          <w:sz w:val="28"/>
          <w:szCs w:val="28"/>
        </w:rPr>
        <w:t xml:space="preserve"> = –1 нКл, </w:t>
      </w:r>
      <w:r>
        <w:rPr>
          <w:i/>
          <w:iCs/>
          <w:sz w:val="28"/>
          <w:szCs w:val="28"/>
        </w:rPr>
        <w:t>Q</w:t>
      </w:r>
      <w:r w:rsidRPr="001D5891">
        <w:rPr>
          <w:sz w:val="18"/>
          <w:szCs w:val="18"/>
          <w:vertAlign w:val="subscript"/>
        </w:rPr>
        <w:t>3</w:t>
      </w:r>
      <w:r>
        <w:rPr>
          <w:sz w:val="28"/>
          <w:szCs w:val="28"/>
        </w:rPr>
        <w:t xml:space="preserve"> = –1 нКл, </w:t>
      </w:r>
      <w:r>
        <w:rPr>
          <w:i/>
          <w:iCs/>
          <w:sz w:val="28"/>
          <w:szCs w:val="28"/>
        </w:rPr>
        <w:t>Q</w:t>
      </w:r>
      <w:r w:rsidRPr="001D5891">
        <w:rPr>
          <w:sz w:val="18"/>
          <w:szCs w:val="18"/>
          <w:vertAlign w:val="subscript"/>
        </w:rPr>
        <w:t>4</w:t>
      </w:r>
      <w:r>
        <w:rPr>
          <w:sz w:val="28"/>
          <w:szCs w:val="28"/>
        </w:rPr>
        <w:t xml:space="preserve">= –1 нКл расположены на плоскости в узлах решетки с ячейкой в форме квадрата со </w:t>
      </w:r>
      <w:proofErr w:type="gramStart"/>
      <w:r>
        <w:rPr>
          <w:sz w:val="28"/>
          <w:szCs w:val="28"/>
        </w:rPr>
        <w:t>стороной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= 0,1 м. Узлы решетки, в которых находятся указанные заряды, заданы радиус-векторами </w:t>
      </w:r>
      <w:r w:rsidRPr="00DC0811">
        <w:rPr>
          <w:position w:val="-12"/>
          <w:sz w:val="28"/>
          <w:szCs w:val="28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9pt" o:ole="">
            <v:imagedata r:id="rId4" o:title=""/>
          </v:shape>
          <o:OLEObject Type="Embed" ProgID="Equation.3" ShapeID="_x0000_i1025" DrawAspect="Content" ObjectID="_1707781092" r:id="rId5"/>
        </w:object>
      </w:r>
      <w:r w:rsidRPr="00DC0811">
        <w:rPr>
          <w:sz w:val="28"/>
          <w:szCs w:val="28"/>
        </w:rPr>
        <w:t xml:space="preserve">, </w:t>
      </w:r>
      <w:r w:rsidRPr="00DC0811">
        <w:rPr>
          <w:position w:val="-12"/>
          <w:sz w:val="28"/>
          <w:szCs w:val="28"/>
        </w:rPr>
        <w:object w:dxaOrig="1100" w:dyaOrig="380">
          <v:shape id="_x0000_i1028" type="#_x0000_t75" style="width:55pt;height:19pt" o:ole="">
            <v:imagedata r:id="rId6" o:title=""/>
          </v:shape>
          <o:OLEObject Type="Embed" ProgID="Equation.3" ShapeID="_x0000_i1028" DrawAspect="Content" ObjectID="_1707781093" r:id="rId7"/>
        </w:object>
      </w:r>
      <w:r w:rsidRPr="00DC0811">
        <w:rPr>
          <w:sz w:val="28"/>
          <w:szCs w:val="28"/>
        </w:rPr>
        <w:t xml:space="preserve">, </w:t>
      </w:r>
      <w:r w:rsidRPr="00DC0811">
        <w:rPr>
          <w:position w:val="-12"/>
          <w:sz w:val="28"/>
          <w:szCs w:val="28"/>
        </w:rPr>
        <w:object w:dxaOrig="1260" w:dyaOrig="380">
          <v:shape id="_x0000_i1027" type="#_x0000_t75" style="width:63pt;height:19pt" o:ole="">
            <v:imagedata r:id="rId8" o:title=""/>
          </v:shape>
          <o:OLEObject Type="Embed" ProgID="Equation.3" ShapeID="_x0000_i1027" DrawAspect="Content" ObjectID="_1707781094" r:id="rId9"/>
        </w:object>
      </w:r>
      <w:r w:rsidRPr="00DC0811">
        <w:rPr>
          <w:sz w:val="28"/>
          <w:szCs w:val="28"/>
        </w:rPr>
        <w:t xml:space="preserve">, </w:t>
      </w:r>
      <w:r w:rsidRPr="00DC0811">
        <w:rPr>
          <w:position w:val="-12"/>
          <w:sz w:val="28"/>
          <w:szCs w:val="28"/>
        </w:rPr>
        <w:object w:dxaOrig="1219" w:dyaOrig="380">
          <v:shape id="_x0000_i1026" type="#_x0000_t75" style="width:61pt;height:19pt" o:ole="">
            <v:imagedata r:id="rId10" o:title=""/>
          </v:shape>
          <o:OLEObject Type="Embed" ProgID="Equation.3" ShapeID="_x0000_i1026" DrawAspect="Content" ObjectID="_1707781095" r:id="rId11"/>
        </w:object>
      </w:r>
      <w:r>
        <w:rPr>
          <w:sz w:val="28"/>
          <w:szCs w:val="28"/>
        </w:rPr>
        <w:t>. В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остальных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узлах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заряды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напряженность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 электрического</w:t>
      </w:r>
      <w:r w:rsidRPr="00797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 в точке </w:t>
      </w:r>
      <w:r w:rsidRPr="007973BB">
        <w:rPr>
          <w:position w:val="-10"/>
          <w:sz w:val="28"/>
          <w:szCs w:val="28"/>
        </w:rPr>
        <w:object w:dxaOrig="1020" w:dyaOrig="360">
          <v:shape id="_x0000_i1029" type="#_x0000_t75" style="width:51pt;height:18pt" o:ole="">
            <v:imagedata r:id="rId12" o:title=""/>
          </v:shape>
          <o:OLEObject Type="Embed" ProgID="Equation.3" ShapeID="_x0000_i1029" DrawAspect="Content" ObjectID="_1707781096" r:id="rId13"/>
        </w:object>
      </w:r>
      <w:r>
        <w:rPr>
          <w:sz w:val="28"/>
          <w:szCs w:val="28"/>
        </w:rPr>
        <w:t>. Сделайте поясняющий чертеж. (Ответ: 2234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/м, 71,4 В)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5A33"/>
    <w:rsid w:val="0007191F"/>
    <w:rsid w:val="000D77A7"/>
    <w:rsid w:val="00273889"/>
    <w:rsid w:val="00357479"/>
    <w:rsid w:val="006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2022-03-02T22:10:00Z</dcterms:created>
  <dcterms:modified xsi:type="dcterms:W3CDTF">2022-03-02T22:10:00Z</dcterms:modified>
</cp:coreProperties>
</file>