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AC" w:rsidRPr="003C5FAC" w:rsidRDefault="003C5FAC" w:rsidP="002410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FAC">
        <w:rPr>
          <w:rFonts w:ascii="Times New Roman" w:hAnsi="Times New Roman" w:cs="Times New Roman"/>
          <w:b/>
          <w:i/>
          <w:sz w:val="28"/>
          <w:szCs w:val="28"/>
        </w:rPr>
        <w:t>Динамика поступательного движения</w:t>
      </w: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FAC">
        <w:rPr>
          <w:rFonts w:ascii="Times New Roman" w:hAnsi="Times New Roman" w:cs="Times New Roman"/>
          <w:sz w:val="28"/>
          <w:szCs w:val="28"/>
        </w:rPr>
        <w:t xml:space="preserve">На брусок массой </w:t>
      </w:r>
      <w:proofErr w:type="spellStart"/>
      <w:r w:rsidRPr="003C5FAC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C5FA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C5FAC">
        <w:rPr>
          <w:rFonts w:ascii="Times New Roman" w:hAnsi="Times New Roman" w:cs="Times New Roman"/>
          <w:iCs/>
          <w:sz w:val="28"/>
          <w:szCs w:val="28"/>
        </w:rPr>
        <w:t xml:space="preserve"> движущийся по горизонтальной поверхности, действует сила </w:t>
      </w:r>
      <w:r w:rsidRPr="003C5FAC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3C5FAC">
        <w:rPr>
          <w:rFonts w:ascii="Times New Roman" w:hAnsi="Times New Roman" w:cs="Times New Roman"/>
          <w:sz w:val="28"/>
          <w:szCs w:val="28"/>
        </w:rPr>
        <w:t xml:space="preserve"> , направленная под углом </w:t>
      </w:r>
      <w:r w:rsidRPr="003C5FAC">
        <w:rPr>
          <w:rFonts w:ascii="Times New Roman" w:hAnsi="Times New Roman" w:cs="Times New Roman"/>
          <w:position w:val="-6"/>
          <w:sz w:val="28"/>
          <w:szCs w:val="28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4.4pt" o:ole="">
            <v:imagedata r:id="rId4" o:title=""/>
          </v:shape>
          <o:OLEObject Type="Embed" ProgID="Equation.3" ShapeID="_x0000_i1025" DrawAspect="Content" ObjectID="_1706838665" r:id="rId5"/>
        </w:object>
      </w:r>
      <w:r w:rsidRPr="003C5FAC">
        <w:rPr>
          <w:rFonts w:ascii="Times New Roman" w:hAnsi="Times New Roman" w:cs="Times New Roman"/>
          <w:sz w:val="28"/>
          <w:szCs w:val="28"/>
        </w:rPr>
        <w:t xml:space="preserve"> к горизонту. Определить ускорение </w:t>
      </w:r>
      <w:r w:rsidRPr="003C5FAC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6" type="#_x0000_t75" style="width:11.25pt;height:12.5pt" o:ole="">
            <v:imagedata r:id="rId6" o:title=""/>
          </v:shape>
          <o:OLEObject Type="Embed" ProgID="Equation.3" ShapeID="_x0000_i1026" DrawAspect="Content" ObjectID="_1706838666" r:id="rId7"/>
        </w:object>
      </w:r>
      <w:r w:rsidRPr="003C5FAC">
        <w:rPr>
          <w:rFonts w:ascii="Times New Roman" w:hAnsi="Times New Roman" w:cs="Times New Roman"/>
          <w:sz w:val="28"/>
          <w:szCs w:val="28"/>
        </w:rPr>
        <w:t xml:space="preserve">, с которым движется брусок, если коэффициент трения скольжения </w:t>
      </w:r>
      <w:r w:rsidRPr="003C5FAC">
        <w:rPr>
          <w:rFonts w:ascii="Times New Roman" w:hAnsi="Times New Roman" w:cs="Times New Roman"/>
          <w:iCs/>
          <w:sz w:val="28"/>
          <w:szCs w:val="28"/>
        </w:rPr>
        <w:t xml:space="preserve">равен </w:t>
      </w:r>
      <w:r w:rsidRPr="003C5FAC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300" w:dyaOrig="340">
          <v:shape id="_x0000_i1027" type="#_x0000_t75" style="width:15.05pt;height:17.55pt" o:ole="">
            <v:imagedata r:id="rId8" o:title=""/>
          </v:shape>
          <o:OLEObject Type="Embed" ProgID="Equation.3" ShapeID="_x0000_i1027" DrawAspect="Content" ObjectID="_1706838667" r:id="rId9"/>
        </w:object>
      </w:r>
      <w:r w:rsidRPr="003C5F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5F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5FA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5FAC">
        <w:rPr>
          <w:rFonts w:ascii="Times New Roman" w:hAnsi="Times New Roman" w:cs="Times New Roman"/>
          <w:sz w:val="28"/>
          <w:szCs w:val="28"/>
        </w:rPr>
        <w:t>. таблицу 1). Ускорение силы тяжести принять равным 9,81 м/с</w:t>
      </w:r>
      <w:proofErr w:type="gramStart"/>
      <w:r w:rsidRPr="003C5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C5FAC">
        <w:rPr>
          <w:rFonts w:ascii="Times New Roman" w:hAnsi="Times New Roman" w:cs="Times New Roman"/>
          <w:sz w:val="28"/>
          <w:szCs w:val="28"/>
        </w:rPr>
        <w:t>. При решении задачи необходимо использовать  рисунок.</w:t>
      </w: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009"/>
        <w:gridCol w:w="1707"/>
        <w:gridCol w:w="1701"/>
        <w:gridCol w:w="1701"/>
        <w:gridCol w:w="2259"/>
      </w:tblGrid>
      <w:tr w:rsidR="003C5FAC" w:rsidRPr="003C5FAC" w:rsidTr="00F6303E">
        <w:trPr>
          <w:jc w:val="center"/>
        </w:trPr>
        <w:tc>
          <w:tcPr>
            <w:tcW w:w="0" w:type="auto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№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задачи</w:t>
            </w:r>
          </w:p>
        </w:tc>
        <w:tc>
          <w:tcPr>
            <w:tcW w:w="1707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Масса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6"/>
                <w:sz w:val="28"/>
                <w:szCs w:val="28"/>
                <w:lang w:eastAsia="en-US"/>
              </w:rPr>
              <w:object w:dxaOrig="320" w:dyaOrig="260">
                <v:shape id="_x0000_i1028" type="#_x0000_t75" style="width:15.65pt;height:12.5pt" o:ole="">
                  <v:imagedata r:id="rId10" o:title=""/>
                </v:shape>
                <o:OLEObject Type="Embed" ProgID="Equation.3" ShapeID="_x0000_i1028" DrawAspect="Content" ObjectID="_1706838668" r:id="rId11"/>
              </w:object>
            </w:r>
            <w:r w:rsidRPr="003C5FAC">
              <w:rPr>
                <w:sz w:val="28"/>
                <w:szCs w:val="28"/>
              </w:rPr>
              <w:t xml:space="preserve">, </w:t>
            </w:r>
            <w:proofErr w:type="gramStart"/>
            <w:r w:rsidRPr="003C5FA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Сила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4"/>
                <w:sz w:val="28"/>
                <w:szCs w:val="28"/>
                <w:lang w:eastAsia="en-US"/>
              </w:rPr>
              <w:object w:dxaOrig="260" w:dyaOrig="300">
                <v:shape id="_x0000_i1029" type="#_x0000_t75" style="width:12.5pt;height:15.05pt" o:ole="">
                  <v:imagedata r:id="rId12" o:title=""/>
                </v:shape>
                <o:OLEObject Type="Embed" ProgID="Equation.3" ShapeID="_x0000_i1029" DrawAspect="Content" ObjectID="_1706838669" r:id="rId13"/>
              </w:object>
            </w:r>
            <w:r w:rsidRPr="003C5FAC">
              <w:rPr>
                <w:sz w:val="28"/>
                <w:szCs w:val="28"/>
              </w:rPr>
              <w:t>, Н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Угол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6"/>
                <w:sz w:val="28"/>
                <w:szCs w:val="28"/>
                <w:lang w:eastAsia="en-US"/>
              </w:rPr>
              <w:object w:dxaOrig="279" w:dyaOrig="260">
                <v:shape id="_x0000_i1030" type="#_x0000_t75" style="width:14.4pt;height:12.5pt" o:ole="">
                  <v:imagedata r:id="rId14" o:title=""/>
                </v:shape>
                <o:OLEObject Type="Embed" ProgID="Equation.3" ShapeID="_x0000_i1030" DrawAspect="Content" ObjectID="_1706838670" r:id="rId15"/>
              </w:object>
            </w:r>
            <w:r w:rsidRPr="003C5FAC">
              <w:rPr>
                <w:sz w:val="28"/>
                <w:szCs w:val="28"/>
              </w:rPr>
              <w:t>, град</w:t>
            </w:r>
          </w:p>
        </w:tc>
        <w:tc>
          <w:tcPr>
            <w:tcW w:w="2259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 xml:space="preserve">Коэффициент 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 xml:space="preserve">трения </w:t>
            </w:r>
            <w:r w:rsidRPr="003C5FAC">
              <w:rPr>
                <w:rFonts w:eastAsiaTheme="minorHAnsi"/>
                <w:position w:val="-12"/>
                <w:sz w:val="28"/>
                <w:szCs w:val="28"/>
                <w:lang w:eastAsia="en-US"/>
              </w:rPr>
              <w:object w:dxaOrig="240" w:dyaOrig="320">
                <v:shape id="_x0000_i1031" type="#_x0000_t75" style="width:11.9pt;height:15.65pt" o:ole="">
                  <v:imagedata r:id="rId16" o:title=""/>
                </v:shape>
                <o:OLEObject Type="Embed" ProgID="Equation.3" ShapeID="_x0000_i1031" DrawAspect="Content" ObjectID="_1706838671" r:id="rId17"/>
              </w:object>
            </w:r>
          </w:p>
        </w:tc>
      </w:tr>
      <w:tr w:rsidR="003C5FAC" w:rsidRPr="003C5FAC" w:rsidTr="00F6303E">
        <w:trPr>
          <w:jc w:val="center"/>
        </w:trPr>
        <w:tc>
          <w:tcPr>
            <w:tcW w:w="0" w:type="auto"/>
          </w:tcPr>
          <w:p w:rsidR="003C5FAC" w:rsidRPr="003C5FAC" w:rsidRDefault="003C5FAC" w:rsidP="003C5FAC">
            <w:pPr>
              <w:rPr>
                <w:b/>
                <w:sz w:val="28"/>
                <w:szCs w:val="28"/>
              </w:rPr>
            </w:pPr>
            <w:r w:rsidRPr="003C5F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7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25</w:t>
            </w:r>
          </w:p>
        </w:tc>
        <w:tc>
          <w:tcPr>
            <w:tcW w:w="2259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0,18</w:t>
            </w:r>
          </w:p>
        </w:tc>
      </w:tr>
    </w:tbl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FAC">
        <w:rPr>
          <w:rFonts w:ascii="Times New Roman" w:hAnsi="Times New Roman" w:cs="Times New Roman"/>
          <w:sz w:val="28"/>
          <w:szCs w:val="28"/>
        </w:rPr>
        <w:t xml:space="preserve">Тело массой </w:t>
      </w:r>
      <w:proofErr w:type="spellStart"/>
      <w:r w:rsidRPr="003C5FAC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C5FAC">
        <w:rPr>
          <w:rFonts w:ascii="Times New Roman" w:hAnsi="Times New Roman" w:cs="Times New Roman"/>
          <w:sz w:val="28"/>
          <w:szCs w:val="28"/>
        </w:rPr>
        <w:t xml:space="preserve"> поднимают по наклонной плоскости, действуя силой </w:t>
      </w:r>
      <w:r w:rsidRPr="003C5FA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FAC">
        <w:rPr>
          <w:rFonts w:ascii="Times New Roman" w:hAnsi="Times New Roman" w:cs="Times New Roman"/>
          <w:sz w:val="28"/>
          <w:szCs w:val="28"/>
        </w:rPr>
        <w:t xml:space="preserve">, параллельной наклонной плоскости. С каким ускорением </w:t>
      </w:r>
      <w:r w:rsidRPr="003C5FAC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2" type="#_x0000_t75" style="width:11.25pt;height:12.5pt" o:ole="">
            <v:imagedata r:id="rId18" o:title=""/>
          </v:shape>
          <o:OLEObject Type="Embed" ProgID="Equation.3" ShapeID="_x0000_i1032" DrawAspect="Content" ObjectID="_1706838672" r:id="rId19"/>
        </w:object>
      </w:r>
      <w:r w:rsidRPr="003C5FAC">
        <w:rPr>
          <w:rFonts w:ascii="Times New Roman" w:hAnsi="Times New Roman" w:cs="Times New Roman"/>
          <w:sz w:val="28"/>
          <w:szCs w:val="28"/>
        </w:rPr>
        <w:t xml:space="preserve"> будет двигаться тело? Коэффициент трения скольжения равен</w:t>
      </w:r>
      <w:r w:rsidRPr="003C5FAC">
        <w:rPr>
          <w:rFonts w:ascii="Times New Roman" w:hAnsi="Times New Roman" w:cs="Times New Roman"/>
          <w:position w:val="-12"/>
          <w:sz w:val="28"/>
          <w:szCs w:val="28"/>
        </w:rPr>
        <w:object w:dxaOrig="300" w:dyaOrig="340">
          <v:shape id="_x0000_i1033" type="#_x0000_t75" style="width:15.05pt;height:17.55pt" o:ole="">
            <v:imagedata r:id="rId20" o:title=""/>
          </v:shape>
          <o:OLEObject Type="Embed" ProgID="Equation.3" ShapeID="_x0000_i1033" DrawAspect="Content" ObjectID="_1706838673" r:id="rId21"/>
        </w:object>
      </w:r>
      <w:r w:rsidRPr="003C5FAC">
        <w:rPr>
          <w:rFonts w:ascii="Times New Roman" w:hAnsi="Times New Roman" w:cs="Times New Roman"/>
          <w:sz w:val="28"/>
          <w:szCs w:val="28"/>
        </w:rPr>
        <w:t xml:space="preserve">, угол наклона плоскости к горизонту равен </w:t>
      </w:r>
      <w:r w:rsidRPr="003C5FAC">
        <w:rPr>
          <w:rFonts w:ascii="Times New Roman" w:hAnsi="Times New Roman" w:cs="Times New Roman"/>
          <w:sz w:val="28"/>
          <w:szCs w:val="28"/>
        </w:rPr>
        <w:sym w:font="Symbol" w:char="F061"/>
      </w:r>
      <w:r w:rsidRPr="003C5F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5FA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C5FAC">
        <w:rPr>
          <w:rFonts w:ascii="Times New Roman" w:hAnsi="Times New Roman" w:cs="Times New Roman"/>
          <w:sz w:val="28"/>
          <w:szCs w:val="28"/>
        </w:rPr>
        <w:t>. таблицу 2). Ускорение силы тяжести принять равным 9,81 м/с</w:t>
      </w:r>
      <w:proofErr w:type="gramStart"/>
      <w:r w:rsidRPr="003C5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C5FAC">
        <w:rPr>
          <w:rFonts w:ascii="Times New Roman" w:hAnsi="Times New Roman" w:cs="Times New Roman"/>
          <w:sz w:val="28"/>
          <w:szCs w:val="28"/>
        </w:rPr>
        <w:t>. При решении задачи необходимо использовать  рисунок.</w:t>
      </w:r>
    </w:p>
    <w:p w:rsidR="003C5FAC" w:rsidRPr="003C5FAC" w:rsidRDefault="003C5FAC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009"/>
        <w:gridCol w:w="1707"/>
        <w:gridCol w:w="1701"/>
        <w:gridCol w:w="1701"/>
        <w:gridCol w:w="2259"/>
      </w:tblGrid>
      <w:tr w:rsidR="003C5FAC" w:rsidRPr="003C5FAC" w:rsidTr="00F6303E">
        <w:trPr>
          <w:jc w:val="center"/>
        </w:trPr>
        <w:tc>
          <w:tcPr>
            <w:tcW w:w="0" w:type="auto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№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задачи</w:t>
            </w:r>
          </w:p>
        </w:tc>
        <w:tc>
          <w:tcPr>
            <w:tcW w:w="1707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Масса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6"/>
                <w:sz w:val="28"/>
                <w:szCs w:val="28"/>
                <w:lang w:eastAsia="en-US"/>
              </w:rPr>
              <w:object w:dxaOrig="320" w:dyaOrig="260">
                <v:shape id="_x0000_i1034" type="#_x0000_t75" style="width:15.65pt;height:12.5pt" o:ole="">
                  <v:imagedata r:id="rId10" o:title=""/>
                </v:shape>
                <o:OLEObject Type="Embed" ProgID="Equation.3" ShapeID="_x0000_i1034" DrawAspect="Content" ObjectID="_1706838674" r:id="rId22"/>
              </w:object>
            </w:r>
            <w:r w:rsidRPr="003C5FAC">
              <w:rPr>
                <w:sz w:val="28"/>
                <w:szCs w:val="28"/>
              </w:rPr>
              <w:t xml:space="preserve">, </w:t>
            </w:r>
            <w:proofErr w:type="gramStart"/>
            <w:r w:rsidRPr="003C5FA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Сила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4"/>
                <w:sz w:val="28"/>
                <w:szCs w:val="28"/>
                <w:lang w:eastAsia="en-US"/>
              </w:rPr>
              <w:object w:dxaOrig="260" w:dyaOrig="300">
                <v:shape id="_x0000_i1035" type="#_x0000_t75" style="width:12.5pt;height:15.05pt" o:ole="">
                  <v:imagedata r:id="rId12" o:title=""/>
                </v:shape>
                <o:OLEObject Type="Embed" ProgID="Equation.3" ShapeID="_x0000_i1035" DrawAspect="Content" ObjectID="_1706838675" r:id="rId23"/>
              </w:object>
            </w:r>
            <w:r w:rsidRPr="003C5FAC">
              <w:rPr>
                <w:sz w:val="28"/>
                <w:szCs w:val="28"/>
              </w:rPr>
              <w:t>, Н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Угол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rFonts w:eastAsiaTheme="minorHAnsi"/>
                <w:position w:val="-6"/>
                <w:sz w:val="28"/>
                <w:szCs w:val="28"/>
                <w:lang w:eastAsia="en-US"/>
              </w:rPr>
              <w:object w:dxaOrig="279" w:dyaOrig="260">
                <v:shape id="_x0000_i1036" type="#_x0000_t75" style="width:14.4pt;height:12.5pt" o:ole="">
                  <v:imagedata r:id="rId14" o:title=""/>
                </v:shape>
                <o:OLEObject Type="Embed" ProgID="Equation.3" ShapeID="_x0000_i1036" DrawAspect="Content" ObjectID="_1706838676" r:id="rId24"/>
              </w:object>
            </w:r>
            <w:r w:rsidRPr="003C5FAC">
              <w:rPr>
                <w:sz w:val="28"/>
                <w:szCs w:val="28"/>
              </w:rPr>
              <w:t>, град</w:t>
            </w:r>
          </w:p>
        </w:tc>
        <w:tc>
          <w:tcPr>
            <w:tcW w:w="2259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 xml:space="preserve">Коэффициент </w:t>
            </w:r>
          </w:p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 xml:space="preserve">трения </w:t>
            </w:r>
            <w:r w:rsidRPr="003C5FAC">
              <w:rPr>
                <w:rFonts w:eastAsiaTheme="minorHAnsi"/>
                <w:position w:val="-12"/>
                <w:sz w:val="28"/>
                <w:szCs w:val="28"/>
                <w:lang w:eastAsia="en-US"/>
              </w:rPr>
              <w:object w:dxaOrig="240" w:dyaOrig="320">
                <v:shape id="_x0000_i1037" type="#_x0000_t75" style="width:11.9pt;height:15.65pt" o:ole="">
                  <v:imagedata r:id="rId16" o:title=""/>
                </v:shape>
                <o:OLEObject Type="Embed" ProgID="Equation.3" ShapeID="_x0000_i1037" DrawAspect="Content" ObjectID="_1706838677" r:id="rId25"/>
              </w:object>
            </w:r>
          </w:p>
        </w:tc>
      </w:tr>
      <w:tr w:rsidR="003C5FAC" w:rsidRPr="003C5FAC" w:rsidTr="00F6303E">
        <w:trPr>
          <w:jc w:val="center"/>
        </w:trPr>
        <w:tc>
          <w:tcPr>
            <w:tcW w:w="0" w:type="auto"/>
          </w:tcPr>
          <w:p w:rsidR="003C5FAC" w:rsidRPr="003C5FAC" w:rsidRDefault="003C5FAC" w:rsidP="003C5FAC">
            <w:pPr>
              <w:rPr>
                <w:b/>
                <w:sz w:val="28"/>
                <w:szCs w:val="28"/>
              </w:rPr>
            </w:pPr>
            <w:r w:rsidRPr="003C5FA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7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50</w:t>
            </w:r>
          </w:p>
        </w:tc>
        <w:tc>
          <w:tcPr>
            <w:tcW w:w="2259" w:type="dxa"/>
          </w:tcPr>
          <w:p w:rsidR="003C5FAC" w:rsidRPr="003C5FAC" w:rsidRDefault="003C5FAC" w:rsidP="003C5FAC">
            <w:pPr>
              <w:rPr>
                <w:sz w:val="28"/>
                <w:szCs w:val="28"/>
              </w:rPr>
            </w:pPr>
            <w:r w:rsidRPr="003C5FAC">
              <w:rPr>
                <w:sz w:val="28"/>
                <w:szCs w:val="28"/>
              </w:rPr>
              <w:t>0,30</w:t>
            </w:r>
          </w:p>
        </w:tc>
      </w:tr>
    </w:tbl>
    <w:p w:rsidR="00357479" w:rsidRPr="003C5FAC" w:rsidRDefault="00241041" w:rsidP="003C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3C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FAC"/>
    <w:rsid w:val="0007191F"/>
    <w:rsid w:val="00241041"/>
    <w:rsid w:val="003C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2022-02-20T01:46:00Z</dcterms:created>
  <dcterms:modified xsi:type="dcterms:W3CDTF">2022-02-20T01:46:00Z</dcterms:modified>
</cp:coreProperties>
</file>