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FA" w:rsidRDefault="007567FA" w:rsidP="007567F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D52F54">
        <w:rPr>
          <w:rStyle w:val="markedcontent"/>
          <w:rFonts w:ascii="Times New Roman" w:hAnsi="Times New Roman" w:cs="Times New Roman"/>
          <w:b/>
          <w:sz w:val="28"/>
          <w:szCs w:val="28"/>
          <w:u w:val="single"/>
        </w:rPr>
        <w:t>Задание 4.2</w:t>
      </w:r>
      <w:r w:rsidRPr="00D52F54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 w:rsidRPr="00332DDB">
        <w:rPr>
          <w:rFonts w:ascii="Times New Roman" w:hAnsi="Times New Roman" w:cs="Times New Roman"/>
          <w:sz w:val="28"/>
          <w:szCs w:val="28"/>
        </w:rPr>
        <w:br/>
      </w:r>
      <w:r w:rsidRPr="00D52F54">
        <w:rPr>
          <w:rStyle w:val="markedcontent"/>
          <w:rFonts w:ascii="Times New Roman" w:hAnsi="Times New Roman" w:cs="Times New Roman"/>
          <w:b/>
          <w:sz w:val="28"/>
          <w:szCs w:val="28"/>
        </w:rPr>
        <w:t>Тема:</w:t>
      </w:r>
      <w:r w:rsidRPr="00332DD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D52F54">
        <w:rPr>
          <w:rStyle w:val="markedcontent"/>
          <w:rFonts w:ascii="Times New Roman" w:hAnsi="Times New Roman" w:cs="Times New Roman"/>
          <w:i/>
          <w:sz w:val="28"/>
          <w:szCs w:val="28"/>
        </w:rPr>
        <w:t>Интерференция света.</w:t>
      </w:r>
      <w:r w:rsidRPr="00332DD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32DDB">
        <w:rPr>
          <w:rFonts w:ascii="Times New Roman" w:hAnsi="Times New Roman" w:cs="Times New Roman"/>
          <w:sz w:val="28"/>
          <w:szCs w:val="28"/>
        </w:rPr>
        <w:br/>
      </w:r>
      <w:r w:rsidRPr="00332DDB">
        <w:rPr>
          <w:rStyle w:val="markedcontent"/>
          <w:rFonts w:ascii="Times New Roman" w:hAnsi="Times New Roman" w:cs="Times New Roman"/>
          <w:sz w:val="28"/>
          <w:szCs w:val="28"/>
        </w:rPr>
        <w:t xml:space="preserve">На поверхности стекла (n=1.75) находится плёнка жидкости с показателем </w:t>
      </w:r>
      <w:r w:rsidRPr="00332DDB">
        <w:rPr>
          <w:rFonts w:ascii="Times New Roman" w:hAnsi="Times New Roman" w:cs="Times New Roman"/>
          <w:sz w:val="28"/>
          <w:szCs w:val="28"/>
        </w:rPr>
        <w:br/>
      </w:r>
      <w:r w:rsidRPr="00332DDB">
        <w:rPr>
          <w:rStyle w:val="markedcontent"/>
          <w:rFonts w:ascii="Times New Roman" w:hAnsi="Times New Roman" w:cs="Times New Roman"/>
          <w:sz w:val="28"/>
          <w:szCs w:val="28"/>
        </w:rPr>
        <w:t xml:space="preserve">преломления </w:t>
      </w:r>
      <w:proofErr w:type="spellStart"/>
      <w:r w:rsidRPr="00332DDB">
        <w:rPr>
          <w:rStyle w:val="markedcontent"/>
          <w:rFonts w:ascii="Times New Roman" w:hAnsi="Times New Roman" w:cs="Times New Roman"/>
          <w:sz w:val="28"/>
          <w:szCs w:val="28"/>
        </w:rPr>
        <w:t>n</w:t>
      </w:r>
      <w:proofErr w:type="spellEnd"/>
      <w:r w:rsidRPr="00332DDB">
        <w:rPr>
          <w:rStyle w:val="markedcontent"/>
          <w:rFonts w:ascii="Times New Roman" w:hAnsi="Times New Roman" w:cs="Times New Roman"/>
          <w:sz w:val="28"/>
          <w:szCs w:val="28"/>
        </w:rPr>
        <w:t xml:space="preserve">. На неё падает свет с длиной волны </w:t>
      </w:r>
      <w:r w:rsidRPr="00332DDB">
        <w:rPr>
          <w:rStyle w:val="markedcontent"/>
          <w:rFonts w:ascii="Times New Roman" w:hAnsi="Times New Roman" w:cs="Times New Roman"/>
          <w:sz w:val="28"/>
          <w:szCs w:val="28"/>
        </w:rPr>
        <w:sym w:font="Symbol" w:char="F06C"/>
      </w:r>
      <w:r w:rsidRPr="00332DDB">
        <w:rPr>
          <w:rStyle w:val="markedcontent"/>
          <w:rFonts w:ascii="Times New Roman" w:hAnsi="Times New Roman" w:cs="Times New Roman"/>
          <w:sz w:val="28"/>
          <w:szCs w:val="28"/>
        </w:rPr>
        <w:t xml:space="preserve"> под углом </w:t>
      </w:r>
      <w:r w:rsidRPr="00332DDB">
        <w:rPr>
          <w:rStyle w:val="markedcontent"/>
          <w:rFonts w:ascii="Times New Roman" w:hAnsi="Times New Roman" w:cs="Times New Roman"/>
          <w:sz w:val="28"/>
          <w:szCs w:val="28"/>
        </w:rPr>
        <w:sym w:font="Symbol" w:char="F071"/>
      </w:r>
      <w:r w:rsidRPr="00332DDB">
        <w:rPr>
          <w:rStyle w:val="markedcontent"/>
          <w:rFonts w:ascii="Times New Roman" w:hAnsi="Times New Roman" w:cs="Times New Roman"/>
          <w:sz w:val="28"/>
          <w:szCs w:val="28"/>
        </w:rPr>
        <w:t xml:space="preserve"> к нормали. Найти скорость, с которой уменьшается толщина плёнки (из-за испарения), если интенсивность отражённого света меняется так, что промежуток времени между последовательными максимумами отражения равен </w:t>
      </w:r>
      <w:r w:rsidRPr="00332DDB">
        <w:rPr>
          <w:rStyle w:val="markedcontent"/>
          <w:rFonts w:ascii="Times New Roman" w:hAnsi="Times New Roman" w:cs="Times New Roman"/>
          <w:sz w:val="28"/>
          <w:szCs w:val="28"/>
        </w:rPr>
        <w:sym w:font="Symbol" w:char="F044"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r w:rsidRPr="00332DDB">
        <w:rPr>
          <w:rStyle w:val="markedcontent"/>
          <w:rFonts w:ascii="Times New Roman" w:hAnsi="Times New Roman" w:cs="Times New Roman"/>
          <w:sz w:val="28"/>
          <w:szCs w:val="28"/>
        </w:rPr>
        <w:t>Построить график зависимости скорости от показателя преломления жидкости.</w:t>
      </w:r>
    </w:p>
    <w:p w:rsidR="007567FA" w:rsidRPr="00DE1BE9" w:rsidRDefault="007567FA" w:rsidP="007567FA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i/>
          <w:sz w:val="28"/>
          <w:szCs w:val="28"/>
        </w:rPr>
      </w:pPr>
      <w:r w:rsidRPr="00DE1BE9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Значение параметров по вариантам</w:t>
      </w:r>
    </w:p>
    <w:p w:rsidR="007567FA" w:rsidRPr="00DE1BE9" w:rsidRDefault="007567FA" w:rsidP="007567F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7567FA" w:rsidRPr="000E538D" w:rsidRDefault="007567FA" w:rsidP="007567FA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1E772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E538D">
        <w:rPr>
          <w:rStyle w:val="markedcontent"/>
          <w:rFonts w:ascii="Times New Roman" w:hAnsi="Times New Roman" w:cs="Times New Roman"/>
          <w:b/>
          <w:sz w:val="28"/>
          <w:szCs w:val="28"/>
        </w:rPr>
        <w:t>Таблица 4.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567FA" w:rsidRPr="005F461D" w:rsidTr="00BE2517">
        <w:trPr>
          <w:trHeight w:val="119"/>
        </w:trPr>
        <w:tc>
          <w:tcPr>
            <w:tcW w:w="1914" w:type="dxa"/>
            <w:vMerge w:val="restart"/>
          </w:tcPr>
          <w:p w:rsidR="007567FA" w:rsidRPr="005F461D" w:rsidRDefault="007567FA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  <w:r w:rsidRPr="005F461D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Вариант</w:t>
            </w:r>
          </w:p>
        </w:tc>
        <w:tc>
          <w:tcPr>
            <w:tcW w:w="1914" w:type="dxa"/>
          </w:tcPr>
          <w:p w:rsidR="007567FA" w:rsidRPr="005F461D" w:rsidRDefault="007567FA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  <w:r w:rsidRPr="005F461D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λ</w:t>
            </w:r>
          </w:p>
        </w:tc>
        <w:tc>
          <w:tcPr>
            <w:tcW w:w="1914" w:type="dxa"/>
          </w:tcPr>
          <w:p w:rsidR="007567FA" w:rsidRPr="005F461D" w:rsidRDefault="007567FA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  <w:r w:rsidRPr="005F461D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  <w:lang w:val="en-US"/>
              </w:rPr>
              <w:t>θ</w:t>
            </w:r>
          </w:p>
        </w:tc>
        <w:tc>
          <w:tcPr>
            <w:tcW w:w="1914" w:type="dxa"/>
          </w:tcPr>
          <w:p w:rsidR="007567FA" w:rsidRPr="005F461D" w:rsidRDefault="007567FA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  <w:lang w:val="en-US"/>
              </w:rPr>
            </w:pPr>
            <w:r w:rsidRPr="005F461D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  <w:lang w:val="en-US"/>
              </w:rPr>
              <w:t>∆t</w:t>
            </w:r>
          </w:p>
        </w:tc>
        <w:tc>
          <w:tcPr>
            <w:tcW w:w="1915" w:type="dxa"/>
          </w:tcPr>
          <w:p w:rsidR="007567FA" w:rsidRPr="005F461D" w:rsidRDefault="007567FA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  <w:lang w:val="en-US"/>
              </w:rPr>
            </w:pPr>
            <w:r w:rsidRPr="005F461D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  <w:lang w:val="en-US"/>
              </w:rPr>
              <w:t>n</w:t>
            </w:r>
          </w:p>
        </w:tc>
      </w:tr>
      <w:tr w:rsidR="007567FA" w:rsidRPr="005F461D" w:rsidTr="00BE2517">
        <w:trPr>
          <w:trHeight w:val="119"/>
        </w:trPr>
        <w:tc>
          <w:tcPr>
            <w:tcW w:w="1914" w:type="dxa"/>
            <w:vMerge/>
          </w:tcPr>
          <w:p w:rsidR="007567FA" w:rsidRPr="005F461D" w:rsidRDefault="007567FA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</w:p>
        </w:tc>
        <w:tc>
          <w:tcPr>
            <w:tcW w:w="1914" w:type="dxa"/>
          </w:tcPr>
          <w:p w:rsidR="007567FA" w:rsidRPr="005F461D" w:rsidRDefault="007567FA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  <w:r w:rsidRPr="005F461D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мкм</w:t>
            </w:r>
          </w:p>
        </w:tc>
        <w:tc>
          <w:tcPr>
            <w:tcW w:w="1914" w:type="dxa"/>
          </w:tcPr>
          <w:p w:rsidR="007567FA" w:rsidRPr="005F461D" w:rsidRDefault="007567FA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  <w:r w:rsidRPr="005F461D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град</w:t>
            </w:r>
          </w:p>
        </w:tc>
        <w:tc>
          <w:tcPr>
            <w:tcW w:w="1914" w:type="dxa"/>
          </w:tcPr>
          <w:p w:rsidR="007567FA" w:rsidRPr="005F461D" w:rsidRDefault="007567FA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  <w:r w:rsidRPr="005F461D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мин.</w:t>
            </w:r>
          </w:p>
        </w:tc>
        <w:tc>
          <w:tcPr>
            <w:tcW w:w="1915" w:type="dxa"/>
          </w:tcPr>
          <w:p w:rsidR="007567FA" w:rsidRPr="005F461D" w:rsidRDefault="007567FA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</w:p>
        </w:tc>
      </w:tr>
      <w:tr w:rsidR="007567FA" w:rsidTr="00BE2517">
        <w:tc>
          <w:tcPr>
            <w:tcW w:w="1914" w:type="dxa"/>
          </w:tcPr>
          <w:p w:rsidR="007567FA" w:rsidRPr="005F461D" w:rsidRDefault="007567FA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  <w:r w:rsidRPr="005F461D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17</w:t>
            </w:r>
          </w:p>
        </w:tc>
        <w:tc>
          <w:tcPr>
            <w:tcW w:w="1914" w:type="dxa"/>
          </w:tcPr>
          <w:p w:rsidR="007567FA" w:rsidRPr="005F461D" w:rsidRDefault="007567FA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  <w:r w:rsidRPr="005F461D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0,42</w:t>
            </w:r>
          </w:p>
        </w:tc>
        <w:tc>
          <w:tcPr>
            <w:tcW w:w="1914" w:type="dxa"/>
          </w:tcPr>
          <w:p w:rsidR="007567FA" w:rsidRPr="005F461D" w:rsidRDefault="007567FA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  <w:r w:rsidRPr="005F461D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5</w:t>
            </w:r>
          </w:p>
        </w:tc>
        <w:tc>
          <w:tcPr>
            <w:tcW w:w="1914" w:type="dxa"/>
          </w:tcPr>
          <w:p w:rsidR="007567FA" w:rsidRPr="005F461D" w:rsidRDefault="007567FA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  <w:r w:rsidRPr="005F461D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3</w:t>
            </w:r>
          </w:p>
        </w:tc>
        <w:tc>
          <w:tcPr>
            <w:tcW w:w="1915" w:type="dxa"/>
          </w:tcPr>
          <w:p w:rsidR="007567FA" w:rsidRDefault="007567FA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</w:rPr>
            </w:pPr>
            <w:r w:rsidRPr="005F461D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1,6</w:t>
            </w:r>
          </w:p>
        </w:tc>
      </w:tr>
    </w:tbl>
    <w:p w:rsidR="007567FA" w:rsidRDefault="007567FA" w:rsidP="007567FA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Решение</w:t>
      </w:r>
      <w:r>
        <w:rPr>
          <w:sz w:val="28"/>
          <w:szCs w:val="28"/>
          <w:lang w:val="en-US"/>
        </w:rPr>
        <w:t>:</w:t>
      </w:r>
    </w:p>
    <w:p w:rsidR="006D3A37" w:rsidRDefault="006D3A37"/>
    <w:sectPr w:rsidR="006D3A37" w:rsidSect="006D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67FA"/>
    <w:rsid w:val="006D3A37"/>
    <w:rsid w:val="0075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567FA"/>
  </w:style>
  <w:style w:type="table" w:styleId="a3">
    <w:name w:val="Table Grid"/>
    <w:basedOn w:val="a1"/>
    <w:uiPriority w:val="59"/>
    <w:rsid w:val="00756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2021-10-20T12:47:00Z</dcterms:created>
  <dcterms:modified xsi:type="dcterms:W3CDTF">2021-10-20T12:47:00Z</dcterms:modified>
</cp:coreProperties>
</file>