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18" w:rsidRDefault="00CB0618" w:rsidP="00CB061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Расплавится ли свинцовая пуля при ударе о стальную плиту, если её начальная скорость 500 м/с? Теплоёмкость свинца 0,03 ккал/(кг*</w:t>
      </w:r>
      <w:r>
        <w:rPr>
          <w:rFonts w:ascii="Symbol" w:eastAsia="Symbol" w:hAnsi="Symbol" w:cs="Symbol"/>
          <w:color w:val="000000"/>
          <w:sz w:val="24"/>
          <w:szCs w:val="24"/>
        </w:rPr>
        <w:t></w:t>
      </w:r>
      <w:r>
        <w:rPr>
          <w:color w:val="000000"/>
          <w:sz w:val="24"/>
          <w:szCs w:val="24"/>
        </w:rPr>
        <w:t xml:space="preserve">С), его скрытая теплота плавления 5 ккал/кг, а начальная температура 50 </w:t>
      </w:r>
      <w:r>
        <w:rPr>
          <w:rFonts w:ascii="Symbol" w:eastAsia="Symbol" w:hAnsi="Symbol" w:cs="Symbol"/>
          <w:color w:val="000000"/>
          <w:sz w:val="24"/>
          <w:szCs w:val="24"/>
        </w:rPr>
        <w:t></w:t>
      </w:r>
      <w:r>
        <w:rPr>
          <w:color w:val="000000"/>
          <w:sz w:val="24"/>
          <w:szCs w:val="24"/>
        </w:rPr>
        <w:t>С.</w:t>
      </w:r>
    </w:p>
    <w:p w:rsidR="00EE3356" w:rsidRDefault="00EE3356"/>
    <w:sectPr w:rsidR="00EE3356" w:rsidSect="00EE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B0618"/>
    <w:rsid w:val="00CB0618"/>
    <w:rsid w:val="00EE3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B0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2021-03-18T13:24:00Z</dcterms:created>
  <dcterms:modified xsi:type="dcterms:W3CDTF">2021-03-18T13:24:00Z</dcterms:modified>
</cp:coreProperties>
</file>