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F2" w:rsidRPr="009B2AA4" w:rsidRDefault="00352AF2" w:rsidP="00352AF2">
      <w:pPr>
        <w:rPr>
          <w:rFonts w:ascii="Times New Roman" w:hAnsi="Times New Roman" w:cs="Times New Roman"/>
          <w:sz w:val="28"/>
          <w:szCs w:val="28"/>
        </w:rPr>
      </w:pPr>
      <w:r w:rsidRPr="009B2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невесомом стержне длиной ι=1,5 м</w:t>
      </w:r>
      <w:proofErr w:type="gramStart"/>
      <w:r w:rsidRPr="009B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B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качающимся с угловым размахом α=2,5° относительно горизонтальной оси, перпендикулярной стержню и проходящей через верхний его конец, укреплены грузы </w:t>
      </w:r>
      <w:r w:rsidRPr="009B2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B2AA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B2AA4">
        <w:rPr>
          <w:rFonts w:ascii="Times New Roman" w:eastAsia="Times New Roman" w:hAnsi="Times New Roman" w:cs="Times New Roman"/>
          <w:sz w:val="28"/>
          <w:szCs w:val="28"/>
          <w:lang w:eastAsia="ru-RU"/>
        </w:rPr>
        <w:t>=1 кг на рас</w:t>
      </w:r>
      <w:r w:rsidRPr="009B2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9B2A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тоянии</w:t>
      </w:r>
      <w:proofErr w:type="spellEnd"/>
      <w:r w:rsidRPr="009B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2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9B2AA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B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 м от оси и </w:t>
      </w:r>
      <w:r w:rsidRPr="009B2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B2AA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B2AA4">
        <w:rPr>
          <w:rFonts w:ascii="Times New Roman" w:eastAsia="Times New Roman" w:hAnsi="Times New Roman" w:cs="Times New Roman"/>
          <w:sz w:val="28"/>
          <w:szCs w:val="28"/>
          <w:lang w:eastAsia="ru-RU"/>
        </w:rPr>
        <w:t>=2 кг нижнем конце стержня. Определить приведенную длину маятника,  его кинетическую и потенциальную энергию при фазе φ=</w:t>
      </w:r>
      <w:r w:rsidRPr="009B2AA4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68275" cy="387985"/>
            <wp:effectExtent l="19050" t="0" r="0" b="0"/>
            <wp:docPr id="16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соответствующий этому условию момент времени, считая начало отсчета времени в положении равновесия.</w:t>
      </w:r>
    </w:p>
    <w:p w:rsidR="005712D6" w:rsidRDefault="005712D6"/>
    <w:sectPr w:rsidR="005712D6" w:rsidSect="0057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352AF2"/>
    <w:rsid w:val="00352AF2"/>
    <w:rsid w:val="0057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2021-03-05T18:21:00Z</dcterms:created>
  <dcterms:modified xsi:type="dcterms:W3CDTF">2021-03-05T18:21:00Z</dcterms:modified>
</cp:coreProperties>
</file>